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8A953" w14:textId="77777777" w:rsidR="00745072" w:rsidRPr="00745072" w:rsidRDefault="00745072" w:rsidP="004B5AA1">
      <w:pPr>
        <w:spacing w:line="300" w:lineRule="auto"/>
        <w:rPr>
          <w:rFonts w:ascii="Times New Roman" w:hAnsi="Times New Roman" w:cs="Times New Roman"/>
          <w:sz w:val="21"/>
          <w:szCs w:val="22"/>
        </w:rPr>
      </w:pPr>
      <w:r w:rsidRPr="00745072">
        <w:rPr>
          <w:rFonts w:ascii="Times New Roman" w:hAnsi="Times New Roman" w:cs="Times New Roman" w:hint="eastAsia"/>
          <w:sz w:val="21"/>
          <w:szCs w:val="22"/>
        </w:rPr>
        <w:t>一、“我是谁”这个问题的发展历史</w:t>
      </w:r>
      <w:r w:rsidRPr="00745072">
        <w:rPr>
          <w:rFonts w:ascii="Times New Roman" w:hAnsi="Times New Roman" w:cs="Times New Roman"/>
          <w:sz w:val="21"/>
          <w:szCs w:val="22"/>
        </w:rPr>
        <w:tab/>
      </w:r>
      <w:r w:rsidRPr="00745072">
        <w:rPr>
          <w:rFonts w:ascii="Times New Roman" w:hAnsi="Times New Roman" w:cs="Times New Roman"/>
          <w:sz w:val="21"/>
          <w:szCs w:val="22"/>
        </w:rPr>
        <w:tab/>
      </w:r>
      <w:r w:rsidRPr="00745072">
        <w:rPr>
          <w:rFonts w:ascii="Times New Roman" w:hAnsi="Times New Roman" w:cs="Times New Roman"/>
          <w:sz w:val="21"/>
          <w:szCs w:val="22"/>
        </w:rPr>
        <w:tab/>
      </w:r>
      <w:r w:rsidRPr="00745072">
        <w:rPr>
          <w:rFonts w:ascii="Times New Roman" w:hAnsi="Times New Roman" w:cs="Times New Roman" w:hint="eastAsia"/>
          <w:sz w:val="21"/>
          <w:szCs w:val="22"/>
        </w:rPr>
        <w:t>/</w:t>
      </w:r>
      <w:r w:rsidRPr="00745072">
        <w:rPr>
          <w:rFonts w:ascii="Times New Roman" w:hAnsi="Times New Roman" w:cs="Times New Roman"/>
          <w:sz w:val="21"/>
          <w:szCs w:val="22"/>
        </w:rPr>
        <w:t>/4min</w:t>
      </w:r>
    </w:p>
    <w:p w14:paraId="3064B284" w14:textId="77777777" w:rsidR="00745072" w:rsidRPr="00745072" w:rsidRDefault="00745072" w:rsidP="004B5AA1">
      <w:pPr>
        <w:numPr>
          <w:ilvl w:val="0"/>
          <w:numId w:val="1"/>
        </w:numPr>
        <w:spacing w:line="300" w:lineRule="auto"/>
        <w:rPr>
          <w:rFonts w:ascii="Times New Roman" w:hAnsi="Times New Roman" w:cs="Times New Roman"/>
          <w:sz w:val="21"/>
          <w:szCs w:val="22"/>
        </w:rPr>
      </w:pPr>
      <w:r w:rsidRPr="00745072">
        <w:rPr>
          <w:rFonts w:ascii="Times New Roman" w:hAnsi="Times New Roman" w:cs="Times New Roman" w:hint="eastAsia"/>
          <w:sz w:val="21"/>
          <w:szCs w:val="22"/>
        </w:rPr>
        <w:t>笛卡尔：我思故我在——首先提出了“自我”概念</w:t>
      </w:r>
    </w:p>
    <w:p w14:paraId="701185BF" w14:textId="0F564C62" w:rsidR="00AB5B3F" w:rsidRDefault="00745072" w:rsidP="004B5AA1">
      <w:pPr>
        <w:spacing w:line="300" w:lineRule="auto"/>
        <w:ind w:leftChars="200" w:left="480"/>
        <w:rPr>
          <w:rFonts w:ascii="Times New Roman" w:hAnsi="Times New Roman" w:cs="Times New Roman" w:hint="eastAsia"/>
          <w:sz w:val="20"/>
          <w:szCs w:val="21"/>
        </w:rPr>
      </w:pPr>
      <w:r w:rsidRPr="00745072">
        <w:rPr>
          <w:rFonts w:ascii="Times New Roman" w:hAnsi="Times New Roman" w:cs="Times New Roman" w:hint="eastAsia"/>
          <w:sz w:val="20"/>
          <w:szCs w:val="21"/>
        </w:rPr>
        <w:t>“他发现在所有以上这些人类认知的真实性都可以被合理质疑的情况下，唯有作为思考主体的“我”的真实性是不容质疑的。”自我反思的重要性</w:t>
      </w:r>
    </w:p>
    <w:p w14:paraId="349F860B" w14:textId="6F45B745" w:rsidR="00745072" w:rsidRDefault="00745072" w:rsidP="004B5AA1">
      <w:pPr>
        <w:spacing w:line="300" w:lineRule="auto"/>
        <w:ind w:firstLine="420"/>
        <w:rPr>
          <w:rFonts w:ascii="Times New Roman" w:hAnsi="Times New Roman" w:cs="Times New Roman"/>
          <w:sz w:val="20"/>
          <w:szCs w:val="21"/>
        </w:rPr>
      </w:pPr>
      <w:r>
        <w:rPr>
          <w:rFonts w:ascii="Times New Roman" w:hAnsi="Times New Roman" w:cs="Times New Roman" w:hint="eastAsia"/>
          <w:sz w:val="20"/>
          <w:szCs w:val="21"/>
        </w:rPr>
        <w:t>//----------------------------------------------------------------------------------------------------------</w:t>
      </w:r>
    </w:p>
    <w:p w14:paraId="3A7B7DA5" w14:textId="3B57D3C9" w:rsidR="006526E2" w:rsidRDefault="006526E2" w:rsidP="004B5AA1">
      <w:pPr>
        <w:spacing w:line="300" w:lineRule="auto"/>
        <w:ind w:leftChars="200" w:left="480"/>
        <w:rPr>
          <w:rFonts w:ascii="Times New Roman" w:hAnsi="Times New Roman" w:cs="Times New Roman"/>
          <w:sz w:val="20"/>
          <w:szCs w:val="21"/>
        </w:rPr>
      </w:pPr>
      <w:r>
        <w:rPr>
          <w:rFonts w:ascii="Times New Roman" w:hAnsi="Times New Roman" w:cs="Times New Roman" w:hint="eastAsia"/>
          <w:sz w:val="20"/>
          <w:szCs w:val="21"/>
        </w:rPr>
        <w:t>1</w:t>
      </w:r>
      <w:r>
        <w:rPr>
          <w:rFonts w:ascii="Times New Roman" w:hAnsi="Times New Roman" w:cs="Times New Roman" w:hint="eastAsia"/>
          <w:sz w:val="20"/>
          <w:szCs w:val="21"/>
        </w:rPr>
        <w:t>．原文</w:t>
      </w:r>
    </w:p>
    <w:p w14:paraId="7B77AE5C" w14:textId="2D2689A6" w:rsidR="006526E2" w:rsidRDefault="006526E2" w:rsidP="004B5AA1">
      <w:pPr>
        <w:spacing w:line="300" w:lineRule="auto"/>
        <w:ind w:leftChars="200" w:left="480" w:firstLine="360"/>
        <w:rPr>
          <w:rFonts w:ascii="Times New Roman" w:hAnsi="Times New Roman" w:cs="Times New Roman"/>
          <w:sz w:val="20"/>
          <w:szCs w:val="21"/>
        </w:rPr>
      </w:pPr>
      <w:r>
        <w:rPr>
          <w:rFonts w:ascii="Times New Roman" w:hAnsi="Times New Roman" w:cs="Times New Roman" w:hint="eastAsia"/>
          <w:sz w:val="20"/>
          <w:szCs w:val="21"/>
        </w:rPr>
        <w:t>原文网址：</w:t>
      </w:r>
      <w:r w:rsidRPr="006526E2">
        <w:rPr>
          <w:rFonts w:ascii="Times New Roman" w:hAnsi="Times New Roman" w:cs="Times New Roman"/>
          <w:sz w:val="20"/>
          <w:szCs w:val="21"/>
        </w:rPr>
        <w:t>http://www.360doc.com/content/19/0922/13/33735976_862525003.shtml</w:t>
      </w:r>
    </w:p>
    <w:p w14:paraId="0C4345A6" w14:textId="5A3A6E80" w:rsidR="006526E2" w:rsidRDefault="006526E2" w:rsidP="004B5AA1">
      <w:pPr>
        <w:spacing w:line="300" w:lineRule="auto"/>
        <w:ind w:leftChars="200" w:left="480" w:firstLine="360"/>
        <w:rPr>
          <w:rFonts w:ascii="Times New Roman" w:hAnsi="Times New Roman" w:cs="Times New Roman"/>
          <w:sz w:val="20"/>
          <w:szCs w:val="21"/>
        </w:rPr>
      </w:pPr>
      <w:r>
        <w:rPr>
          <w:rFonts w:ascii="Times New Roman" w:hAnsi="Times New Roman" w:cs="Times New Roman" w:hint="eastAsia"/>
          <w:sz w:val="20"/>
          <w:szCs w:val="21"/>
        </w:rPr>
        <w:t>原文：</w:t>
      </w:r>
      <w:r w:rsidRPr="006526E2">
        <w:rPr>
          <w:rFonts w:ascii="Times New Roman" w:hAnsi="Times New Roman" w:cs="Times New Roman" w:hint="eastAsia"/>
          <w:sz w:val="20"/>
          <w:szCs w:val="21"/>
        </w:rPr>
        <w:t>我早就注意到，为了实际行动，有时候需要采纳一些明知很不可靠的看法，把它们当成无可怀疑的看待，这是上面说过的。可是现在我的目的是专门寻求真理，我想做法就完全相反：任何一种看法，只要我能够想象到有一点可疑之处，就应该把它当成绝对虚假的抛掉，看看这样清洗之后我心里是不是还剩下一点东西完全无可怀疑。因此，既然感官有时欺骗我们，我就宁愿认定任何东西都不是感官让我们想象的那个样子。既然有些人推理的时候出错，连最简单的几何学问题都要弄乱，作出似是而非的推论，而我自己也跟别人一样难免弄错，那我就把自己曾经用于证明的那些理由统统抛弃，认为都是假的。最后我还考虑到，我们醒时心里的各种思想在睡着时也照样可以跑到心里来，而那时却没有一样是真的。既然如此，我也就下决心认定：那些曾经跑到我们心里来的东西也统统跟梦里的幻影一样不是真的。可是我马上就注意到：既然我因此宁愿认为一切都是假的，那么，我那样想的时候，那个在想的我就必然应当是个东西。我发现，“我想，所以我是”这条真理是十分确实、十分可靠的，怀疑派的任何一条最狂妄的假定都不能使它发生动摇，所以我毫不犹豫地予以采纳，作为我所寻求的那种哲学的第一条原理。</w:t>
      </w:r>
    </w:p>
    <w:p w14:paraId="435B1250" w14:textId="2A0B3D81" w:rsidR="006526E2" w:rsidRDefault="006526E2" w:rsidP="004B5AA1">
      <w:pPr>
        <w:spacing w:line="300" w:lineRule="auto"/>
        <w:ind w:leftChars="200" w:left="480" w:firstLine="360"/>
        <w:rPr>
          <w:rFonts w:ascii="Times New Roman" w:hAnsi="Times New Roman" w:cs="Times New Roman"/>
          <w:sz w:val="20"/>
          <w:szCs w:val="21"/>
        </w:rPr>
      </w:pPr>
      <w:r w:rsidRPr="006526E2">
        <w:rPr>
          <w:rFonts w:ascii="Times New Roman" w:hAnsi="Times New Roman" w:cs="Times New Roman"/>
          <w:sz w:val="20"/>
          <w:szCs w:val="21"/>
        </w:rPr>
        <w:t>然后我仔细研究我是什么，发现我可以设想我没有形体，可以设想没有我所在的世界，也没有我立身的地点，却不能因此设想我不是。恰恰相反，正是根据我想怀疑其他事物的真实性这一点，可以十分明显、十分确定地推出我是。另一方面，只要我停止了思想，尽管我想象过的其他一切事物都是真的，我也没有理由相信我是过。因此我认识了我是一个本体，它的全部本质或本性只是思想。它之所以是，并不需要地点，并不依赖任何物质性的东西。所以这个我，这个使我成其为我的灵魂，是与形体完全不同的，甚至比形体容易认识，即使形体并不是，它还仍然是不折不扣的它</w:t>
      </w:r>
      <w:r w:rsidRPr="006526E2">
        <w:rPr>
          <w:rFonts w:ascii="Times New Roman" w:hAnsi="Times New Roman" w:cs="Times New Roman" w:hint="eastAsia"/>
          <w:sz w:val="20"/>
          <w:szCs w:val="21"/>
        </w:rPr>
        <w:t>。</w:t>
      </w:r>
    </w:p>
    <w:p w14:paraId="75733022" w14:textId="71C49EDA" w:rsidR="006526E2" w:rsidRDefault="006526E2" w:rsidP="004B5AA1">
      <w:pPr>
        <w:spacing w:line="300" w:lineRule="auto"/>
        <w:ind w:leftChars="200" w:left="480"/>
        <w:rPr>
          <w:rFonts w:ascii="Times New Roman" w:hAnsi="Times New Roman" w:cs="Times New Roman"/>
          <w:sz w:val="20"/>
          <w:szCs w:val="21"/>
        </w:rPr>
      </w:pPr>
      <w:r>
        <w:rPr>
          <w:rFonts w:ascii="Times New Roman" w:hAnsi="Times New Roman" w:cs="Times New Roman" w:hint="eastAsia"/>
          <w:sz w:val="20"/>
          <w:szCs w:val="21"/>
        </w:rPr>
        <w:t>2</w:t>
      </w:r>
      <w:r>
        <w:rPr>
          <w:rFonts w:ascii="Times New Roman" w:hAnsi="Times New Roman" w:cs="Times New Roman" w:hint="eastAsia"/>
          <w:sz w:val="20"/>
          <w:szCs w:val="21"/>
        </w:rPr>
        <w:t>．简单分析</w:t>
      </w:r>
    </w:p>
    <w:p w14:paraId="1ABBB1FF" w14:textId="3364AC73" w:rsidR="00745072" w:rsidRDefault="00745072" w:rsidP="004B5AA1">
      <w:pPr>
        <w:spacing w:line="300" w:lineRule="auto"/>
        <w:ind w:leftChars="200" w:left="480" w:firstLine="300"/>
        <w:rPr>
          <w:rFonts w:ascii="Times New Roman" w:hAnsi="Times New Roman" w:cs="Times New Roman"/>
          <w:sz w:val="20"/>
          <w:szCs w:val="21"/>
        </w:rPr>
      </w:pPr>
      <w:r>
        <w:rPr>
          <w:rFonts w:ascii="Times New Roman" w:hAnsi="Times New Roman" w:cs="Times New Roman" w:hint="eastAsia"/>
          <w:sz w:val="20"/>
          <w:szCs w:val="21"/>
        </w:rPr>
        <w:t>网址：</w:t>
      </w:r>
      <w:hyperlink r:id="rId5" w:history="1">
        <w:r w:rsidRPr="006C10ED">
          <w:rPr>
            <w:rStyle w:val="a3"/>
            <w:rFonts w:ascii="Times New Roman" w:hAnsi="Times New Roman" w:cs="Times New Roman"/>
            <w:sz w:val="20"/>
            <w:szCs w:val="21"/>
          </w:rPr>
          <w:t>https://www.douban.com/note/484525737/</w:t>
        </w:r>
      </w:hyperlink>
    </w:p>
    <w:p w14:paraId="383876DE" w14:textId="6B8D7921" w:rsidR="006526E2" w:rsidRDefault="006526E2" w:rsidP="004B5AA1">
      <w:pPr>
        <w:spacing w:line="300" w:lineRule="auto"/>
        <w:ind w:leftChars="200" w:left="480" w:firstLine="300"/>
        <w:rPr>
          <w:rFonts w:ascii="Arial" w:hAnsi="Arial" w:cs="Arial"/>
          <w:color w:val="111111"/>
          <w:sz w:val="21"/>
          <w:szCs w:val="21"/>
          <w:shd w:val="clear" w:color="auto" w:fill="FFFFFF"/>
        </w:rPr>
      </w:pPr>
      <w:r>
        <w:rPr>
          <w:rFonts w:ascii="Times New Roman" w:hAnsi="Times New Roman" w:cs="Times New Roman" w:hint="eastAsia"/>
          <w:sz w:val="20"/>
          <w:szCs w:val="21"/>
        </w:rPr>
        <w:t>内容：</w:t>
      </w:r>
      <w:r>
        <w:rPr>
          <w:rFonts w:ascii="Arial" w:hAnsi="Arial" w:cs="Arial"/>
          <w:color w:val="111111"/>
          <w:sz w:val="21"/>
          <w:szCs w:val="21"/>
          <w:shd w:val="clear" w:color="auto" w:fill="FFFFFF"/>
        </w:rPr>
        <w:t>其实这句话，也没什么好说的，比较好理解吧，西哲研究者，大概会写好长的分析论证，但事实上，这个观点的初衷，源自于笛卡尔对</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绝对真实</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的探索，他试图寻找凌驾于个人感官、普世观点、甚至科学、数学理论之上的</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绝对真实</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而他发现在所有以上这些人类认知的真实性都可以被合理质疑的情况下，唯有作为思考主体的</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我</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的真实性是不容质疑的。</w:t>
      </w:r>
    </w:p>
    <w:p w14:paraId="607D875A" w14:textId="77777777" w:rsidR="006526E2" w:rsidRDefault="006526E2" w:rsidP="004B5AA1">
      <w:pPr>
        <w:spacing w:line="300" w:lineRule="auto"/>
        <w:ind w:leftChars="200" w:left="480" w:firstLine="300"/>
        <w:rPr>
          <w:rFonts w:ascii="Times New Roman" w:hAnsi="Times New Roman" w:cs="Times New Roman"/>
          <w:sz w:val="20"/>
          <w:szCs w:val="21"/>
        </w:rPr>
      </w:pPr>
      <w:r w:rsidRPr="006526E2">
        <w:rPr>
          <w:rFonts w:ascii="Times New Roman" w:hAnsi="Times New Roman" w:cs="Times New Roman"/>
          <w:sz w:val="20"/>
          <w:szCs w:val="21"/>
        </w:rPr>
        <w:t>“</w:t>
      </w:r>
      <w:r w:rsidRPr="006526E2">
        <w:rPr>
          <w:rFonts w:ascii="Times New Roman" w:hAnsi="Times New Roman" w:cs="Times New Roman"/>
          <w:sz w:val="20"/>
          <w:szCs w:val="21"/>
        </w:rPr>
        <w:t>我思故我在</w:t>
      </w:r>
      <w:r w:rsidRPr="006526E2">
        <w:rPr>
          <w:rFonts w:ascii="Times New Roman" w:hAnsi="Times New Roman" w:cs="Times New Roman"/>
          <w:sz w:val="20"/>
          <w:szCs w:val="21"/>
        </w:rPr>
        <w:t xml:space="preserve">” </w:t>
      </w:r>
      <w:r w:rsidRPr="006526E2">
        <w:rPr>
          <w:rFonts w:ascii="Times New Roman" w:hAnsi="Times New Roman" w:cs="Times New Roman"/>
          <w:sz w:val="20"/>
          <w:szCs w:val="21"/>
        </w:rPr>
        <w:t>笛卡尔的普遍怀疑把</w:t>
      </w:r>
      <w:r w:rsidRPr="006526E2">
        <w:rPr>
          <w:rFonts w:ascii="Times New Roman" w:hAnsi="Times New Roman" w:cs="Times New Roman"/>
          <w:sz w:val="20"/>
          <w:szCs w:val="21"/>
        </w:rPr>
        <w:t>“</w:t>
      </w:r>
      <w:r w:rsidRPr="006526E2">
        <w:rPr>
          <w:rFonts w:ascii="Times New Roman" w:hAnsi="Times New Roman" w:cs="Times New Roman"/>
          <w:sz w:val="20"/>
          <w:szCs w:val="21"/>
        </w:rPr>
        <w:t>清楚分明</w:t>
      </w:r>
      <w:r w:rsidRPr="006526E2">
        <w:rPr>
          <w:rFonts w:ascii="Times New Roman" w:hAnsi="Times New Roman" w:cs="Times New Roman"/>
          <w:sz w:val="20"/>
          <w:szCs w:val="21"/>
        </w:rPr>
        <w:t>”</w:t>
      </w:r>
      <w:r w:rsidRPr="006526E2">
        <w:rPr>
          <w:rFonts w:ascii="Times New Roman" w:hAnsi="Times New Roman" w:cs="Times New Roman"/>
          <w:sz w:val="20"/>
          <w:szCs w:val="21"/>
        </w:rPr>
        <w:t>的理性确立为判定真理的惟一标准，认</w:t>
      </w:r>
      <w:r w:rsidRPr="006526E2">
        <w:rPr>
          <w:rFonts w:ascii="Times New Roman" w:hAnsi="Times New Roman" w:cs="Times New Roman"/>
          <w:sz w:val="20"/>
          <w:szCs w:val="21"/>
        </w:rPr>
        <w:lastRenderedPageBreak/>
        <w:t>为任何东西，</w:t>
      </w:r>
      <w:r w:rsidRPr="006526E2">
        <w:rPr>
          <w:rFonts w:ascii="Times New Roman" w:hAnsi="Times New Roman" w:cs="Times New Roman"/>
          <w:sz w:val="20"/>
          <w:szCs w:val="21"/>
        </w:rPr>
        <w:t>“</w:t>
      </w:r>
      <w:r w:rsidRPr="006526E2">
        <w:rPr>
          <w:rFonts w:ascii="Times New Roman" w:hAnsi="Times New Roman" w:cs="Times New Roman"/>
          <w:sz w:val="20"/>
          <w:szCs w:val="21"/>
        </w:rPr>
        <w:t>只要我在那些东西里找到哪管是一点点可疑的东西就足以使我把它们全部都抛弃掉</w:t>
      </w:r>
      <w:r w:rsidRPr="006526E2">
        <w:rPr>
          <w:rFonts w:ascii="Times New Roman" w:hAnsi="Times New Roman" w:cs="Times New Roman"/>
          <w:sz w:val="20"/>
          <w:szCs w:val="21"/>
        </w:rPr>
        <w:t>”</w:t>
      </w:r>
      <w:r w:rsidRPr="006526E2">
        <w:rPr>
          <w:rFonts w:ascii="Times New Roman" w:hAnsi="Times New Roman" w:cs="Times New Roman"/>
          <w:sz w:val="20"/>
          <w:szCs w:val="21"/>
        </w:rPr>
        <w:t>。怀疑就是思想，思想必然就会有一个思想者即</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存在，这样笛卡尔就从他的普遍怀疑中引出了再也不可怀疑的第一原理，即</w:t>
      </w:r>
      <w:r w:rsidRPr="006526E2">
        <w:rPr>
          <w:rFonts w:ascii="Times New Roman" w:hAnsi="Times New Roman" w:cs="Times New Roman"/>
          <w:sz w:val="20"/>
          <w:szCs w:val="21"/>
        </w:rPr>
        <w:t>“</w:t>
      </w:r>
      <w:r w:rsidRPr="006526E2">
        <w:rPr>
          <w:rFonts w:ascii="Times New Roman" w:hAnsi="Times New Roman" w:cs="Times New Roman"/>
          <w:sz w:val="20"/>
          <w:szCs w:val="21"/>
        </w:rPr>
        <w:t>我思，故我在</w:t>
      </w:r>
      <w:r w:rsidRPr="006526E2">
        <w:rPr>
          <w:rFonts w:ascii="Times New Roman" w:hAnsi="Times New Roman" w:cs="Times New Roman"/>
          <w:sz w:val="20"/>
          <w:szCs w:val="21"/>
        </w:rPr>
        <w:t>”</w:t>
      </w:r>
      <w:r w:rsidRPr="006526E2">
        <w:rPr>
          <w:rFonts w:ascii="Times New Roman" w:hAnsi="Times New Roman" w:cs="Times New Roman"/>
          <w:sz w:val="20"/>
          <w:szCs w:val="21"/>
        </w:rPr>
        <w:t>。</w:t>
      </w:r>
    </w:p>
    <w:p w14:paraId="17CE750F" w14:textId="69FBB397" w:rsidR="00745072" w:rsidRDefault="006526E2" w:rsidP="004B5AA1">
      <w:pPr>
        <w:spacing w:line="300" w:lineRule="auto"/>
        <w:ind w:leftChars="200" w:left="480" w:firstLine="300"/>
        <w:rPr>
          <w:rFonts w:ascii="Times New Roman" w:hAnsi="Times New Roman" w:cs="Times New Roman"/>
          <w:sz w:val="20"/>
          <w:szCs w:val="21"/>
        </w:rPr>
      </w:pPr>
      <w:r w:rsidRPr="006526E2">
        <w:rPr>
          <w:rFonts w:ascii="Times New Roman" w:hAnsi="Times New Roman" w:cs="Times New Roman"/>
          <w:sz w:val="20"/>
          <w:szCs w:val="21"/>
        </w:rPr>
        <w:t>笛卡尔在这里所说的</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是指一个思想的主体。是超越形体的，因为</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完全可以想象自己没有形体、不能摄取营养和走路，但是却无论如何也不能想象</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没有思想。思想是</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的一种本质属性，</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思想多久，就存在多久，</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只要一停止思想，自身也就不复存在了。笛卡尔把思维的</w:t>
      </w:r>
      <w:r w:rsidRPr="006526E2">
        <w:rPr>
          <w:rFonts w:ascii="Times New Roman" w:hAnsi="Times New Roman" w:cs="Times New Roman"/>
          <w:sz w:val="20"/>
          <w:szCs w:val="21"/>
        </w:rPr>
        <w:t>“</w:t>
      </w:r>
      <w:r w:rsidRPr="006526E2">
        <w:rPr>
          <w:rFonts w:ascii="Times New Roman" w:hAnsi="Times New Roman" w:cs="Times New Roman"/>
          <w:sz w:val="20"/>
          <w:szCs w:val="21"/>
        </w:rPr>
        <w:t>我</w:t>
      </w:r>
      <w:r w:rsidRPr="006526E2">
        <w:rPr>
          <w:rFonts w:ascii="Times New Roman" w:hAnsi="Times New Roman" w:cs="Times New Roman"/>
          <w:sz w:val="20"/>
          <w:szCs w:val="21"/>
        </w:rPr>
        <w:t>”</w:t>
      </w:r>
      <w:r w:rsidRPr="006526E2">
        <w:rPr>
          <w:rFonts w:ascii="Times New Roman" w:hAnsi="Times New Roman" w:cs="Times New Roman"/>
          <w:sz w:val="20"/>
          <w:szCs w:val="21"/>
        </w:rPr>
        <w:t>确立为哲学的绝对起点，表现了近代哲学中自我意识的觉醒。</w:t>
      </w:r>
      <w:r w:rsidRPr="006526E2">
        <w:rPr>
          <w:rFonts w:ascii="Times New Roman" w:hAnsi="Times New Roman" w:cs="Times New Roman"/>
          <w:sz w:val="20"/>
          <w:szCs w:val="21"/>
        </w:rPr>
        <w:t>“</w:t>
      </w:r>
      <w:r w:rsidRPr="006526E2">
        <w:rPr>
          <w:rFonts w:ascii="Times New Roman" w:hAnsi="Times New Roman" w:cs="Times New Roman"/>
          <w:sz w:val="20"/>
          <w:szCs w:val="21"/>
        </w:rPr>
        <w:t>我思故我在</w:t>
      </w:r>
      <w:r w:rsidRPr="006526E2">
        <w:rPr>
          <w:rFonts w:ascii="Times New Roman" w:hAnsi="Times New Roman" w:cs="Times New Roman"/>
          <w:sz w:val="20"/>
          <w:szCs w:val="21"/>
        </w:rPr>
        <w:t>”</w:t>
      </w:r>
      <w:r w:rsidRPr="006526E2">
        <w:rPr>
          <w:rFonts w:ascii="Times New Roman" w:hAnsi="Times New Roman" w:cs="Times New Roman"/>
          <w:sz w:val="20"/>
          <w:szCs w:val="21"/>
        </w:rPr>
        <w:t>是笛卡尔哲学的第一原理，他正是以此作为根基而建构起整个形而上学体系的。</w:t>
      </w:r>
    </w:p>
    <w:p w14:paraId="7825A8CE" w14:textId="7A1B3C90" w:rsidR="002A2ABC" w:rsidRDefault="002A2ABC" w:rsidP="004B5AA1">
      <w:pPr>
        <w:spacing w:line="300" w:lineRule="auto"/>
        <w:rPr>
          <w:rFonts w:ascii="Times New Roman" w:hAnsi="Times New Roman" w:cs="Times New Roman"/>
          <w:sz w:val="20"/>
          <w:szCs w:val="21"/>
        </w:rPr>
      </w:pPr>
      <w:r>
        <w:rPr>
          <w:rFonts w:ascii="Times New Roman" w:hAnsi="Times New Roman" w:cs="Times New Roman"/>
          <w:sz w:val="20"/>
          <w:szCs w:val="21"/>
        </w:rPr>
        <w:tab/>
      </w:r>
      <w:r>
        <w:rPr>
          <w:rFonts w:ascii="Times New Roman" w:hAnsi="Times New Roman" w:cs="Times New Roman" w:hint="eastAsia"/>
          <w:sz w:val="20"/>
          <w:szCs w:val="21"/>
        </w:rPr>
        <w:t>3</w:t>
      </w:r>
      <w:r>
        <w:rPr>
          <w:rFonts w:ascii="Times New Roman" w:hAnsi="Times New Roman" w:cs="Times New Roman" w:hint="eastAsia"/>
          <w:sz w:val="20"/>
          <w:szCs w:val="21"/>
        </w:rPr>
        <w:t>．可参考《人类的自我意识》</w:t>
      </w:r>
    </w:p>
    <w:p w14:paraId="6A4EEE93" w14:textId="790B7F55" w:rsidR="00E45BC3" w:rsidRDefault="00E45BC3" w:rsidP="004B5AA1">
      <w:pPr>
        <w:spacing w:line="300" w:lineRule="auto"/>
        <w:ind w:firstLine="420"/>
        <w:rPr>
          <w:rFonts w:ascii="Times New Roman" w:hAnsi="Times New Roman" w:cs="Times New Roman"/>
          <w:sz w:val="20"/>
          <w:szCs w:val="21"/>
        </w:rPr>
      </w:pPr>
      <w:r>
        <w:rPr>
          <w:rFonts w:ascii="Times New Roman" w:hAnsi="Times New Roman" w:cs="Times New Roman" w:hint="eastAsia"/>
          <w:sz w:val="20"/>
          <w:szCs w:val="21"/>
        </w:rPr>
        <w:t>//-------------------------------------------------------------------------------------------------------------</w:t>
      </w:r>
    </w:p>
    <w:p w14:paraId="4920D67D" w14:textId="77777777" w:rsidR="00AB5B3F" w:rsidRPr="00745072" w:rsidRDefault="00AB5B3F" w:rsidP="004B5AA1">
      <w:pPr>
        <w:spacing w:line="300" w:lineRule="auto"/>
        <w:ind w:firstLine="420"/>
        <w:rPr>
          <w:rFonts w:ascii="Times New Roman" w:hAnsi="Times New Roman" w:cs="Times New Roman"/>
          <w:sz w:val="20"/>
          <w:szCs w:val="21"/>
        </w:rPr>
      </w:pPr>
    </w:p>
    <w:p w14:paraId="6E82E92A" w14:textId="77777777" w:rsidR="00745072" w:rsidRPr="00745072" w:rsidRDefault="00745072" w:rsidP="004B5AA1">
      <w:pPr>
        <w:numPr>
          <w:ilvl w:val="0"/>
          <w:numId w:val="1"/>
        </w:numPr>
        <w:spacing w:line="300" w:lineRule="auto"/>
        <w:rPr>
          <w:rFonts w:ascii="Times New Roman" w:hAnsi="Times New Roman" w:cs="Times New Roman"/>
          <w:sz w:val="21"/>
          <w:szCs w:val="22"/>
        </w:rPr>
      </w:pPr>
      <w:r w:rsidRPr="00745072">
        <w:rPr>
          <w:rFonts w:ascii="Times New Roman" w:hAnsi="Times New Roman" w:cs="Times New Roman" w:hint="eastAsia"/>
          <w:b/>
          <w:bCs/>
          <w:sz w:val="21"/>
          <w:szCs w:val="22"/>
        </w:rPr>
        <w:t>康德</w:t>
      </w:r>
      <w:r w:rsidRPr="00745072">
        <w:rPr>
          <w:rFonts w:ascii="Times New Roman" w:hAnsi="Times New Roman" w:cs="Times New Roman" w:hint="eastAsia"/>
          <w:sz w:val="21"/>
          <w:szCs w:val="22"/>
        </w:rPr>
        <w:t>的自我意识学说</w:t>
      </w:r>
    </w:p>
    <w:p w14:paraId="2F37D018" w14:textId="77777777" w:rsidR="00745072" w:rsidRPr="00745072" w:rsidRDefault="00745072" w:rsidP="004B5AA1">
      <w:pPr>
        <w:spacing w:line="300" w:lineRule="auto"/>
        <w:ind w:left="420"/>
        <w:rPr>
          <w:rFonts w:ascii="Times New Roman" w:hAnsi="Times New Roman" w:cs="Times New Roman"/>
          <w:sz w:val="21"/>
          <w:szCs w:val="22"/>
        </w:rPr>
      </w:pPr>
      <w:r w:rsidRPr="00745072">
        <w:rPr>
          <w:rFonts w:ascii="Times New Roman" w:hAnsi="Times New Roman" w:cs="Times New Roman" w:hint="eastAsia"/>
          <w:sz w:val="21"/>
          <w:szCs w:val="22"/>
        </w:rPr>
        <w:t>逻辑自我、现象自我和本体自我</w:t>
      </w:r>
    </w:p>
    <w:p w14:paraId="0B36E87C" w14:textId="77777777" w:rsidR="00745072" w:rsidRPr="00745072" w:rsidRDefault="00745072" w:rsidP="004B5AA1">
      <w:pPr>
        <w:spacing w:line="300" w:lineRule="auto"/>
        <w:ind w:leftChars="200" w:left="480"/>
        <w:rPr>
          <w:rFonts w:ascii="Times New Roman" w:hAnsi="Times New Roman" w:cs="Times New Roman"/>
          <w:i/>
          <w:iCs/>
          <w:sz w:val="21"/>
          <w:szCs w:val="22"/>
        </w:rPr>
      </w:pPr>
      <w:r w:rsidRPr="00745072">
        <w:rPr>
          <w:rFonts w:ascii="Times New Roman" w:hAnsi="Times New Roman" w:cs="Times New Roman" w:hint="eastAsia"/>
          <w:i/>
          <w:iCs/>
          <w:sz w:val="21"/>
          <w:szCs w:val="22"/>
        </w:rPr>
        <w:t>康德主张“先验的自我意识”</w:t>
      </w:r>
      <w:r w:rsidRPr="00745072">
        <w:rPr>
          <w:rFonts w:ascii="Times New Roman" w:hAnsi="Times New Roman" w:cs="Times New Roman" w:hint="eastAsia"/>
          <w:i/>
          <w:iCs/>
          <w:sz w:val="21"/>
          <w:szCs w:val="22"/>
        </w:rPr>
        <w:t>(</w:t>
      </w:r>
      <w:r w:rsidRPr="00745072">
        <w:rPr>
          <w:rFonts w:ascii="Times New Roman" w:hAnsi="Times New Roman" w:cs="Times New Roman" w:hint="eastAsia"/>
          <w:i/>
          <w:iCs/>
          <w:sz w:val="21"/>
          <w:szCs w:val="22"/>
        </w:rPr>
        <w:t>先验统觉</w:t>
      </w:r>
      <w:r w:rsidRPr="00745072">
        <w:rPr>
          <w:rFonts w:ascii="Times New Roman" w:hAnsi="Times New Roman" w:cs="Times New Roman" w:hint="eastAsia"/>
          <w:i/>
          <w:iCs/>
          <w:sz w:val="21"/>
          <w:szCs w:val="22"/>
        </w:rPr>
        <w:t>)</w:t>
      </w:r>
      <w:r w:rsidRPr="00745072">
        <w:rPr>
          <w:rFonts w:ascii="Times New Roman" w:hAnsi="Times New Roman" w:cs="Times New Roman" w:hint="eastAsia"/>
          <w:i/>
          <w:iCs/>
          <w:sz w:val="21"/>
          <w:szCs w:val="22"/>
        </w:rPr>
        <w:t>才是最重要的</w:t>
      </w:r>
      <w:r w:rsidRPr="00745072">
        <w:rPr>
          <w:rFonts w:ascii="Times New Roman" w:hAnsi="Times New Roman" w:cs="Times New Roman" w:hint="eastAsia"/>
          <w:i/>
          <w:iCs/>
          <w:sz w:val="21"/>
          <w:szCs w:val="22"/>
        </w:rPr>
        <w:t>,</w:t>
      </w:r>
      <w:r w:rsidRPr="00745072">
        <w:rPr>
          <w:rFonts w:ascii="Times New Roman" w:hAnsi="Times New Roman" w:cs="Times New Roman" w:hint="eastAsia"/>
          <w:i/>
          <w:iCs/>
          <w:sz w:val="21"/>
          <w:szCs w:val="22"/>
        </w:rPr>
        <w:t>它是我们一切先天知识的来源。</w:t>
      </w:r>
    </w:p>
    <w:p w14:paraId="38BC22C8" w14:textId="7CBCFD6D" w:rsidR="00AB5B3F" w:rsidRDefault="00745072" w:rsidP="004B5AA1">
      <w:pPr>
        <w:spacing w:line="300" w:lineRule="auto"/>
        <w:ind w:leftChars="200" w:left="480"/>
        <w:rPr>
          <w:rFonts w:ascii="华文仿宋" w:eastAsia="华文仿宋" w:hAnsi="华文仿宋" w:cs="Times New Roman" w:hint="eastAsia"/>
          <w:color w:val="333333"/>
          <w:sz w:val="21"/>
          <w:szCs w:val="21"/>
          <w:shd w:val="clear" w:color="auto" w:fill="FFFFFF"/>
        </w:rPr>
      </w:pPr>
      <w:r w:rsidRPr="00745072">
        <w:rPr>
          <w:rFonts w:ascii="华文仿宋" w:eastAsia="华文仿宋" w:hAnsi="华文仿宋" w:cs="Times New Roman" w:hint="eastAsia"/>
          <w:color w:val="333333"/>
          <w:sz w:val="21"/>
          <w:szCs w:val="21"/>
          <w:shd w:val="clear" w:color="auto" w:fill="FFFFFF"/>
        </w:rPr>
        <w:t>“在认知领域中，先验自我意识以其先验综合来将纯粹时空形式、知性范畴等先天因素渗透于经验之中，为自然立法，而使知识具有普遍必然性，同时以理性理念领导知性活动，使知识系统化、最大化，以追求“真”；在道德实践活动中，先验自我意识设定先天道德律，为人自身立法，以指导人之行动来实现“善”；在审美活动中，先验自我意识以反思判断力为人与自然的关系立法，以获得“美”。先验自我意识理论是康德哲学思想的核心”——《</w:t>
      </w:r>
      <w:r w:rsidRPr="00745072">
        <w:rPr>
          <w:rFonts w:ascii="华文仿宋" w:eastAsia="华文仿宋" w:hAnsi="华文仿宋" w:cs="Times New Roman" w:hint="eastAsia"/>
          <w:b/>
          <w:bCs/>
          <w:color w:val="333333"/>
          <w:sz w:val="21"/>
          <w:szCs w:val="21"/>
          <w:shd w:val="clear" w:color="auto" w:fill="FFFFFF"/>
        </w:rPr>
        <w:t>论康德的先验自我意识</w:t>
      </w:r>
      <w:r w:rsidRPr="00745072">
        <w:rPr>
          <w:rFonts w:ascii="华文仿宋" w:eastAsia="华文仿宋" w:hAnsi="华文仿宋" w:cs="Times New Roman" w:hint="eastAsia"/>
          <w:color w:val="333333"/>
          <w:sz w:val="21"/>
          <w:szCs w:val="21"/>
          <w:shd w:val="clear" w:color="auto" w:fill="FFFFFF"/>
        </w:rPr>
        <w:t>》</w:t>
      </w:r>
    </w:p>
    <w:p w14:paraId="552EFB5A" w14:textId="5CD3A454" w:rsidR="00E45BC3" w:rsidRDefault="00E45BC3" w:rsidP="004B5AA1">
      <w:pPr>
        <w:spacing w:line="300" w:lineRule="auto"/>
        <w:ind w:firstLine="420"/>
        <w:rPr>
          <w:rFonts w:ascii="Times New Roman" w:hAnsi="Times New Roman" w:cs="Times New Roman"/>
          <w:sz w:val="20"/>
          <w:szCs w:val="21"/>
        </w:rPr>
      </w:pPr>
      <w:r w:rsidRPr="00E45BC3">
        <w:rPr>
          <w:rFonts w:ascii="Times New Roman" w:hAnsi="Times New Roman" w:cs="Times New Roman"/>
          <w:sz w:val="20"/>
          <w:szCs w:val="21"/>
        </w:rPr>
        <w:t>//----------------------------------------------------------------------------------------------------------</w:t>
      </w:r>
    </w:p>
    <w:p w14:paraId="71283BF9" w14:textId="0AB201CC" w:rsidR="00E45BC3" w:rsidRPr="00E45BC3" w:rsidRDefault="00E45BC3" w:rsidP="004B5AA1">
      <w:pPr>
        <w:pStyle w:val="a5"/>
        <w:numPr>
          <w:ilvl w:val="0"/>
          <w:numId w:val="2"/>
        </w:numPr>
        <w:spacing w:line="300" w:lineRule="auto"/>
        <w:ind w:firstLineChars="0"/>
        <w:rPr>
          <w:rFonts w:ascii="Times New Roman" w:hAnsi="Times New Roman" w:cs="Times New Roman"/>
          <w:sz w:val="20"/>
          <w:szCs w:val="21"/>
        </w:rPr>
      </w:pPr>
      <w:r w:rsidRPr="00E45BC3">
        <w:rPr>
          <w:rFonts w:ascii="Times New Roman" w:hAnsi="Times New Roman" w:cs="Times New Roman" w:hint="eastAsia"/>
          <w:sz w:val="20"/>
          <w:szCs w:val="21"/>
        </w:rPr>
        <w:t>康德、黑格尔、马克思</w:t>
      </w:r>
      <w:r w:rsidR="002A2ABC">
        <w:rPr>
          <w:rFonts w:ascii="Times New Roman" w:hAnsi="Times New Roman" w:cs="Times New Roman" w:hint="eastAsia"/>
          <w:sz w:val="20"/>
          <w:szCs w:val="21"/>
        </w:rPr>
        <w:t>都涉及的</w:t>
      </w:r>
      <w:r w:rsidRPr="00E45BC3">
        <w:rPr>
          <w:rFonts w:ascii="Times New Roman" w:hAnsi="Times New Roman" w:cs="Times New Roman" w:hint="eastAsia"/>
          <w:sz w:val="20"/>
          <w:szCs w:val="21"/>
        </w:rPr>
        <w:t>期刊文章：《自我意识概念</w:t>
      </w:r>
      <w:r w:rsidRPr="00E45BC3">
        <w:rPr>
          <w:rFonts w:ascii="Times New Roman" w:hAnsi="Times New Roman" w:cs="Times New Roman"/>
          <w:sz w:val="20"/>
          <w:szCs w:val="21"/>
        </w:rPr>
        <w:t>:</w:t>
      </w:r>
      <w:r w:rsidRPr="00E45BC3">
        <w:rPr>
          <w:rFonts w:ascii="Times New Roman" w:hAnsi="Times New Roman" w:cs="Times New Roman"/>
          <w:sz w:val="20"/>
          <w:szCs w:val="21"/>
        </w:rPr>
        <w:t>康德、黑格尔与马克思</w:t>
      </w:r>
      <w:r w:rsidRPr="00E45BC3">
        <w:rPr>
          <w:rFonts w:ascii="Times New Roman" w:hAnsi="Times New Roman" w:cs="Times New Roman" w:hint="eastAsia"/>
          <w:sz w:val="20"/>
          <w:szCs w:val="21"/>
        </w:rPr>
        <w:t>》</w:t>
      </w:r>
    </w:p>
    <w:p w14:paraId="166E5BBE" w14:textId="7282C30D" w:rsidR="00E45BC3" w:rsidRDefault="007F0ECA" w:rsidP="004B5AA1">
      <w:pPr>
        <w:pStyle w:val="a5"/>
        <w:numPr>
          <w:ilvl w:val="0"/>
          <w:numId w:val="2"/>
        </w:numPr>
        <w:spacing w:line="300" w:lineRule="auto"/>
        <w:ind w:firstLineChars="0"/>
        <w:rPr>
          <w:rFonts w:ascii="Times New Roman" w:hAnsi="Times New Roman" w:cs="Times New Roman"/>
          <w:sz w:val="20"/>
          <w:szCs w:val="21"/>
        </w:rPr>
      </w:pPr>
      <w:r>
        <w:rPr>
          <w:rFonts w:ascii="Times New Roman" w:hAnsi="Times New Roman" w:cs="Times New Roman" w:hint="eastAsia"/>
          <w:sz w:val="20"/>
          <w:szCs w:val="21"/>
        </w:rPr>
        <w:t>“先验”</w:t>
      </w:r>
      <w:r w:rsidR="001D4A7C">
        <w:rPr>
          <w:rFonts w:ascii="Times New Roman" w:hAnsi="Times New Roman" w:cs="Times New Roman" w:hint="eastAsia"/>
          <w:sz w:val="20"/>
          <w:szCs w:val="21"/>
        </w:rPr>
        <w:t>的通俗理解</w:t>
      </w:r>
      <w:r>
        <w:rPr>
          <w:rFonts w:ascii="Times New Roman" w:hAnsi="Times New Roman" w:cs="Times New Roman" w:hint="eastAsia"/>
          <w:sz w:val="20"/>
          <w:szCs w:val="21"/>
        </w:rPr>
        <w:t>：</w:t>
      </w:r>
    </w:p>
    <w:p w14:paraId="4F55AD20" w14:textId="6EE59472" w:rsidR="007F0ECA" w:rsidRDefault="007F0ECA" w:rsidP="004B5AA1">
      <w:pPr>
        <w:pStyle w:val="a5"/>
        <w:spacing w:line="300" w:lineRule="auto"/>
        <w:ind w:left="780" w:firstLineChars="0" w:firstLine="0"/>
        <w:rPr>
          <w:rFonts w:ascii="Times New Roman" w:hAnsi="Times New Roman" w:cs="Times New Roman"/>
          <w:sz w:val="20"/>
          <w:szCs w:val="21"/>
        </w:rPr>
      </w:pPr>
      <w:r>
        <w:rPr>
          <w:rFonts w:ascii="Times New Roman" w:hAnsi="Times New Roman" w:cs="Times New Roman" w:hint="eastAsia"/>
          <w:sz w:val="20"/>
          <w:szCs w:val="21"/>
        </w:rPr>
        <w:t>网址：</w:t>
      </w:r>
      <w:r w:rsidRPr="007F0ECA">
        <w:rPr>
          <w:rFonts w:ascii="Times New Roman" w:hAnsi="Times New Roman" w:cs="Times New Roman"/>
          <w:sz w:val="20"/>
          <w:szCs w:val="21"/>
        </w:rPr>
        <w:t>https://www.zhihu.com/question/23360090?sort=created</w:t>
      </w:r>
    </w:p>
    <w:p w14:paraId="7AD3E0C4" w14:textId="77777777" w:rsidR="007F0ECA" w:rsidRP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内容：先验意即在经验之前。</w:t>
      </w:r>
    </w:p>
    <w:p w14:paraId="2D62C840" w14:textId="293D1C83" w:rsidR="007F0ECA" w:rsidRP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我们大部分的知识都来源于「经验」，我们在认识事物的时候，总要看一下，摸一下</w:t>
      </w:r>
      <w:r>
        <w:rPr>
          <w:rFonts w:ascii="Times New Roman" w:hAnsi="Times New Roman" w:cs="Times New Roman" w:hint="eastAsia"/>
          <w:sz w:val="20"/>
          <w:szCs w:val="21"/>
        </w:rPr>
        <w:t>，</w:t>
      </w:r>
      <w:r w:rsidRPr="007F0ECA">
        <w:rPr>
          <w:rFonts w:ascii="Times New Roman" w:hAnsi="Times New Roman" w:cs="Times New Roman" w:hint="eastAsia"/>
          <w:sz w:val="20"/>
          <w:szCs w:val="21"/>
        </w:rPr>
        <w:t>闻一下，或者你也可以称其为「实验」，但是康德认为有一些东西是存在于经验之前的，这些东西的属性我们可以叫做「先验性」。</w:t>
      </w:r>
    </w:p>
    <w:p w14:paraId="41A8FB45" w14:textId="77777777" w:rsidR="007F0ECA" w:rsidRP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现在面前有一妹子，为什么我看到的不是一坨肉或者一堆衣服？因为妹子本身所具有的「感觉材料」被我的「先验性的认识形式」有秩序的「加工」一个很好的景观。</w:t>
      </w:r>
    </w:p>
    <w:p w14:paraId="0ABC4C81" w14:textId="77777777" w:rsidR="007F0ECA" w:rsidRP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现在天气热了，冰激凌融化的更快了，为什么我会认为这两者有因果关系？</w:t>
      </w:r>
      <w:r w:rsidRPr="007F0ECA">
        <w:rPr>
          <w:rFonts w:ascii="Times New Roman" w:hAnsi="Times New Roman" w:cs="Times New Roman"/>
          <w:sz w:val="20"/>
          <w:szCs w:val="21"/>
        </w:rPr>
        <w:t>(</w:t>
      </w:r>
      <w:r w:rsidRPr="007F0ECA">
        <w:rPr>
          <w:rFonts w:ascii="Times New Roman" w:hAnsi="Times New Roman" w:cs="Times New Roman"/>
          <w:sz w:val="20"/>
          <w:szCs w:val="21"/>
        </w:rPr>
        <w:t>其实我们看到的只是这两个事件，中间的联系我们看不到，而是我们推断出来的</w:t>
      </w:r>
      <w:r w:rsidRPr="007F0ECA">
        <w:rPr>
          <w:rFonts w:ascii="Times New Roman" w:hAnsi="Times New Roman" w:cs="Times New Roman"/>
          <w:sz w:val="20"/>
          <w:szCs w:val="21"/>
        </w:rPr>
        <w:t>)</w:t>
      </w:r>
      <w:r w:rsidRPr="007F0ECA">
        <w:rPr>
          <w:rFonts w:ascii="Times New Roman" w:hAnsi="Times New Roman" w:cs="Times New Roman"/>
          <w:sz w:val="20"/>
          <w:szCs w:val="21"/>
        </w:rPr>
        <w:t>，因为这两个事件被我们「先验的认识形式」有秩序的「加工」成了某种因果。</w:t>
      </w:r>
    </w:p>
    <w:p w14:paraId="74CF9A72" w14:textId="77777777" w:rsidR="007F0ECA" w:rsidRP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宏观世界所有的物体为什么都能误差很小的遵循牛顿定律，为什么现在微观世界的粒子</w:t>
      </w:r>
      <w:r w:rsidRPr="007F0ECA">
        <w:rPr>
          <w:rFonts w:ascii="Times New Roman" w:hAnsi="Times New Roman" w:cs="Times New Roman" w:hint="eastAsia"/>
          <w:sz w:val="20"/>
          <w:szCs w:val="21"/>
        </w:rPr>
        <w:lastRenderedPageBreak/>
        <w:t>都遵循薛定谔方程，因为我们的「先验的认识形式」为自然立法。</w:t>
      </w:r>
    </w:p>
    <w:p w14:paraId="5B650059" w14:textId="77777777" w:rsidR="007F0ECA" w:rsidRP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先验性就表示着你的认识形式不需要依靠经验，经验主义者休谟曾经把这种判断归结为人心理上的「习惯性」，还是要依赖于经验的。但在康德这里，这种认识能力就变得更为「纯粹」，这也是康德所谓的「纯粹理性」。</w:t>
      </w:r>
    </w:p>
    <w:p w14:paraId="4CCB36C4" w14:textId="1D781D2A" w:rsidR="007F0ECA" w:rsidRDefault="007F0ECA" w:rsidP="004B5AA1">
      <w:pPr>
        <w:spacing w:line="300" w:lineRule="auto"/>
        <w:ind w:left="360" w:firstLineChars="210" w:firstLine="420"/>
        <w:rPr>
          <w:rFonts w:ascii="Times New Roman" w:hAnsi="Times New Roman" w:cs="Times New Roman"/>
          <w:sz w:val="20"/>
          <w:szCs w:val="21"/>
        </w:rPr>
      </w:pPr>
      <w:r w:rsidRPr="007F0ECA">
        <w:rPr>
          <w:rFonts w:ascii="Times New Roman" w:hAnsi="Times New Roman" w:cs="Times New Roman" w:hint="eastAsia"/>
          <w:sz w:val="20"/>
          <w:szCs w:val="21"/>
        </w:rPr>
        <w:t>伦理学中，不再那么纯粹的「道德律令」，美学中，不再那么纯粹的「审美能力」，大致可以认为是「先验」的。</w:t>
      </w:r>
    </w:p>
    <w:p w14:paraId="24038317" w14:textId="6E320C81" w:rsidR="002A2ABC" w:rsidRPr="007F0ECA" w:rsidRDefault="002A2ABC" w:rsidP="004B5AA1">
      <w:pPr>
        <w:spacing w:line="300" w:lineRule="auto"/>
        <w:rPr>
          <w:rFonts w:ascii="Times New Roman" w:hAnsi="Times New Roman" w:cs="Times New Roman"/>
          <w:sz w:val="20"/>
          <w:szCs w:val="21"/>
        </w:rPr>
      </w:pPr>
      <w:r>
        <w:rPr>
          <w:rFonts w:ascii="Times New Roman" w:hAnsi="Times New Roman" w:cs="Times New Roman"/>
          <w:sz w:val="20"/>
          <w:szCs w:val="21"/>
        </w:rPr>
        <w:tab/>
      </w:r>
      <w:r>
        <w:rPr>
          <w:rFonts w:ascii="Times New Roman" w:hAnsi="Times New Roman" w:cs="Times New Roman" w:hint="eastAsia"/>
          <w:sz w:val="20"/>
          <w:szCs w:val="21"/>
        </w:rPr>
        <w:t>3</w:t>
      </w:r>
      <w:r>
        <w:rPr>
          <w:rFonts w:ascii="Times New Roman" w:hAnsi="Times New Roman" w:cs="Times New Roman" w:hint="eastAsia"/>
          <w:sz w:val="20"/>
          <w:szCs w:val="21"/>
        </w:rPr>
        <w:t>．可参考《人类的自我意识》</w:t>
      </w:r>
    </w:p>
    <w:p w14:paraId="5662378E" w14:textId="6DE2945A" w:rsidR="00E45BC3" w:rsidRDefault="00E45BC3" w:rsidP="004B5AA1">
      <w:pPr>
        <w:spacing w:line="300" w:lineRule="auto"/>
        <w:ind w:firstLine="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sz w:val="20"/>
          <w:szCs w:val="21"/>
        </w:rPr>
        <w:t>/-------------------------------------------------------------------------------------------------------------</w:t>
      </w:r>
    </w:p>
    <w:p w14:paraId="23EFD2B5" w14:textId="77777777" w:rsidR="00AB5B3F" w:rsidRPr="00745072" w:rsidRDefault="00AB5B3F" w:rsidP="004B5AA1">
      <w:pPr>
        <w:spacing w:line="300" w:lineRule="auto"/>
        <w:ind w:firstLine="420"/>
        <w:rPr>
          <w:rFonts w:ascii="Times New Roman" w:hAnsi="Times New Roman" w:cs="Times New Roman"/>
          <w:sz w:val="20"/>
          <w:szCs w:val="21"/>
        </w:rPr>
      </w:pPr>
    </w:p>
    <w:p w14:paraId="0CE23034" w14:textId="77777777" w:rsidR="00745072" w:rsidRPr="00745072" w:rsidRDefault="00745072" w:rsidP="004B5AA1">
      <w:pPr>
        <w:numPr>
          <w:ilvl w:val="0"/>
          <w:numId w:val="1"/>
        </w:numPr>
        <w:spacing w:line="300" w:lineRule="auto"/>
        <w:rPr>
          <w:rFonts w:ascii="Times New Roman" w:hAnsi="Times New Roman" w:cs="Times New Roman"/>
          <w:sz w:val="21"/>
          <w:szCs w:val="22"/>
        </w:rPr>
      </w:pPr>
      <w:r w:rsidRPr="00745072">
        <w:rPr>
          <w:rFonts w:ascii="Times New Roman" w:hAnsi="Times New Roman" w:cs="Times New Roman" w:hint="eastAsia"/>
          <w:b/>
          <w:bCs/>
          <w:sz w:val="21"/>
          <w:szCs w:val="22"/>
        </w:rPr>
        <w:t>黑格尔</w:t>
      </w:r>
      <w:r w:rsidRPr="00745072">
        <w:rPr>
          <w:rFonts w:ascii="Times New Roman" w:hAnsi="Times New Roman" w:cs="Times New Roman" w:hint="eastAsia"/>
          <w:sz w:val="21"/>
          <w:szCs w:val="22"/>
        </w:rPr>
        <w:t>发展康德的自我意识学说——自我意识与对象意识</w:t>
      </w:r>
    </w:p>
    <w:p w14:paraId="5C5FF9D4" w14:textId="77777777" w:rsidR="00745072" w:rsidRPr="00745072" w:rsidRDefault="00745072" w:rsidP="004B5AA1">
      <w:pPr>
        <w:spacing w:line="300" w:lineRule="auto"/>
        <w:ind w:left="780"/>
        <w:rPr>
          <w:rFonts w:ascii="Times New Roman" w:hAnsi="Times New Roman" w:cs="Times New Roman"/>
          <w:sz w:val="21"/>
          <w:szCs w:val="22"/>
        </w:rPr>
      </w:pPr>
      <w:r w:rsidRPr="00745072">
        <w:rPr>
          <w:rFonts w:ascii="Times New Roman" w:hAnsi="Times New Roman" w:cs="Times New Roman" w:hint="eastAsia"/>
          <w:sz w:val="21"/>
          <w:szCs w:val="22"/>
        </w:rPr>
        <w:t>自我意识被理解为自由意志。</w:t>
      </w:r>
    </w:p>
    <w:p w14:paraId="69002A08" w14:textId="77777777" w:rsidR="00745072" w:rsidRPr="00745072" w:rsidRDefault="00745072" w:rsidP="004B5AA1">
      <w:pPr>
        <w:spacing w:line="300" w:lineRule="auto"/>
        <w:ind w:left="780"/>
        <w:rPr>
          <w:rFonts w:ascii="Times New Roman" w:hAnsi="Times New Roman" w:cs="Times New Roman"/>
          <w:sz w:val="21"/>
          <w:szCs w:val="22"/>
        </w:rPr>
      </w:pPr>
      <w:r w:rsidRPr="00745072">
        <w:rPr>
          <w:rFonts w:ascii="Times New Roman" w:hAnsi="Times New Roman" w:cs="Times New Roman" w:hint="eastAsia"/>
          <w:sz w:val="21"/>
          <w:szCs w:val="22"/>
        </w:rPr>
        <w:t>欲望自我意识</w:t>
      </w:r>
      <w:r w:rsidRPr="00745072">
        <w:rPr>
          <w:rFonts w:ascii="Times New Roman" w:hAnsi="Times New Roman" w:cs="Times New Roman" w:hint="eastAsia"/>
          <w:sz w:val="21"/>
          <w:szCs w:val="22"/>
        </w:rPr>
        <w:t xml:space="preserve"> </w:t>
      </w:r>
      <w:r w:rsidRPr="00745072">
        <w:rPr>
          <w:rFonts w:ascii="Times New Roman" w:hAnsi="Times New Roman" w:cs="Times New Roman" w:hint="eastAsia"/>
          <w:sz w:val="21"/>
          <w:szCs w:val="22"/>
        </w:rPr>
        <w:t>承认自我意识。</w:t>
      </w:r>
    </w:p>
    <w:p w14:paraId="34C55E66" w14:textId="795336C8" w:rsidR="00AB5B3F" w:rsidRDefault="00745072" w:rsidP="004B5AA1">
      <w:pPr>
        <w:spacing w:line="300" w:lineRule="auto"/>
        <w:ind w:firstLineChars="300" w:firstLine="630"/>
        <w:rPr>
          <w:rFonts w:ascii="Times New Roman" w:hAnsi="Times New Roman" w:cs="Times New Roman" w:hint="eastAsia"/>
          <w:sz w:val="21"/>
          <w:szCs w:val="22"/>
        </w:rPr>
      </w:pPr>
      <w:r w:rsidRPr="00745072">
        <w:rPr>
          <w:rFonts w:ascii="Times New Roman" w:hAnsi="Times New Roman" w:cs="Times New Roman" w:hint="eastAsia"/>
          <w:sz w:val="21"/>
          <w:szCs w:val="22"/>
        </w:rPr>
        <w:t>《</w:t>
      </w:r>
      <w:hyperlink r:id="rId6" w:tgtFrame="_blank" w:history="1">
        <w:r w:rsidRPr="00745072">
          <w:rPr>
            <w:rFonts w:ascii="Times New Roman" w:hAnsi="Times New Roman" w:cs="Times New Roman" w:hint="eastAsia"/>
            <w:b/>
            <w:bCs/>
            <w:color w:val="0000FF"/>
            <w:sz w:val="21"/>
            <w:szCs w:val="22"/>
            <w:u w:val="single"/>
          </w:rPr>
          <w:t>黑格尔承认自我意识新解</w:t>
        </w:r>
      </w:hyperlink>
      <w:r w:rsidRPr="00745072">
        <w:rPr>
          <w:rFonts w:ascii="Times New Roman" w:hAnsi="Times New Roman" w:cs="Times New Roman" w:hint="eastAsia"/>
          <w:sz w:val="21"/>
          <w:szCs w:val="22"/>
        </w:rPr>
        <w:t>》</w:t>
      </w:r>
    </w:p>
    <w:p w14:paraId="45C1C595" w14:textId="630CBB73" w:rsidR="002E14BF" w:rsidRDefault="002E14BF" w:rsidP="004B5AA1">
      <w:pPr>
        <w:spacing w:line="300" w:lineRule="auto"/>
        <w:ind w:firstLine="420"/>
        <w:rPr>
          <w:rFonts w:ascii="Times New Roman" w:hAnsi="Times New Roman" w:cs="Times New Roman"/>
          <w:sz w:val="20"/>
          <w:szCs w:val="21"/>
        </w:rPr>
      </w:pPr>
      <w:r w:rsidRPr="00E45BC3">
        <w:rPr>
          <w:rFonts w:ascii="Times New Roman" w:hAnsi="Times New Roman" w:cs="Times New Roman"/>
          <w:sz w:val="20"/>
          <w:szCs w:val="21"/>
        </w:rPr>
        <w:t>//----------------------------------------------------------------------------------------------------------</w:t>
      </w:r>
    </w:p>
    <w:p w14:paraId="0E4EE5B9" w14:textId="6B97D40D" w:rsidR="002E14BF" w:rsidRPr="002E14BF" w:rsidRDefault="002E14BF" w:rsidP="004B5AA1">
      <w:pPr>
        <w:pStyle w:val="a5"/>
        <w:numPr>
          <w:ilvl w:val="0"/>
          <w:numId w:val="3"/>
        </w:numPr>
        <w:spacing w:line="300" w:lineRule="auto"/>
        <w:ind w:firstLineChars="0"/>
        <w:rPr>
          <w:rFonts w:ascii="Arial" w:hAnsi="Arial" w:cs="Arial"/>
          <w:color w:val="333333"/>
          <w:sz w:val="21"/>
          <w:szCs w:val="21"/>
          <w:shd w:val="clear" w:color="auto" w:fill="FFFFFF"/>
        </w:rPr>
      </w:pPr>
      <w:r w:rsidRPr="002E14BF">
        <w:rPr>
          <w:rFonts w:ascii="Times New Roman" w:hAnsi="Times New Roman" w:cs="Times New Roman" w:hint="eastAsia"/>
          <w:sz w:val="20"/>
          <w:szCs w:val="21"/>
        </w:rPr>
        <w:t>一本介绍</w:t>
      </w:r>
      <w:r w:rsidRPr="002E14BF">
        <w:rPr>
          <w:rFonts w:ascii="Arial" w:hAnsi="Arial" w:cs="Arial"/>
          <w:color w:val="333333"/>
          <w:sz w:val="21"/>
          <w:szCs w:val="21"/>
          <w:shd w:val="clear" w:color="auto" w:fill="FFFFFF"/>
        </w:rPr>
        <w:t>西方哲学历代名哲之自我思想与学说</w:t>
      </w:r>
      <w:r w:rsidRPr="002E14BF">
        <w:rPr>
          <w:rFonts w:ascii="Arial" w:hAnsi="Arial" w:cs="Arial" w:hint="eastAsia"/>
          <w:color w:val="333333"/>
          <w:sz w:val="21"/>
          <w:szCs w:val="21"/>
          <w:shd w:val="clear" w:color="auto" w:fill="FFFFFF"/>
        </w:rPr>
        <w:t>的书：《人类的自我</w:t>
      </w:r>
      <w:r>
        <w:rPr>
          <w:rFonts w:ascii="Arial" w:hAnsi="Arial" w:cs="Arial" w:hint="eastAsia"/>
          <w:color w:val="333333"/>
          <w:sz w:val="21"/>
          <w:szCs w:val="21"/>
          <w:shd w:val="clear" w:color="auto" w:fill="FFFFFF"/>
        </w:rPr>
        <w:t>意识</w:t>
      </w:r>
      <w:r w:rsidRPr="002E14BF">
        <w:rPr>
          <w:rFonts w:ascii="Arial" w:hAnsi="Arial" w:cs="Arial" w:hint="eastAsia"/>
          <w:color w:val="333333"/>
          <w:sz w:val="21"/>
          <w:szCs w:val="21"/>
          <w:shd w:val="clear" w:color="auto" w:fill="FFFFFF"/>
        </w:rPr>
        <w:t>》</w:t>
      </w:r>
    </w:p>
    <w:p w14:paraId="25ECB97E" w14:textId="2FB38DEF" w:rsidR="002E14BF" w:rsidRDefault="002E14BF" w:rsidP="004B5AA1">
      <w:pPr>
        <w:pStyle w:val="a5"/>
        <w:spacing w:line="300" w:lineRule="auto"/>
        <w:ind w:left="780" w:firstLineChars="0" w:firstLine="0"/>
        <w:rPr>
          <w:rFonts w:ascii="Times New Roman" w:hAnsi="Times New Roman" w:cs="Times New Roman"/>
          <w:sz w:val="20"/>
          <w:szCs w:val="21"/>
        </w:rPr>
      </w:pPr>
      <w:r>
        <w:rPr>
          <w:rFonts w:ascii="Times New Roman" w:hAnsi="Times New Roman" w:cs="Times New Roman" w:hint="eastAsia"/>
          <w:sz w:val="20"/>
          <w:szCs w:val="21"/>
        </w:rPr>
        <w:t>连接：清华大学图书馆</w:t>
      </w:r>
      <w:r>
        <w:rPr>
          <w:rFonts w:ascii="Times New Roman" w:hAnsi="Times New Roman" w:cs="Times New Roman"/>
          <w:sz w:val="20"/>
          <w:szCs w:val="21"/>
        </w:rPr>
        <w:t>-&gt;</w:t>
      </w:r>
      <w:r>
        <w:rPr>
          <w:rFonts w:ascii="Times New Roman" w:hAnsi="Times New Roman" w:cs="Times New Roman" w:hint="eastAsia"/>
          <w:sz w:val="20"/>
          <w:szCs w:val="21"/>
        </w:rPr>
        <w:t>电子书导航</w:t>
      </w:r>
      <w:r>
        <w:rPr>
          <w:rFonts w:ascii="Times New Roman" w:hAnsi="Times New Roman" w:cs="Times New Roman"/>
          <w:sz w:val="20"/>
          <w:szCs w:val="21"/>
        </w:rPr>
        <w:t>-&gt;</w:t>
      </w:r>
      <w:r>
        <w:rPr>
          <w:rFonts w:ascii="Times New Roman" w:hAnsi="Times New Roman" w:cs="Times New Roman" w:hint="eastAsia"/>
          <w:sz w:val="20"/>
          <w:szCs w:val="21"/>
        </w:rPr>
        <w:t>人类的自我意识</w:t>
      </w:r>
    </w:p>
    <w:p w14:paraId="602CFB83" w14:textId="77F8CA87" w:rsidR="002E14BF" w:rsidRPr="002E14BF" w:rsidRDefault="002E14BF" w:rsidP="004B5AA1">
      <w:pPr>
        <w:pStyle w:val="a5"/>
        <w:numPr>
          <w:ilvl w:val="0"/>
          <w:numId w:val="3"/>
        </w:numPr>
        <w:spacing w:line="300" w:lineRule="auto"/>
        <w:ind w:firstLineChars="0"/>
        <w:rPr>
          <w:rFonts w:ascii="Times New Roman" w:hAnsi="Times New Roman" w:cs="Times New Roman"/>
          <w:sz w:val="20"/>
          <w:szCs w:val="21"/>
        </w:rPr>
      </w:pPr>
      <w:r w:rsidRPr="002E14BF">
        <w:rPr>
          <w:rFonts w:ascii="Times New Roman" w:hAnsi="Times New Roman" w:cs="Times New Roman" w:hint="eastAsia"/>
          <w:sz w:val="20"/>
          <w:szCs w:val="21"/>
        </w:rPr>
        <w:t>黑格尔对于自我意识理论的贡献主要表现在把自我意识视作一个发展的过程和提出他人的存在构成自我意识的条件的思想。</w:t>
      </w:r>
    </w:p>
    <w:p w14:paraId="5FAC81B4" w14:textId="605F99B9" w:rsidR="002E14BF" w:rsidRDefault="002E14BF" w:rsidP="004B5AA1">
      <w:pPr>
        <w:pStyle w:val="a5"/>
        <w:spacing w:line="300" w:lineRule="auto"/>
        <w:ind w:left="780" w:firstLineChars="0" w:firstLine="0"/>
        <w:rPr>
          <w:rFonts w:ascii="Times New Roman" w:hAnsi="Times New Roman" w:cs="Times New Roman"/>
          <w:sz w:val="20"/>
          <w:szCs w:val="21"/>
        </w:rPr>
      </w:pPr>
      <w:r>
        <w:rPr>
          <w:rFonts w:ascii="Times New Roman" w:hAnsi="Times New Roman" w:cs="Times New Roman" w:hint="eastAsia"/>
          <w:sz w:val="20"/>
          <w:szCs w:val="21"/>
        </w:rPr>
        <w:t>详见《人类的自我意识》第</w:t>
      </w:r>
      <w:r>
        <w:rPr>
          <w:rFonts w:ascii="Times New Roman" w:hAnsi="Times New Roman" w:cs="Times New Roman" w:hint="eastAsia"/>
          <w:sz w:val="20"/>
          <w:szCs w:val="21"/>
        </w:rPr>
        <w:t>244</w:t>
      </w:r>
      <w:r>
        <w:rPr>
          <w:rFonts w:ascii="Times New Roman" w:hAnsi="Times New Roman" w:cs="Times New Roman" w:hint="eastAsia"/>
          <w:sz w:val="20"/>
          <w:szCs w:val="21"/>
        </w:rPr>
        <w:t>页至</w:t>
      </w:r>
      <w:r>
        <w:rPr>
          <w:rFonts w:ascii="Times New Roman" w:hAnsi="Times New Roman" w:cs="Times New Roman" w:hint="eastAsia"/>
          <w:sz w:val="20"/>
          <w:szCs w:val="21"/>
        </w:rPr>
        <w:t>247</w:t>
      </w:r>
      <w:r>
        <w:rPr>
          <w:rFonts w:ascii="Times New Roman" w:hAnsi="Times New Roman" w:cs="Times New Roman" w:hint="eastAsia"/>
          <w:sz w:val="20"/>
          <w:szCs w:val="21"/>
        </w:rPr>
        <w:t>页。</w:t>
      </w:r>
    </w:p>
    <w:p w14:paraId="4E994066" w14:textId="6F04F0A5" w:rsidR="002A2ABC" w:rsidRPr="002A2ABC" w:rsidRDefault="002A2ABC" w:rsidP="004B5AA1">
      <w:pPr>
        <w:pStyle w:val="a5"/>
        <w:numPr>
          <w:ilvl w:val="0"/>
          <w:numId w:val="3"/>
        </w:numPr>
        <w:spacing w:line="300" w:lineRule="auto"/>
        <w:ind w:firstLineChars="0"/>
        <w:rPr>
          <w:rFonts w:ascii="Times New Roman" w:hAnsi="Times New Roman" w:cs="Times New Roman"/>
          <w:sz w:val="20"/>
          <w:szCs w:val="21"/>
        </w:rPr>
      </w:pPr>
      <w:r w:rsidRPr="002A2ABC">
        <w:rPr>
          <w:rFonts w:ascii="Times New Roman" w:hAnsi="Times New Roman" w:cs="Times New Roman" w:hint="eastAsia"/>
          <w:sz w:val="20"/>
          <w:szCs w:val="21"/>
        </w:rPr>
        <w:t>可参考《自我意识概念</w:t>
      </w:r>
      <w:r w:rsidRPr="002A2ABC">
        <w:rPr>
          <w:rFonts w:ascii="Times New Roman" w:hAnsi="Times New Roman" w:cs="Times New Roman"/>
          <w:sz w:val="20"/>
          <w:szCs w:val="21"/>
        </w:rPr>
        <w:t>:</w:t>
      </w:r>
      <w:r w:rsidRPr="002A2ABC">
        <w:rPr>
          <w:rFonts w:ascii="Times New Roman" w:hAnsi="Times New Roman" w:cs="Times New Roman"/>
          <w:sz w:val="20"/>
          <w:szCs w:val="21"/>
        </w:rPr>
        <w:t>康德、黑格尔与马克思</w:t>
      </w:r>
      <w:r w:rsidRPr="002A2ABC">
        <w:rPr>
          <w:rFonts w:ascii="Times New Roman" w:hAnsi="Times New Roman" w:cs="Times New Roman" w:hint="eastAsia"/>
          <w:sz w:val="20"/>
          <w:szCs w:val="21"/>
        </w:rPr>
        <w:t>》</w:t>
      </w:r>
    </w:p>
    <w:p w14:paraId="1C92E01B" w14:textId="00194DC6" w:rsidR="002E14BF" w:rsidRDefault="002E14BF" w:rsidP="004B5AA1">
      <w:pPr>
        <w:spacing w:line="300" w:lineRule="auto"/>
        <w:ind w:firstLine="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sz w:val="20"/>
          <w:szCs w:val="21"/>
        </w:rPr>
        <w:t>/-------------------------------------------------------------------------------------------------------------</w:t>
      </w:r>
    </w:p>
    <w:p w14:paraId="65C96331" w14:textId="77777777" w:rsidR="00AB5B3F" w:rsidRPr="00745072" w:rsidRDefault="00AB5B3F" w:rsidP="004B5AA1">
      <w:pPr>
        <w:spacing w:line="300" w:lineRule="auto"/>
        <w:ind w:firstLine="420"/>
        <w:rPr>
          <w:rFonts w:ascii="Times New Roman" w:hAnsi="Times New Roman" w:cs="Times New Roman"/>
          <w:sz w:val="20"/>
          <w:szCs w:val="21"/>
        </w:rPr>
      </w:pPr>
    </w:p>
    <w:p w14:paraId="6E5C4275" w14:textId="77777777" w:rsidR="00745072" w:rsidRPr="00745072" w:rsidRDefault="00745072" w:rsidP="004B5AA1">
      <w:pPr>
        <w:numPr>
          <w:ilvl w:val="0"/>
          <w:numId w:val="1"/>
        </w:numPr>
        <w:spacing w:line="300" w:lineRule="auto"/>
        <w:rPr>
          <w:rFonts w:ascii="Times New Roman" w:hAnsi="Times New Roman" w:cs="Times New Roman"/>
          <w:sz w:val="21"/>
          <w:szCs w:val="22"/>
        </w:rPr>
      </w:pPr>
      <w:r w:rsidRPr="00745072">
        <w:rPr>
          <w:rFonts w:ascii="Times New Roman" w:hAnsi="Times New Roman" w:cs="Times New Roman" w:hint="eastAsia"/>
          <w:sz w:val="21"/>
          <w:szCs w:val="22"/>
        </w:rPr>
        <w:t>胡塞尔：先验自我</w:t>
      </w:r>
    </w:p>
    <w:p w14:paraId="6AEDA0DF" w14:textId="08697DFC" w:rsidR="00AB5B3F" w:rsidRDefault="00745072" w:rsidP="004B5AA1">
      <w:pPr>
        <w:spacing w:line="300" w:lineRule="auto"/>
        <w:ind w:left="420"/>
        <w:rPr>
          <w:rFonts w:ascii="Times New Roman" w:hAnsi="Times New Roman" w:cs="Times New Roman" w:hint="eastAsia"/>
          <w:sz w:val="21"/>
          <w:szCs w:val="22"/>
        </w:rPr>
      </w:pPr>
      <w:r w:rsidRPr="00745072">
        <w:rPr>
          <w:rFonts w:ascii="Times New Roman" w:hAnsi="Times New Roman" w:cs="Times New Roman" w:hint="eastAsia"/>
          <w:sz w:val="21"/>
          <w:szCs w:val="22"/>
        </w:rPr>
        <w:t>主观先验唯心主义</w:t>
      </w:r>
    </w:p>
    <w:p w14:paraId="5FB1920C" w14:textId="6D2E837B" w:rsidR="00EB3002" w:rsidRDefault="00EB3002" w:rsidP="004B5AA1">
      <w:pPr>
        <w:spacing w:line="300" w:lineRule="auto"/>
        <w:ind w:firstLine="420"/>
        <w:rPr>
          <w:rFonts w:ascii="Times New Roman" w:hAnsi="Times New Roman" w:cs="Times New Roman"/>
          <w:sz w:val="20"/>
          <w:szCs w:val="21"/>
        </w:rPr>
      </w:pPr>
      <w:r w:rsidRPr="00E45BC3">
        <w:rPr>
          <w:rFonts w:ascii="Times New Roman" w:hAnsi="Times New Roman" w:cs="Times New Roman"/>
          <w:sz w:val="20"/>
          <w:szCs w:val="21"/>
        </w:rPr>
        <w:t>//----------------------------------------------------------------------------------------------------------</w:t>
      </w:r>
    </w:p>
    <w:p w14:paraId="290E7DF6" w14:textId="3285071B" w:rsidR="00EB3002" w:rsidRDefault="00EB3002" w:rsidP="004B5AA1">
      <w:pPr>
        <w:spacing w:line="300" w:lineRule="auto"/>
        <w:rPr>
          <w:rFonts w:ascii="Times New Roman" w:hAnsi="Times New Roman" w:cs="Times New Roman"/>
          <w:sz w:val="20"/>
          <w:szCs w:val="21"/>
        </w:rPr>
      </w:pPr>
      <w:r>
        <w:rPr>
          <w:rFonts w:ascii="Times New Roman" w:hAnsi="Times New Roman" w:cs="Times New Roman"/>
          <w:sz w:val="20"/>
          <w:szCs w:val="21"/>
        </w:rPr>
        <w:tab/>
      </w:r>
      <w:r>
        <w:rPr>
          <w:rFonts w:ascii="Times New Roman" w:hAnsi="Times New Roman" w:cs="Times New Roman" w:hint="eastAsia"/>
          <w:sz w:val="20"/>
          <w:szCs w:val="21"/>
        </w:rPr>
        <w:t>1</w:t>
      </w:r>
      <w:r>
        <w:rPr>
          <w:rFonts w:ascii="Times New Roman" w:hAnsi="Times New Roman" w:cs="Times New Roman" w:hint="eastAsia"/>
          <w:sz w:val="20"/>
          <w:szCs w:val="21"/>
        </w:rPr>
        <w:t>．《</w:t>
      </w:r>
      <w:r w:rsidRPr="00EB3002">
        <w:rPr>
          <w:rFonts w:ascii="Times New Roman" w:hAnsi="Times New Roman" w:cs="Times New Roman" w:hint="eastAsia"/>
          <w:sz w:val="20"/>
          <w:szCs w:val="21"/>
        </w:rPr>
        <w:t>从自我到他人——黑格尔、胡塞尔从自我意识到他人意识的进路及比较</w:t>
      </w:r>
      <w:r>
        <w:rPr>
          <w:rFonts w:ascii="Times New Roman" w:hAnsi="Times New Roman" w:cs="Times New Roman" w:hint="eastAsia"/>
          <w:sz w:val="20"/>
          <w:szCs w:val="21"/>
        </w:rPr>
        <w:t>》</w:t>
      </w:r>
    </w:p>
    <w:p w14:paraId="346E7046" w14:textId="678984EF" w:rsidR="00EB3002" w:rsidRDefault="00EB3002" w:rsidP="004B5AA1">
      <w:pPr>
        <w:spacing w:line="300" w:lineRule="auto"/>
        <w:rPr>
          <w:rFonts w:ascii="Times New Roman" w:hAnsi="Times New Roman" w:cs="Times New Roman"/>
          <w:sz w:val="20"/>
          <w:szCs w:val="21"/>
        </w:rPr>
      </w:pPr>
      <w:r>
        <w:rPr>
          <w:rFonts w:ascii="Times New Roman" w:hAnsi="Times New Roman" w:cs="Times New Roman"/>
          <w:sz w:val="20"/>
          <w:szCs w:val="21"/>
        </w:rPr>
        <w:tab/>
      </w:r>
      <w:r>
        <w:rPr>
          <w:rFonts w:ascii="Times New Roman" w:hAnsi="Times New Roman" w:cs="Times New Roman" w:hint="eastAsia"/>
          <w:sz w:val="20"/>
          <w:szCs w:val="21"/>
        </w:rPr>
        <w:t>有关胡塞尔的部分：</w:t>
      </w:r>
    </w:p>
    <w:p w14:paraId="21BDADF3" w14:textId="2CDA5788" w:rsidR="00EB3002" w:rsidRPr="00EB3002" w:rsidRDefault="00EB3002" w:rsidP="004B5AA1">
      <w:pPr>
        <w:pStyle w:val="a5"/>
        <w:spacing w:line="300" w:lineRule="auto"/>
        <w:ind w:left="420" w:firstLineChars="0" w:firstLine="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hint="eastAsia"/>
          <w:sz w:val="20"/>
          <w:szCs w:val="21"/>
        </w:rPr>
        <w:t>1</w:t>
      </w:r>
      <w:r>
        <w:rPr>
          <w:rFonts w:ascii="Times New Roman" w:hAnsi="Times New Roman" w:cs="Times New Roman" w:hint="eastAsia"/>
          <w:sz w:val="20"/>
          <w:szCs w:val="21"/>
        </w:rPr>
        <w:t>）</w:t>
      </w:r>
      <w:r w:rsidRPr="00EB3002">
        <w:rPr>
          <w:rFonts w:ascii="Times New Roman" w:hAnsi="Times New Roman" w:cs="Times New Roman" w:hint="eastAsia"/>
          <w:sz w:val="20"/>
          <w:szCs w:val="21"/>
        </w:rPr>
        <w:t>其后的胡塞尔延续并革新了笛卡尔的普遍怀疑</w:t>
      </w:r>
      <w:r w:rsidRPr="00EB3002">
        <w:rPr>
          <w:rFonts w:ascii="Times New Roman" w:hAnsi="Times New Roman" w:cs="Times New Roman"/>
          <w:sz w:val="20"/>
          <w:szCs w:val="21"/>
        </w:rPr>
        <w:t>方法，将自然思维态度中的一切实存设定都悬搁起来，还原为纯粹的意识之流，也就是还原到先验的我思之中。然而先验自我又面临着先验唯我论的困境，他为了摆脱这种唯我论，终其一生的哲学思维都贯穿了对他人问题的思考</w:t>
      </w:r>
      <w:r>
        <w:rPr>
          <w:rFonts w:ascii="Times New Roman" w:hAnsi="Times New Roman" w:cs="Times New Roman" w:hint="eastAsia"/>
          <w:sz w:val="20"/>
          <w:szCs w:val="21"/>
        </w:rPr>
        <w:t>。</w:t>
      </w:r>
    </w:p>
    <w:p w14:paraId="08F782C5" w14:textId="336F5048" w:rsidR="00EB3002" w:rsidRDefault="00EB3002" w:rsidP="004B5AA1">
      <w:pPr>
        <w:spacing w:line="300" w:lineRule="auto"/>
        <w:ind w:left="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hint="eastAsia"/>
          <w:sz w:val="20"/>
          <w:szCs w:val="21"/>
        </w:rPr>
        <w:t>2</w:t>
      </w:r>
      <w:r>
        <w:rPr>
          <w:rFonts w:ascii="Times New Roman" w:hAnsi="Times New Roman" w:cs="Times New Roman" w:hint="eastAsia"/>
          <w:sz w:val="20"/>
          <w:szCs w:val="21"/>
        </w:rPr>
        <w:t>）</w:t>
      </w:r>
      <w:r w:rsidRPr="00EB3002">
        <w:rPr>
          <w:rFonts w:ascii="Times New Roman" w:hAnsi="Times New Roman" w:cs="Times New Roman" w:hint="eastAsia"/>
          <w:sz w:val="20"/>
          <w:szCs w:val="21"/>
        </w:rPr>
        <w:t>黑</w:t>
      </w:r>
      <w:r w:rsidRPr="00EB3002">
        <w:rPr>
          <w:rFonts w:ascii="Times New Roman" w:hAnsi="Times New Roman" w:cs="Times New Roman"/>
          <w:sz w:val="20"/>
          <w:szCs w:val="21"/>
        </w:rPr>
        <w:t>格尔和胡塞尔都继承了主体性哲学的我思基础，并分别从各自的视角探索了类意识或者说他人的问题，但由于二者在看待自我意识这个问题上既有相近的地方又有根本的不同之处，因此在从自我通往他人的进路上既有在意识现象领域内超越唯我论困境进而通往真理的同一性</w:t>
      </w:r>
      <w:r>
        <w:rPr>
          <w:rFonts w:ascii="Times New Roman" w:hAnsi="Times New Roman" w:cs="Times New Roman" w:hint="eastAsia"/>
          <w:sz w:val="20"/>
          <w:szCs w:val="21"/>
        </w:rPr>
        <w:t>，</w:t>
      </w:r>
      <w:r w:rsidRPr="00EB3002">
        <w:rPr>
          <w:rFonts w:ascii="Times New Roman" w:hAnsi="Times New Roman" w:cs="Times New Roman"/>
          <w:sz w:val="20"/>
          <w:szCs w:val="21"/>
        </w:rPr>
        <w:t>又表现出了根本的差异性。</w:t>
      </w:r>
    </w:p>
    <w:p w14:paraId="5067A5AF" w14:textId="7FD8B40D" w:rsidR="00EB3002" w:rsidRDefault="00EB3002" w:rsidP="004B5AA1">
      <w:pPr>
        <w:spacing w:line="300" w:lineRule="auto"/>
        <w:ind w:left="420"/>
        <w:rPr>
          <w:rFonts w:ascii="Times New Roman" w:hAnsi="Times New Roman" w:cs="Times New Roman"/>
          <w:sz w:val="20"/>
          <w:szCs w:val="21"/>
        </w:rPr>
      </w:pPr>
      <w:r>
        <w:rPr>
          <w:rFonts w:ascii="Times New Roman" w:hAnsi="Times New Roman" w:cs="Times New Roman" w:hint="eastAsia"/>
          <w:sz w:val="20"/>
          <w:szCs w:val="21"/>
        </w:rPr>
        <w:lastRenderedPageBreak/>
        <w:t>（</w:t>
      </w:r>
      <w:r>
        <w:rPr>
          <w:rFonts w:ascii="Times New Roman" w:hAnsi="Times New Roman" w:cs="Times New Roman" w:hint="eastAsia"/>
          <w:sz w:val="20"/>
          <w:szCs w:val="21"/>
        </w:rPr>
        <w:t>3</w:t>
      </w:r>
      <w:r>
        <w:rPr>
          <w:rFonts w:ascii="Times New Roman" w:hAnsi="Times New Roman" w:cs="Times New Roman" w:hint="eastAsia"/>
          <w:sz w:val="20"/>
          <w:szCs w:val="21"/>
        </w:rPr>
        <w:t>）</w:t>
      </w:r>
      <w:r w:rsidRPr="00EB3002">
        <w:rPr>
          <w:rFonts w:ascii="Times New Roman" w:hAnsi="Times New Roman" w:cs="Times New Roman" w:hint="eastAsia"/>
          <w:sz w:val="20"/>
          <w:szCs w:val="21"/>
        </w:rPr>
        <w:t>。相反，胡塞尔的悬置判断实际</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上是对常识态度的排除，因为他认为只有这样才能</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真正给予现实世界一个绝对明见的基底。自我意识</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或先验自我正是作为绝对明见的纯粹意识现象而起</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作用的。</w:t>
      </w:r>
      <w:r w:rsidRPr="00EB3002">
        <w:rPr>
          <w:rFonts w:ascii="Times New Roman" w:hAnsi="Times New Roman" w:cs="Times New Roman" w:hint="eastAsia"/>
          <w:sz w:val="20"/>
          <w:szCs w:val="21"/>
        </w:rPr>
        <w:t>。而胡塞尔</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则悬置了外在的超越之物，继而在纯粹意识中将自</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然作为一个意向层次而构造出来，因此严格说来胡</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塞尔才真正达到了绝对的自我意识，并真正实现了</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内在的超越。</w:t>
      </w:r>
    </w:p>
    <w:p w14:paraId="37805367" w14:textId="77E1591A" w:rsidR="00EB3002" w:rsidRDefault="00EB3002" w:rsidP="004B5AA1">
      <w:pPr>
        <w:spacing w:line="300" w:lineRule="auto"/>
        <w:ind w:left="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hint="eastAsia"/>
          <w:sz w:val="20"/>
          <w:szCs w:val="21"/>
        </w:rPr>
        <w:t>4</w:t>
      </w:r>
      <w:r>
        <w:rPr>
          <w:rFonts w:ascii="Times New Roman" w:hAnsi="Times New Roman" w:cs="Times New Roman" w:hint="eastAsia"/>
          <w:sz w:val="20"/>
          <w:szCs w:val="21"/>
        </w:rPr>
        <w:t>）</w:t>
      </w:r>
      <w:r w:rsidRPr="00EB3002">
        <w:rPr>
          <w:rFonts w:ascii="Times New Roman" w:hAnsi="Times New Roman" w:cs="Times New Roman" w:hint="eastAsia"/>
          <w:sz w:val="20"/>
          <w:szCs w:val="21"/>
        </w:rPr>
        <w:t>在此可以看出，胡塞尔虽然</w:t>
      </w:r>
      <w:r w:rsidRPr="00EB3002">
        <w:rPr>
          <w:rFonts w:ascii="Times New Roman" w:hAnsi="Times New Roman" w:cs="Times New Roman"/>
          <w:sz w:val="20"/>
          <w:szCs w:val="21"/>
        </w:rPr>
        <w:t xml:space="preserve"> </w:t>
      </w:r>
      <w:r w:rsidRPr="00EB3002">
        <w:rPr>
          <w:rFonts w:ascii="Times New Roman" w:hAnsi="Times New Roman" w:cs="Times New Roman"/>
          <w:sz w:val="20"/>
          <w:szCs w:val="21"/>
        </w:rPr>
        <w:t>在从先验自我迈向他人的进程中也突出了作为心理</w:t>
      </w:r>
      <w:r w:rsidRPr="00EB3002">
        <w:rPr>
          <w:rFonts w:ascii="Times New Roman" w:hAnsi="Times New Roman" w:cs="Times New Roman"/>
          <w:sz w:val="20"/>
          <w:szCs w:val="21"/>
        </w:rPr>
        <w:t>-</w:t>
      </w:r>
      <w:r w:rsidRPr="00EB3002">
        <w:rPr>
          <w:rFonts w:ascii="Times New Roman" w:hAnsi="Times New Roman" w:cs="Times New Roman"/>
          <w:sz w:val="20"/>
          <w:szCs w:val="21"/>
        </w:rPr>
        <w:t>物理统一体的自我所具有的欲望和生命，而且这个身心统一的自我也具有独一无二性，这和黑格尔作为欲望和生命的自我意识有一定的相似之处，但黑格尔那里的自我意识已经是浸透着普遍精神的自我意识，并且已经具有了对于生命的类意识，而在胡塞尔这里即使连低级的类意识也由于其普遍性而不可能出现。因而在黑格尔那里自我意识达到欲望和生命这一环节时他人意识因逻辑必然性而呼之欲出，而在胡塞尔这里在先验自我基础上将自我还原</w:t>
      </w:r>
      <w:r w:rsidRPr="00EB3002">
        <w:rPr>
          <w:rFonts w:ascii="Times New Roman" w:hAnsi="Times New Roman" w:cs="Times New Roman" w:hint="eastAsia"/>
          <w:sz w:val="20"/>
          <w:szCs w:val="21"/>
        </w:rPr>
        <w:t>为身体</w:t>
      </w:r>
      <w:r w:rsidRPr="00EB3002">
        <w:rPr>
          <w:rFonts w:ascii="Times New Roman" w:hAnsi="Times New Roman" w:cs="Times New Roman"/>
          <w:sz w:val="20"/>
          <w:szCs w:val="21"/>
        </w:rPr>
        <w:t>-</w:t>
      </w:r>
      <w:r w:rsidRPr="00EB3002">
        <w:rPr>
          <w:rFonts w:ascii="Times New Roman" w:hAnsi="Times New Roman" w:cs="Times New Roman"/>
          <w:sz w:val="20"/>
          <w:szCs w:val="21"/>
        </w:rPr>
        <w:t>心理统一体则是为接下来对他人的意识体验作了铺垫。因为身体即意味着自我意识的空间性存在</w:t>
      </w:r>
      <w:r w:rsidR="00164F63">
        <w:rPr>
          <w:rFonts w:ascii="Times New Roman" w:hAnsi="Times New Roman" w:cs="Times New Roman" w:hint="eastAsia"/>
          <w:sz w:val="20"/>
          <w:szCs w:val="21"/>
        </w:rPr>
        <w:t>，</w:t>
      </w:r>
      <w:r w:rsidRPr="00EB3002">
        <w:rPr>
          <w:rFonts w:ascii="Times New Roman" w:hAnsi="Times New Roman" w:cs="Times New Roman"/>
          <w:sz w:val="20"/>
          <w:szCs w:val="21"/>
        </w:rPr>
        <w:t>这样就为对他者类比为身体</w:t>
      </w:r>
      <w:r w:rsidRPr="00EB3002">
        <w:rPr>
          <w:rFonts w:ascii="Times New Roman" w:hAnsi="Times New Roman" w:cs="Times New Roman"/>
          <w:sz w:val="20"/>
          <w:szCs w:val="21"/>
        </w:rPr>
        <w:t>-</w:t>
      </w:r>
      <w:r w:rsidRPr="00EB3002">
        <w:rPr>
          <w:rFonts w:ascii="Times New Roman" w:hAnsi="Times New Roman" w:cs="Times New Roman"/>
          <w:sz w:val="20"/>
          <w:szCs w:val="21"/>
        </w:rPr>
        <w:t>心理统一体提供了一个契机。</w:t>
      </w:r>
    </w:p>
    <w:p w14:paraId="1AC22E93" w14:textId="094740E8" w:rsidR="00EB3002" w:rsidRDefault="00EB3002" w:rsidP="004B5AA1">
      <w:pPr>
        <w:spacing w:line="300" w:lineRule="auto"/>
        <w:ind w:left="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hint="eastAsia"/>
          <w:sz w:val="20"/>
          <w:szCs w:val="21"/>
        </w:rPr>
        <w:t>5</w:t>
      </w:r>
      <w:r>
        <w:rPr>
          <w:rFonts w:ascii="Times New Roman" w:hAnsi="Times New Roman" w:cs="Times New Roman" w:hint="eastAsia"/>
          <w:sz w:val="20"/>
          <w:szCs w:val="21"/>
        </w:rPr>
        <w:t>）</w:t>
      </w:r>
      <w:r w:rsidRPr="00EB3002">
        <w:rPr>
          <w:rFonts w:ascii="Times New Roman" w:hAnsi="Times New Roman" w:cs="Times New Roman" w:hint="eastAsia"/>
          <w:sz w:val="20"/>
          <w:szCs w:val="21"/>
        </w:rPr>
        <w:t>胡塞尔还从结对</w:t>
      </w:r>
      <w:r w:rsidRPr="00EB3002">
        <w:rPr>
          <w:rFonts w:ascii="Times New Roman" w:hAnsi="Times New Roman" w:cs="Times New Roman"/>
          <w:sz w:val="20"/>
          <w:szCs w:val="21"/>
        </w:rPr>
        <w:t>和同感几个方面对作为心理物理统一体的他人的意向性构造做了描述，但本质上都是要说明自我只能从直观到的方面以共现的方式来充实对他人的理解，他人对于自我意识来说永远只能被构造为一个陌生者，永远是一种外在于自我本己性领域并具有自身的本己性领域的他者。但他人既然是和我同类的主体，因此就可以彼此感入对方的意识领域并领会彼此的各种意向性观念，从而在一定程度上达成相互理解和共识，进而建立起客观化的世界。但自我意识要做到这一点就必须投入于历史性的意向生活中，只有在与他人</w:t>
      </w:r>
      <w:r w:rsidRPr="00EB3002">
        <w:rPr>
          <w:rFonts w:ascii="Times New Roman" w:hAnsi="Times New Roman" w:cs="Times New Roman" w:hint="eastAsia"/>
          <w:sz w:val="20"/>
          <w:szCs w:val="21"/>
        </w:rPr>
        <w:t>关联的现实生活中自我才能在不断地</w:t>
      </w:r>
      <w:r w:rsidRPr="00EB3002">
        <w:rPr>
          <w:rFonts w:ascii="Times New Roman" w:hAnsi="Times New Roman" w:cs="Times New Roman"/>
          <w:sz w:val="20"/>
          <w:szCs w:val="21"/>
        </w:rPr>
        <w:t>获得充实，也才能不断地获得对他人的明见性。这里就可以看出胡塞尔与黑格尔对待他人的根本不同之处，在黑格尔看来他人只是作为绝对精神的代言人</w:t>
      </w:r>
      <w:r w:rsidRPr="00EB3002">
        <w:rPr>
          <w:rFonts w:ascii="Times New Roman" w:hAnsi="Times New Roman" w:cs="Times New Roman" w:hint="eastAsia"/>
          <w:sz w:val="20"/>
          <w:szCs w:val="21"/>
        </w:rPr>
        <w:t>而在自我意识中被确认了的，因而他人与自我具有</w:t>
      </w:r>
      <w:r w:rsidRPr="00EB3002">
        <w:rPr>
          <w:rFonts w:ascii="Times New Roman" w:hAnsi="Times New Roman" w:cs="Times New Roman"/>
          <w:sz w:val="20"/>
          <w:szCs w:val="21"/>
        </w:rPr>
        <w:t>被绝对精神普遍渗透了的统一性，他人的绝对异己性一面被遮蔽了。但他们都是通过对他人的承认才走到了真理这一边，因此同样突出了他人的存在论意义。</w:t>
      </w:r>
    </w:p>
    <w:p w14:paraId="0D91C16D" w14:textId="18AB5DF3" w:rsidR="00535EEA" w:rsidRPr="00EB3002" w:rsidRDefault="00535EEA" w:rsidP="004B5AA1">
      <w:pPr>
        <w:spacing w:line="300" w:lineRule="auto"/>
        <w:ind w:left="420"/>
        <w:rPr>
          <w:rFonts w:ascii="Times New Roman" w:hAnsi="Times New Roman" w:cs="Times New Roman"/>
          <w:sz w:val="20"/>
          <w:szCs w:val="21"/>
        </w:rPr>
      </w:pPr>
      <w:r>
        <w:rPr>
          <w:rFonts w:ascii="Times New Roman" w:hAnsi="Times New Roman" w:cs="Times New Roman" w:hint="eastAsia"/>
          <w:sz w:val="20"/>
          <w:szCs w:val="21"/>
        </w:rPr>
        <w:t>2</w:t>
      </w:r>
      <w:r>
        <w:rPr>
          <w:rFonts w:ascii="Times New Roman" w:hAnsi="Times New Roman" w:cs="Times New Roman" w:hint="eastAsia"/>
          <w:sz w:val="20"/>
          <w:szCs w:val="21"/>
        </w:rPr>
        <w:t>．可参考《人类的自我意识》</w:t>
      </w:r>
    </w:p>
    <w:p w14:paraId="7A44209E" w14:textId="3B16F911" w:rsidR="00EB3002" w:rsidRDefault="00EB3002" w:rsidP="004B5AA1">
      <w:pPr>
        <w:spacing w:line="300" w:lineRule="auto"/>
        <w:ind w:firstLine="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sz w:val="20"/>
          <w:szCs w:val="21"/>
        </w:rPr>
        <w:t>/------------------------------------------------------------------------------------------------------------</w:t>
      </w:r>
      <w:r w:rsidR="002A2ABC">
        <w:rPr>
          <w:rFonts w:ascii="Times New Roman" w:hAnsi="Times New Roman" w:cs="Times New Roman" w:hint="eastAsia"/>
          <w:sz w:val="20"/>
          <w:szCs w:val="21"/>
        </w:rPr>
        <w:t>-</w:t>
      </w:r>
    </w:p>
    <w:p w14:paraId="7B5DE43A" w14:textId="77777777" w:rsidR="00AB5B3F" w:rsidRPr="00745072" w:rsidRDefault="00AB5B3F" w:rsidP="004B5AA1">
      <w:pPr>
        <w:spacing w:line="300" w:lineRule="auto"/>
        <w:ind w:firstLine="420"/>
        <w:rPr>
          <w:rFonts w:ascii="Times New Roman" w:hAnsi="Times New Roman" w:cs="Times New Roman"/>
          <w:sz w:val="20"/>
          <w:szCs w:val="21"/>
        </w:rPr>
      </w:pPr>
    </w:p>
    <w:p w14:paraId="7C3AA6B6" w14:textId="77777777" w:rsidR="00745072" w:rsidRPr="00745072" w:rsidRDefault="00745072" w:rsidP="004B5AA1">
      <w:pPr>
        <w:spacing w:line="300" w:lineRule="auto"/>
        <w:ind w:leftChars="200" w:left="480"/>
        <w:rPr>
          <w:rFonts w:cs="Times New Roman"/>
          <w:sz w:val="21"/>
          <w:szCs w:val="22"/>
        </w:rPr>
      </w:pPr>
      <w:r w:rsidRPr="00745072">
        <w:rPr>
          <w:rFonts w:cs="Times New Roman" w:hint="eastAsia"/>
          <w:sz w:val="21"/>
          <w:szCs w:val="22"/>
        </w:rPr>
        <w:t>《黑格尔自我意识理论及其与康德自我意识理论的关系》，重点放在康德和黑格尔的自我意识理论。</w:t>
      </w:r>
    </w:p>
    <w:p w14:paraId="711A870E" w14:textId="77777777" w:rsidR="00745072" w:rsidRPr="00745072" w:rsidRDefault="00745072" w:rsidP="004B5AA1">
      <w:pPr>
        <w:spacing w:line="300" w:lineRule="auto"/>
        <w:ind w:firstLine="420"/>
        <w:rPr>
          <w:rFonts w:cs="MS Mincho"/>
          <w:sz w:val="21"/>
          <w:szCs w:val="22"/>
        </w:rPr>
      </w:pPr>
      <w:r w:rsidRPr="00745072">
        <w:rPr>
          <w:rFonts w:cs="Times New Roman" w:hint="eastAsia"/>
          <w:sz w:val="21"/>
          <w:szCs w:val="22"/>
        </w:rPr>
        <w:t>其它古希腊“自我意</w:t>
      </w:r>
      <w:r w:rsidRPr="00745072">
        <w:rPr>
          <w:rFonts w:cs="微软雅黑" w:hint="eastAsia"/>
          <w:sz w:val="21"/>
          <w:szCs w:val="22"/>
        </w:rPr>
        <w:t>识</w:t>
      </w:r>
      <w:r w:rsidRPr="00745072">
        <w:rPr>
          <w:rFonts w:cs="MS Mincho" w:hint="eastAsia"/>
          <w:sz w:val="21"/>
          <w:szCs w:val="22"/>
        </w:rPr>
        <w:t>”理</w:t>
      </w:r>
      <w:r w:rsidRPr="00745072">
        <w:rPr>
          <w:rFonts w:cs="微软雅黑" w:hint="eastAsia"/>
          <w:sz w:val="21"/>
          <w:szCs w:val="22"/>
        </w:rPr>
        <w:t>论</w:t>
      </w:r>
      <w:r w:rsidRPr="00745072">
        <w:rPr>
          <w:rFonts w:cs="MS Mincho" w:hint="eastAsia"/>
          <w:sz w:val="21"/>
          <w:szCs w:val="22"/>
        </w:rPr>
        <w:t>的萌芽</w:t>
      </w:r>
      <w:r w:rsidRPr="00745072">
        <w:rPr>
          <w:rFonts w:cs="Times New Roman" w:hint="eastAsia"/>
          <w:sz w:val="21"/>
          <w:szCs w:val="22"/>
        </w:rPr>
        <w:t>,近代唯理</w:t>
      </w:r>
      <w:r w:rsidRPr="00745072">
        <w:rPr>
          <w:rFonts w:cs="微软雅黑" w:hint="eastAsia"/>
          <w:sz w:val="21"/>
          <w:szCs w:val="22"/>
        </w:rPr>
        <w:t>论</w:t>
      </w:r>
      <w:r w:rsidRPr="00745072">
        <w:rPr>
          <w:rFonts w:cs="MS Mincho" w:hint="eastAsia"/>
          <w:sz w:val="21"/>
          <w:szCs w:val="22"/>
        </w:rPr>
        <w:t>与</w:t>
      </w:r>
      <w:r w:rsidRPr="00745072">
        <w:rPr>
          <w:rFonts w:cs="微软雅黑" w:hint="eastAsia"/>
          <w:sz w:val="21"/>
          <w:szCs w:val="22"/>
        </w:rPr>
        <w:t>经验论</w:t>
      </w:r>
      <w:r w:rsidRPr="00745072">
        <w:rPr>
          <w:rFonts w:cs="MS Mincho" w:hint="eastAsia"/>
          <w:sz w:val="21"/>
          <w:szCs w:val="22"/>
        </w:rPr>
        <w:t>中的“自我意</w:t>
      </w:r>
      <w:r w:rsidRPr="00745072">
        <w:rPr>
          <w:rFonts w:cs="微软雅黑" w:hint="eastAsia"/>
          <w:sz w:val="21"/>
          <w:szCs w:val="22"/>
        </w:rPr>
        <w:t>识</w:t>
      </w:r>
      <w:r w:rsidRPr="00745072">
        <w:rPr>
          <w:rFonts w:cs="MS Mincho" w:hint="eastAsia"/>
          <w:sz w:val="21"/>
          <w:szCs w:val="22"/>
        </w:rPr>
        <w:t>”</w:t>
      </w:r>
      <w:r w:rsidRPr="00745072">
        <w:rPr>
          <w:rFonts w:cs="微软雅黑" w:hint="eastAsia"/>
          <w:sz w:val="21"/>
          <w:szCs w:val="22"/>
        </w:rPr>
        <w:t>观</w:t>
      </w:r>
      <w:r w:rsidRPr="00745072">
        <w:rPr>
          <w:rFonts w:cs="MS Mincho" w:hint="eastAsia"/>
          <w:sz w:val="21"/>
          <w:szCs w:val="22"/>
        </w:rPr>
        <w:t>点：</w:t>
      </w:r>
    </w:p>
    <w:p w14:paraId="21BC1681" w14:textId="77777777" w:rsidR="00745072" w:rsidRPr="00745072" w:rsidRDefault="00745072" w:rsidP="004B5AA1">
      <w:pPr>
        <w:spacing w:line="300" w:lineRule="auto"/>
        <w:rPr>
          <w:rFonts w:cs="Times New Roman"/>
          <w:sz w:val="21"/>
          <w:szCs w:val="22"/>
        </w:rPr>
      </w:pPr>
      <w:r w:rsidRPr="00745072">
        <w:rPr>
          <w:rFonts w:cs="MS Mincho" w:hint="eastAsia"/>
          <w:sz w:val="21"/>
          <w:szCs w:val="22"/>
        </w:rPr>
        <w:t>莱布尼茨的“</w:t>
      </w:r>
      <w:r w:rsidRPr="00745072">
        <w:rPr>
          <w:rFonts w:cs="微软雅黑" w:hint="eastAsia"/>
          <w:sz w:val="21"/>
          <w:szCs w:val="22"/>
        </w:rPr>
        <w:t>统觉</w:t>
      </w:r>
      <w:r w:rsidRPr="00745072">
        <w:rPr>
          <w:rFonts w:cs="MS Mincho" w:hint="eastAsia"/>
          <w:sz w:val="21"/>
          <w:szCs w:val="22"/>
        </w:rPr>
        <w:t>”、洛克的“人格同一性”、休</w:t>
      </w:r>
      <w:r w:rsidRPr="00745072">
        <w:rPr>
          <w:rFonts w:cs="微软雅黑" w:hint="eastAsia"/>
          <w:sz w:val="21"/>
          <w:szCs w:val="22"/>
        </w:rPr>
        <w:t>谟</w:t>
      </w:r>
      <w:r w:rsidRPr="00745072">
        <w:rPr>
          <w:rFonts w:cs="MS Mincho" w:hint="eastAsia"/>
          <w:sz w:val="21"/>
          <w:szCs w:val="22"/>
        </w:rPr>
        <w:t>的“自我意</w:t>
      </w:r>
      <w:r w:rsidRPr="00745072">
        <w:rPr>
          <w:rFonts w:cs="微软雅黑" w:hint="eastAsia"/>
          <w:sz w:val="21"/>
          <w:szCs w:val="22"/>
        </w:rPr>
        <w:t>识</w:t>
      </w:r>
      <w:r w:rsidRPr="00745072">
        <w:rPr>
          <w:rFonts w:cs="MS Mincho" w:hint="eastAsia"/>
          <w:sz w:val="21"/>
          <w:szCs w:val="22"/>
        </w:rPr>
        <w:t>流”等概念</w:t>
      </w:r>
      <w:r w:rsidRPr="00745072">
        <w:rPr>
          <w:rFonts w:cs="微软雅黑" w:hint="eastAsia"/>
          <w:sz w:val="21"/>
          <w:szCs w:val="22"/>
        </w:rPr>
        <w:t>对</w:t>
      </w:r>
      <w:r w:rsidRPr="00745072">
        <w:rPr>
          <w:rFonts w:cs="MS Mincho" w:hint="eastAsia"/>
          <w:sz w:val="21"/>
          <w:szCs w:val="22"/>
        </w:rPr>
        <w:t>后来的康德</w:t>
      </w:r>
      <w:r w:rsidRPr="00745072">
        <w:rPr>
          <w:rFonts w:cs="Times New Roman" w:hint="eastAsia"/>
          <w:sz w:val="21"/>
          <w:szCs w:val="22"/>
        </w:rPr>
        <w:t>有重要影响。</w:t>
      </w:r>
    </w:p>
    <w:p w14:paraId="47B8146D" w14:textId="77777777" w:rsidR="00745072" w:rsidRPr="00745072" w:rsidRDefault="00745072" w:rsidP="004B5AA1">
      <w:pPr>
        <w:spacing w:line="300" w:lineRule="auto"/>
        <w:ind w:leftChars="200" w:left="480"/>
        <w:rPr>
          <w:rFonts w:cs="Times New Roman"/>
          <w:sz w:val="21"/>
          <w:szCs w:val="22"/>
        </w:rPr>
      </w:pPr>
      <w:r w:rsidRPr="00745072">
        <w:rPr>
          <w:rFonts w:cs="Times New Roman" w:hint="eastAsia"/>
          <w:sz w:val="21"/>
          <w:szCs w:val="22"/>
        </w:rPr>
        <w:t>/</w:t>
      </w:r>
      <w:r w:rsidRPr="00745072">
        <w:rPr>
          <w:rFonts w:cs="Times New Roman"/>
          <w:sz w:val="21"/>
          <w:szCs w:val="22"/>
        </w:rPr>
        <w:t>/</w:t>
      </w:r>
      <w:r w:rsidRPr="00745072">
        <w:rPr>
          <w:rFonts w:cs="Times New Roman" w:hint="eastAsia"/>
          <w:sz w:val="21"/>
          <w:szCs w:val="22"/>
        </w:rPr>
        <w:t>此部分感觉特别抽象</w:t>
      </w:r>
    </w:p>
    <w:p w14:paraId="7BF470F6" w14:textId="77777777" w:rsidR="00745072" w:rsidRPr="00745072" w:rsidRDefault="00745072" w:rsidP="004B5AA1">
      <w:pPr>
        <w:spacing w:line="300" w:lineRule="auto"/>
        <w:ind w:leftChars="200" w:left="480"/>
        <w:rPr>
          <w:rFonts w:cs="Times New Roman"/>
          <w:sz w:val="21"/>
          <w:szCs w:val="22"/>
        </w:rPr>
      </w:pPr>
    </w:p>
    <w:p w14:paraId="11EDD8F2" w14:textId="77777777" w:rsidR="002A2ABC" w:rsidRPr="002A2ABC" w:rsidRDefault="002A2ABC" w:rsidP="004B5AA1">
      <w:pPr>
        <w:spacing w:line="300" w:lineRule="auto"/>
        <w:rPr>
          <w:rFonts w:ascii="Times New Roman" w:hAnsi="Times New Roman" w:cs="Times New Roman"/>
          <w:sz w:val="21"/>
          <w:szCs w:val="22"/>
        </w:rPr>
      </w:pPr>
      <w:r w:rsidRPr="002A2ABC">
        <w:rPr>
          <w:rFonts w:ascii="Times New Roman" w:hAnsi="Times New Roman" w:cs="Times New Roman" w:hint="eastAsia"/>
          <w:sz w:val="21"/>
          <w:szCs w:val="22"/>
        </w:rPr>
        <w:t>二、“我是谁”这个问题的重要性和本质</w:t>
      </w:r>
      <w:r w:rsidRPr="002A2ABC">
        <w:rPr>
          <w:rFonts w:ascii="Times New Roman" w:hAnsi="Times New Roman" w:cs="Times New Roman"/>
          <w:sz w:val="21"/>
          <w:szCs w:val="22"/>
        </w:rPr>
        <w:tab/>
      </w:r>
      <w:r w:rsidRPr="002A2ABC">
        <w:rPr>
          <w:rFonts w:ascii="Times New Roman" w:hAnsi="Times New Roman" w:cs="Times New Roman"/>
          <w:sz w:val="21"/>
          <w:szCs w:val="22"/>
        </w:rPr>
        <w:tab/>
        <w:t>//3min</w:t>
      </w:r>
      <w:r w:rsidRPr="002A2ABC">
        <w:rPr>
          <w:rFonts w:ascii="Times New Roman" w:hAnsi="Times New Roman" w:cs="Times New Roman" w:hint="eastAsia"/>
          <w:sz w:val="21"/>
          <w:szCs w:val="22"/>
        </w:rPr>
        <w:t>，这个部分可以和上一个部分合并</w:t>
      </w:r>
    </w:p>
    <w:p w14:paraId="6CA86DBD"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sz w:val="21"/>
          <w:szCs w:val="22"/>
        </w:rPr>
        <w:lastRenderedPageBreak/>
        <w:t>西方哲学三大问题之一</w:t>
      </w:r>
    </w:p>
    <w:p w14:paraId="1486E3D9"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sz w:val="21"/>
          <w:szCs w:val="22"/>
        </w:rPr>
        <w:t>我与外界的关系</w:t>
      </w:r>
    </w:p>
    <w:p w14:paraId="15DFBCCC"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b/>
          <w:bCs/>
          <w:sz w:val="21"/>
          <w:szCs w:val="22"/>
        </w:rPr>
        <w:t>弗洛伊德</w:t>
      </w:r>
      <w:r w:rsidRPr="002A2ABC">
        <w:rPr>
          <w:rFonts w:ascii="Times New Roman" w:hAnsi="Times New Roman" w:cs="Times New Roman" w:hint="eastAsia"/>
          <w:sz w:val="21"/>
          <w:szCs w:val="22"/>
        </w:rPr>
        <w:t>——“</w:t>
      </w:r>
      <w:r w:rsidRPr="002A2ABC">
        <w:rPr>
          <w:rFonts w:ascii="Times New Roman" w:hAnsi="Times New Roman" w:cs="Times New Roman" w:hint="eastAsia"/>
          <w:b/>
          <w:bCs/>
          <w:sz w:val="21"/>
          <w:szCs w:val="22"/>
        </w:rPr>
        <w:t>本我</w:t>
      </w:r>
      <w:r w:rsidRPr="002A2ABC">
        <w:rPr>
          <w:rFonts w:ascii="Times New Roman" w:hAnsi="Times New Roman" w:cs="Times New Roman" w:hint="eastAsia"/>
          <w:b/>
          <w:bCs/>
          <w:sz w:val="21"/>
          <w:szCs w:val="22"/>
        </w:rPr>
        <w:t xml:space="preserve"> </w:t>
      </w:r>
      <w:r w:rsidRPr="002A2ABC">
        <w:rPr>
          <w:rFonts w:ascii="Times New Roman" w:hAnsi="Times New Roman" w:cs="Times New Roman" w:hint="eastAsia"/>
          <w:b/>
          <w:bCs/>
          <w:sz w:val="21"/>
          <w:szCs w:val="22"/>
        </w:rPr>
        <w:t>自我</w:t>
      </w:r>
      <w:r w:rsidRPr="002A2ABC">
        <w:rPr>
          <w:rFonts w:ascii="Times New Roman" w:hAnsi="Times New Roman" w:cs="Times New Roman" w:hint="eastAsia"/>
          <w:b/>
          <w:bCs/>
          <w:sz w:val="21"/>
          <w:szCs w:val="22"/>
        </w:rPr>
        <w:t xml:space="preserve"> </w:t>
      </w:r>
      <w:r w:rsidRPr="002A2ABC">
        <w:rPr>
          <w:rFonts w:ascii="Times New Roman" w:hAnsi="Times New Roman" w:cs="Times New Roman" w:hint="eastAsia"/>
          <w:b/>
          <w:bCs/>
          <w:sz w:val="21"/>
          <w:szCs w:val="22"/>
        </w:rPr>
        <w:t>超我</w:t>
      </w:r>
      <w:r w:rsidRPr="002A2ABC">
        <w:rPr>
          <w:rFonts w:ascii="Times New Roman" w:hAnsi="Times New Roman" w:cs="Times New Roman" w:hint="eastAsia"/>
          <w:sz w:val="21"/>
          <w:szCs w:val="22"/>
        </w:rPr>
        <w:t>”的概念中对“我”的概念的解释</w:t>
      </w:r>
    </w:p>
    <w:p w14:paraId="435AA418"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sz w:val="21"/>
          <w:szCs w:val="22"/>
        </w:rPr>
        <w:t>本我：</w:t>
      </w:r>
      <w:r w:rsidRPr="002A2ABC">
        <w:rPr>
          <w:rFonts w:ascii="Arial" w:hAnsi="Arial" w:cs="Arial"/>
          <w:color w:val="333333"/>
          <w:sz w:val="21"/>
          <w:szCs w:val="21"/>
          <w:shd w:val="clear" w:color="auto" w:fill="FFFFFF"/>
        </w:rPr>
        <w:t>潜意识形态下的思想，</w:t>
      </w:r>
      <w:r w:rsidRPr="002A2ABC">
        <w:rPr>
          <w:rFonts w:ascii="Times New Roman" w:hAnsi="Times New Roman" w:cs="Times New Roman" w:hint="eastAsia"/>
          <w:sz w:val="21"/>
          <w:szCs w:val="22"/>
        </w:rPr>
        <w:t>人最为原始的、满足本能冲动的欲望，如饥饿、生气、性欲等；</w:t>
      </w:r>
    </w:p>
    <w:p w14:paraId="0755F939"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i/>
          <w:iCs/>
          <w:sz w:val="21"/>
          <w:szCs w:val="22"/>
          <w:u w:val="single"/>
        </w:rPr>
        <w:t>自我</w:t>
      </w:r>
      <w:r w:rsidRPr="002A2ABC">
        <w:rPr>
          <w:rFonts w:ascii="Times New Roman" w:hAnsi="Times New Roman" w:cs="Times New Roman" w:hint="eastAsia"/>
          <w:sz w:val="21"/>
          <w:szCs w:val="22"/>
        </w:rPr>
        <w:t>：遵循现实原则（</w:t>
      </w:r>
      <w:r w:rsidRPr="002A2ABC">
        <w:rPr>
          <w:rFonts w:ascii="Arial" w:hAnsi="Arial" w:cs="Arial"/>
          <w:color w:val="333333"/>
          <w:sz w:val="21"/>
          <w:szCs w:val="21"/>
          <w:shd w:val="clear" w:color="auto" w:fill="FFFFFF"/>
        </w:rPr>
        <w:t>暂时中止了快乐原则</w:t>
      </w:r>
      <w:r w:rsidRPr="002A2ABC">
        <w:rPr>
          <w:rFonts w:ascii="Times New Roman" w:hAnsi="Times New Roman" w:cs="Times New Roman" w:hint="eastAsia"/>
          <w:sz w:val="21"/>
          <w:szCs w:val="22"/>
        </w:rPr>
        <w:t>），以合理的方式来满足本我的要求；</w:t>
      </w:r>
    </w:p>
    <w:p w14:paraId="0846C4A5"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sz w:val="21"/>
          <w:szCs w:val="22"/>
        </w:rPr>
        <w:t>超我：属于人格结构中的道德部分，由社会规范、伦理道德、价值观念内化而来，其形成是社会化的结果。</w:t>
      </w:r>
    </w:p>
    <w:p w14:paraId="1DF2A59E" w14:textId="0DF97B44"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sz w:val="21"/>
          <w:szCs w:val="22"/>
        </w:rPr>
        <w:t>三者构成</w:t>
      </w:r>
      <w:r w:rsidR="004B5AA1">
        <w:rPr>
          <w:rFonts w:ascii="Times New Roman" w:hAnsi="Times New Roman" w:cs="Times New Roman" w:hint="eastAsia"/>
          <w:sz w:val="21"/>
          <w:szCs w:val="22"/>
        </w:rPr>
        <w:t>完</w:t>
      </w:r>
      <w:r w:rsidRPr="002A2ABC">
        <w:rPr>
          <w:rFonts w:ascii="Times New Roman" w:hAnsi="Times New Roman" w:cs="Times New Roman" w:hint="eastAsia"/>
          <w:sz w:val="21"/>
          <w:szCs w:val="22"/>
        </w:rPr>
        <w:t>整的人格。</w:t>
      </w:r>
    </w:p>
    <w:p w14:paraId="00C8504E" w14:textId="77777777" w:rsidR="002A2ABC" w:rsidRPr="002A2ABC" w:rsidRDefault="002A2ABC" w:rsidP="004B5AA1">
      <w:pPr>
        <w:spacing w:line="300" w:lineRule="auto"/>
        <w:ind w:leftChars="200" w:left="480"/>
        <w:rPr>
          <w:rFonts w:ascii="Times New Roman" w:hAnsi="Times New Roman" w:cs="Times New Roman"/>
          <w:sz w:val="21"/>
          <w:szCs w:val="22"/>
        </w:rPr>
      </w:pPr>
      <w:r w:rsidRPr="002A2ABC">
        <w:rPr>
          <w:rFonts w:ascii="Times New Roman" w:hAnsi="Times New Roman" w:cs="Times New Roman" w:hint="eastAsia"/>
          <w:strike/>
          <w:sz w:val="21"/>
          <w:szCs w:val="22"/>
        </w:rPr>
        <w:t>人生观；</w:t>
      </w:r>
      <w:r w:rsidRPr="002A2ABC">
        <w:rPr>
          <w:rFonts w:ascii="Times New Roman" w:hAnsi="Times New Roman" w:cs="Times New Roman" w:hint="eastAsia"/>
          <w:sz w:val="21"/>
          <w:szCs w:val="22"/>
        </w:rPr>
        <w:t>要知道我是谁，才能把握住自我，知道如何实现自我价值。</w:t>
      </w:r>
    </w:p>
    <w:p w14:paraId="7F57D802" w14:textId="09DF8901" w:rsidR="002A2ABC" w:rsidRDefault="002A2ABC" w:rsidP="004B5AA1">
      <w:pPr>
        <w:spacing w:line="300" w:lineRule="auto"/>
        <w:ind w:firstLine="420"/>
        <w:rPr>
          <w:rFonts w:ascii="Times New Roman" w:hAnsi="Times New Roman" w:cs="Times New Roman"/>
          <w:sz w:val="20"/>
          <w:szCs w:val="21"/>
        </w:rPr>
      </w:pPr>
      <w:r w:rsidRPr="00E45BC3">
        <w:rPr>
          <w:rFonts w:ascii="Times New Roman" w:hAnsi="Times New Roman" w:cs="Times New Roman"/>
          <w:sz w:val="20"/>
          <w:szCs w:val="21"/>
        </w:rPr>
        <w:t>//----------------------------------------------------------------------------------------------------------</w:t>
      </w:r>
    </w:p>
    <w:p w14:paraId="3BD96719" w14:textId="1C8388BB" w:rsidR="00624179" w:rsidRPr="008227A7" w:rsidRDefault="004B5AA1" w:rsidP="004B5AA1">
      <w:pPr>
        <w:pStyle w:val="a5"/>
        <w:numPr>
          <w:ilvl w:val="0"/>
          <w:numId w:val="5"/>
        </w:numPr>
        <w:spacing w:line="300" w:lineRule="auto"/>
        <w:ind w:firstLineChars="0"/>
        <w:rPr>
          <w:rFonts w:cs="Arial"/>
          <w:color w:val="333333"/>
          <w:sz w:val="21"/>
          <w:szCs w:val="21"/>
          <w:shd w:val="clear" w:color="auto" w:fill="FFFFFF"/>
        </w:rPr>
      </w:pPr>
      <w:r w:rsidRPr="008227A7">
        <w:rPr>
          <w:rFonts w:cs="Arial"/>
          <w:color w:val="333333"/>
          <w:sz w:val="21"/>
          <w:szCs w:val="21"/>
          <w:shd w:val="clear" w:color="auto" w:fill="FFFFFF"/>
        </w:rPr>
        <w:t>殷进红.本我、自我与超我:美好生活的三重维度[J].新西部,2018(20)</w:t>
      </w:r>
    </w:p>
    <w:p w14:paraId="3A8507A8" w14:textId="5212F29B" w:rsidR="004B5AA1" w:rsidRPr="008227A7" w:rsidRDefault="004B5AA1" w:rsidP="004B5AA1">
      <w:pPr>
        <w:pStyle w:val="a5"/>
        <w:spacing w:line="300" w:lineRule="auto"/>
        <w:ind w:left="780"/>
        <w:rPr>
          <w:rFonts w:cs="Times New Roman"/>
          <w:sz w:val="21"/>
          <w:szCs w:val="21"/>
        </w:rPr>
      </w:pPr>
      <w:r w:rsidRPr="008227A7">
        <w:rPr>
          <w:rFonts w:cs="Times New Roman" w:hint="eastAsia"/>
          <w:sz w:val="21"/>
          <w:szCs w:val="21"/>
        </w:rPr>
        <w:t>内容：</w:t>
      </w:r>
      <w:r w:rsidRPr="008227A7">
        <w:rPr>
          <w:rFonts w:cs="Times New Roman" w:hint="eastAsia"/>
          <w:sz w:val="21"/>
          <w:szCs w:val="21"/>
        </w:rPr>
        <w:t>本我“是最原始、无意识的心理结构</w:t>
      </w:r>
      <w:r w:rsidRPr="008227A7">
        <w:rPr>
          <w:rFonts w:cs="Times New Roman"/>
          <w:sz w:val="21"/>
          <w:szCs w:val="21"/>
        </w:rPr>
        <w:t>, 它是由遗传的本能和欲望构成的。”在本我中, 充满着发自本能和欲望的强烈冲动, 它们始终力图获得满足。因此, 本我其实是一种非理性的冲动, 它完全受唯乐原则支配</w:t>
      </w:r>
      <w:r w:rsidRPr="008227A7">
        <w:rPr>
          <w:rFonts w:cs="Times New Roman" w:hint="eastAsia"/>
          <w:sz w:val="21"/>
          <w:szCs w:val="21"/>
        </w:rPr>
        <w:t>，</w:t>
      </w:r>
      <w:r w:rsidRPr="008227A7">
        <w:rPr>
          <w:rFonts w:cs="Times New Roman"/>
          <w:sz w:val="21"/>
          <w:szCs w:val="21"/>
        </w:rPr>
        <w:t>一味地寻求满足。弗洛伊德单从心理学的角度, 指出了本我的不可控性, 更可以说是一种贪念, 其基本的欲望与目标超出实际, 理想与现实相脱节, 但也可以作为一种原始动力。</w:t>
      </w:r>
    </w:p>
    <w:p w14:paraId="18F800AB" w14:textId="6377D1A7" w:rsidR="004B5AA1" w:rsidRPr="008227A7" w:rsidRDefault="004B5AA1" w:rsidP="004B5AA1">
      <w:pPr>
        <w:pStyle w:val="a5"/>
        <w:spacing w:line="300" w:lineRule="auto"/>
        <w:ind w:left="780"/>
        <w:rPr>
          <w:rFonts w:cs="Times New Roman"/>
          <w:sz w:val="21"/>
          <w:szCs w:val="21"/>
        </w:rPr>
      </w:pPr>
      <w:r w:rsidRPr="008227A7">
        <w:rPr>
          <w:rFonts w:cs="Times New Roman" w:hint="eastAsia"/>
          <w:sz w:val="21"/>
          <w:szCs w:val="21"/>
        </w:rPr>
        <w:t>自我是受知觉系统影响经过修改来自本我的一部分。它代表理性和常识</w:t>
      </w:r>
      <w:r w:rsidRPr="008227A7">
        <w:rPr>
          <w:rFonts w:cs="Times New Roman"/>
          <w:sz w:val="21"/>
          <w:szCs w:val="21"/>
        </w:rPr>
        <w:t>, 接受外部世界的现实要求, 根据唯实原则行使。它的大部分精力用于控制和压抑来自本我的非理性冲动, 主张克制, 但不否定本能的要求。</w:t>
      </w:r>
      <w:r w:rsidRPr="008227A7">
        <w:rPr>
          <w:rFonts w:cs="Times New Roman" w:hint="eastAsia"/>
          <w:sz w:val="21"/>
          <w:szCs w:val="21"/>
        </w:rPr>
        <w:t>它提倡通过迂回的途径来满足这种要求。</w:t>
      </w:r>
      <w:r w:rsidRPr="008227A7">
        <w:rPr>
          <w:rFonts w:cs="Times New Roman"/>
          <w:sz w:val="21"/>
          <w:szCs w:val="21"/>
        </w:rPr>
        <w:t>弗洛伊德认为</w:t>
      </w:r>
      <w:r w:rsidRPr="008227A7">
        <w:rPr>
          <w:rFonts w:cs="Times New Roman" w:hint="eastAsia"/>
          <w:sz w:val="21"/>
          <w:szCs w:val="21"/>
        </w:rPr>
        <w:t>，</w:t>
      </w:r>
      <w:r w:rsidRPr="008227A7">
        <w:rPr>
          <w:rFonts w:cs="Times New Roman"/>
          <w:sz w:val="21"/>
          <w:szCs w:val="21"/>
        </w:rPr>
        <w:t>自我与本我的关系就像是骑手和他的马的关系, 自我用社会的规则与常识来引导本我, 更甚至于压制本我, 但自我并不完全否定本我, 可以说, 自我是本我中符合社会发展的潮流的一部分。美好生活的自我维度即本我与唯实原则的结合, 它主张有所追求, 但必须是符合现实的追求, 这种美好生活目标的建立, 因其所具有的现实可能性, 而终将</w:t>
      </w:r>
      <w:r w:rsidRPr="008227A7">
        <w:rPr>
          <w:rFonts w:cs="Times New Roman" w:hint="eastAsia"/>
          <w:sz w:val="21"/>
          <w:szCs w:val="21"/>
        </w:rPr>
        <w:t>成为现实。</w:t>
      </w:r>
    </w:p>
    <w:p w14:paraId="17FC0331" w14:textId="325D6E5E" w:rsidR="004B5AA1" w:rsidRPr="008227A7" w:rsidRDefault="004B5AA1" w:rsidP="004B5AA1">
      <w:pPr>
        <w:pStyle w:val="a5"/>
        <w:spacing w:line="300" w:lineRule="auto"/>
        <w:ind w:left="780"/>
        <w:rPr>
          <w:rFonts w:cs="Times New Roman"/>
          <w:sz w:val="21"/>
          <w:szCs w:val="21"/>
        </w:rPr>
      </w:pPr>
      <w:r w:rsidRPr="008227A7">
        <w:rPr>
          <w:rFonts w:cs="Times New Roman" w:hint="eastAsia"/>
          <w:sz w:val="21"/>
          <w:szCs w:val="21"/>
        </w:rPr>
        <w:t>超我“是人性中高级的、道德的超个人的方面。它也是人们通常所说的良知、自我批判能力一类的东西。它代表人内心中存在的理想的成分</w:t>
      </w:r>
      <w:r w:rsidRPr="008227A7">
        <w:rPr>
          <w:rFonts w:cs="Times New Roman"/>
          <w:sz w:val="21"/>
          <w:szCs w:val="21"/>
        </w:rPr>
        <w:t>, 因此也叫自我的典范。</w:t>
      </w:r>
      <w:r w:rsidRPr="008227A7">
        <w:rPr>
          <w:rFonts w:cs="Times New Roman" w:hint="eastAsia"/>
          <w:sz w:val="21"/>
          <w:szCs w:val="21"/>
        </w:rPr>
        <w:t>它以良知的形式严格支配着自我。”</w:t>
      </w:r>
      <w:r w:rsidRPr="008227A7">
        <w:rPr>
          <w:rFonts w:cs="Times New Roman"/>
          <w:sz w:val="21"/>
          <w:szCs w:val="21"/>
        </w:rPr>
        <w:t>超我作为自我中具有理想成分的部分, 固然也要受到外部世界的约束与影响, 以人的本我欲望为原动力, 以现实世界为参照, 而得到升华的抽象的更高目标。</w:t>
      </w:r>
      <w:r w:rsidRPr="008227A7">
        <w:rPr>
          <w:rFonts w:cs="Times New Roman" w:hint="eastAsia"/>
          <w:sz w:val="21"/>
          <w:szCs w:val="21"/>
        </w:rPr>
        <w:t>美好生活的超我维度也绝不是脱离实际的纯粹空想的东西</w:t>
      </w:r>
      <w:r w:rsidRPr="008227A7">
        <w:rPr>
          <w:rFonts w:cs="Times New Roman"/>
          <w:sz w:val="21"/>
          <w:szCs w:val="21"/>
        </w:rPr>
        <w:t>, 它以人民对于美好生活的向往为工作的奋斗目标, 以中国当代的国情为依据, 追求更高层次的美好生活。</w:t>
      </w:r>
    </w:p>
    <w:p w14:paraId="455FE04B" w14:textId="39F2EAF4" w:rsidR="004B5AA1" w:rsidRPr="008227A7" w:rsidRDefault="004B5AA1" w:rsidP="004B5AA1">
      <w:pPr>
        <w:spacing w:line="300" w:lineRule="auto"/>
        <w:ind w:firstLineChars="175" w:firstLine="368"/>
        <w:rPr>
          <w:rFonts w:cs="Times New Roman" w:hint="eastAsia"/>
          <w:sz w:val="21"/>
          <w:szCs w:val="21"/>
        </w:rPr>
      </w:pPr>
      <w:r w:rsidRPr="008227A7">
        <w:rPr>
          <w:rFonts w:cs="Times New Roman" w:hint="eastAsia"/>
          <w:sz w:val="21"/>
          <w:szCs w:val="21"/>
        </w:rPr>
        <w:t>2</w:t>
      </w:r>
      <w:r w:rsidR="008227A7">
        <w:rPr>
          <w:rFonts w:cs="Times New Roman" w:hint="eastAsia"/>
          <w:sz w:val="21"/>
          <w:szCs w:val="21"/>
        </w:rPr>
        <w:t>．</w:t>
      </w:r>
      <w:bookmarkStart w:id="0" w:name="_GoBack"/>
      <w:bookmarkEnd w:id="0"/>
      <w:r w:rsidRPr="008227A7">
        <w:rPr>
          <w:rFonts w:cs="Times New Roman" w:hint="eastAsia"/>
          <w:sz w:val="21"/>
          <w:szCs w:val="21"/>
        </w:rPr>
        <w:t>可参考《人类的自我意识》最后一章节的开头部分</w:t>
      </w:r>
    </w:p>
    <w:p w14:paraId="63FA9005" w14:textId="3769AA18" w:rsidR="002A2ABC" w:rsidRPr="00745072" w:rsidRDefault="002A2ABC" w:rsidP="004B5AA1">
      <w:pPr>
        <w:spacing w:line="300" w:lineRule="auto"/>
        <w:ind w:left="420"/>
        <w:rPr>
          <w:rFonts w:ascii="Times New Roman" w:hAnsi="Times New Roman" w:cs="Times New Roman"/>
          <w:sz w:val="20"/>
          <w:szCs w:val="21"/>
        </w:rPr>
      </w:pPr>
      <w:r>
        <w:rPr>
          <w:rFonts w:ascii="Times New Roman" w:hAnsi="Times New Roman" w:cs="Times New Roman" w:hint="eastAsia"/>
          <w:sz w:val="20"/>
          <w:szCs w:val="21"/>
        </w:rPr>
        <w:t>/</w:t>
      </w:r>
      <w:r>
        <w:rPr>
          <w:rFonts w:ascii="Times New Roman" w:hAnsi="Times New Roman" w:cs="Times New Roman"/>
          <w:sz w:val="20"/>
          <w:szCs w:val="21"/>
        </w:rPr>
        <w:t>/-------------------------------------------------------------------------------------------------------------</w:t>
      </w:r>
    </w:p>
    <w:p w14:paraId="25E3F5AF" w14:textId="32214936" w:rsidR="00070269" w:rsidRDefault="00070269" w:rsidP="004B5AA1">
      <w:pPr>
        <w:spacing w:line="300" w:lineRule="auto"/>
      </w:pPr>
    </w:p>
    <w:p w14:paraId="42025D48" w14:textId="6FC163A0" w:rsidR="0073719A" w:rsidRDefault="0073719A" w:rsidP="004B5AA1">
      <w:pPr>
        <w:spacing w:line="300" w:lineRule="auto"/>
      </w:pPr>
    </w:p>
    <w:p w14:paraId="2DAFA2D8" w14:textId="4DBBF196" w:rsidR="0073719A" w:rsidRPr="002A2ABC" w:rsidRDefault="0073719A" w:rsidP="004B5AA1">
      <w:pPr>
        <w:spacing w:line="300" w:lineRule="auto"/>
      </w:pPr>
    </w:p>
    <w:sectPr w:rsidR="0073719A" w:rsidRPr="002A2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仿宋">
    <w:altName w:val="STFangsong"/>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4D6"/>
    <w:multiLevelType w:val="hybridMultilevel"/>
    <w:tmpl w:val="A8ECFFAE"/>
    <w:lvl w:ilvl="0" w:tplc="6EF07E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A40231"/>
    <w:multiLevelType w:val="hybridMultilevel"/>
    <w:tmpl w:val="0472FE7A"/>
    <w:lvl w:ilvl="0" w:tplc="C5387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9BD3E53"/>
    <w:multiLevelType w:val="hybridMultilevel"/>
    <w:tmpl w:val="A4BE7F88"/>
    <w:lvl w:ilvl="0" w:tplc="7B4ED534">
      <w:start w:val="1"/>
      <w:numFmt w:val="decimal"/>
      <w:lvlText w:val="%1．"/>
      <w:lvlJc w:val="left"/>
      <w:pPr>
        <w:ind w:left="780" w:hanging="360"/>
      </w:pPr>
      <w:rPr>
        <w:rFonts w:ascii="Times New Roman" w:hAnsi="Times New Roman" w:cs="Times New Roman" w:hint="default"/>
        <w:color w:val="auto"/>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2617FF3"/>
    <w:multiLevelType w:val="hybridMultilevel"/>
    <w:tmpl w:val="783E6BFE"/>
    <w:lvl w:ilvl="0" w:tplc="67CC6C7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207EA5"/>
    <w:multiLevelType w:val="hybridMultilevel"/>
    <w:tmpl w:val="6B66944A"/>
    <w:lvl w:ilvl="0" w:tplc="28D24376">
      <w:start w:val="1"/>
      <w:numFmt w:val="decimal"/>
      <w:lvlText w:val="%1．"/>
      <w:lvlJc w:val="left"/>
      <w:pPr>
        <w:ind w:left="780" w:hanging="360"/>
      </w:pPr>
      <w:rPr>
        <w:rFonts w:ascii="Times New Roman" w:hAnsi="Times New Roman" w:cs="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4"/>
    <w:rsid w:val="00070269"/>
    <w:rsid w:val="00164F63"/>
    <w:rsid w:val="00167B1F"/>
    <w:rsid w:val="001D4A7C"/>
    <w:rsid w:val="002A2ABC"/>
    <w:rsid w:val="002E14BF"/>
    <w:rsid w:val="004B5AA1"/>
    <w:rsid w:val="00535EEA"/>
    <w:rsid w:val="00541AD4"/>
    <w:rsid w:val="00624179"/>
    <w:rsid w:val="006526E2"/>
    <w:rsid w:val="0073719A"/>
    <w:rsid w:val="00745072"/>
    <w:rsid w:val="007626EB"/>
    <w:rsid w:val="007F0ECA"/>
    <w:rsid w:val="00821CCC"/>
    <w:rsid w:val="008227A7"/>
    <w:rsid w:val="00AB5B3F"/>
    <w:rsid w:val="00D6759C"/>
    <w:rsid w:val="00E26493"/>
    <w:rsid w:val="00E45BC3"/>
    <w:rsid w:val="00EA7845"/>
    <w:rsid w:val="00EB3002"/>
    <w:rsid w:val="00F40684"/>
    <w:rsid w:val="00FF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85A0"/>
  <w15:chartTrackingRefBased/>
  <w15:docId w15:val="{B723A3AD-0C92-4161-9B83-EFDEEF24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5072"/>
    <w:rPr>
      <w:color w:val="0563C1" w:themeColor="hyperlink"/>
      <w:u w:val="single"/>
    </w:rPr>
  </w:style>
  <w:style w:type="character" w:styleId="a4">
    <w:name w:val="Unresolved Mention"/>
    <w:basedOn w:val="a0"/>
    <w:uiPriority w:val="99"/>
    <w:semiHidden/>
    <w:unhideWhenUsed/>
    <w:rsid w:val="00745072"/>
    <w:rPr>
      <w:color w:val="605E5C"/>
      <w:shd w:val="clear" w:color="auto" w:fill="E1DFDD"/>
    </w:rPr>
  </w:style>
  <w:style w:type="paragraph" w:styleId="a5">
    <w:name w:val="List Paragraph"/>
    <w:basedOn w:val="a"/>
    <w:uiPriority w:val="34"/>
    <w:qFormat/>
    <w:rsid w:val="00E45BC3"/>
    <w:pPr>
      <w:ind w:firstLineChars="200" w:firstLine="420"/>
    </w:pPr>
  </w:style>
  <w:style w:type="character" w:styleId="a6">
    <w:name w:val="FollowedHyperlink"/>
    <w:basedOn w:val="a0"/>
    <w:uiPriority w:val="99"/>
    <w:semiHidden/>
    <w:unhideWhenUsed/>
    <w:rsid w:val="00AB5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53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qvip.com/QK/92170X/201607/669400605.html" TargetMode="External"/><Relationship Id="rId5" Type="http://schemas.openxmlformats.org/officeDocument/2006/relationships/hyperlink" Target="https://www.douban.com/note/48452573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原辉 黄</dc:creator>
  <cp:keywords/>
  <dc:description/>
  <cp:lastModifiedBy>原辉 黄</cp:lastModifiedBy>
  <cp:revision>9</cp:revision>
  <dcterms:created xsi:type="dcterms:W3CDTF">2019-11-24T06:48:00Z</dcterms:created>
  <dcterms:modified xsi:type="dcterms:W3CDTF">2019-12-01T14:48:00Z</dcterms:modified>
</cp:coreProperties>
</file>