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rFonts w:ascii="Georgia" w:cs="Georgia" w:eastAsia="Georgia" w:hAnsi="Georgia"/>
          <w:b w:val="1"/>
          <w:sz w:val="24"/>
          <w:szCs w:val="24"/>
        </w:rPr>
      </w:pPr>
      <w:r w:rsidDel="00000000" w:rsidR="00000000" w:rsidRPr="00000000">
        <w:rPr>
          <w:rFonts w:ascii="Calibri" w:cs="Calibri" w:eastAsia="Calibri" w:hAnsi="Calibri"/>
          <w:b w:val="1"/>
          <w:sz w:val="24"/>
          <w:szCs w:val="24"/>
        </w:rPr>
        <w:drawing>
          <wp:anchor allowOverlap="1" behindDoc="1" distB="114300" distT="114300" distL="114300" distR="114300" hidden="0" layoutInCell="1" locked="0" relativeHeight="0" simplePos="0">
            <wp:simplePos x="0" y="0"/>
            <wp:positionH relativeFrom="page">
              <wp:posOffset>7362825</wp:posOffset>
            </wp:positionH>
            <wp:positionV relativeFrom="page">
              <wp:posOffset>0</wp:posOffset>
            </wp:positionV>
            <wp:extent cx="416098" cy="3065982"/>
            <wp:effectExtent b="0" l="0" r="0" t="0"/>
            <wp:wrapNone/>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6098" cy="3065982"/>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spacing w:line="276" w:lineRule="auto"/>
        <w:jc w:val="center"/>
        <w:rPr>
          <w:rFonts w:ascii="Georgia" w:cs="Georgia" w:eastAsia="Georgia" w:hAnsi="Georgia"/>
          <w:b w:val="1"/>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3">
      <w:pPr>
        <w:rPr>
          <w:rFonts w:ascii="Georgia" w:cs="Georgia" w:eastAsia="Georgia" w:hAnsi="Georgia"/>
          <w:b w:val="1"/>
        </w:rPr>
      </w:pPr>
      <w:r w:rsidDel="00000000" w:rsidR="00000000" w:rsidRPr="00000000">
        <w:rPr>
          <w:rtl w:val="0"/>
        </w:rPr>
      </w:r>
    </w:p>
    <w:p w:rsidR="00000000" w:rsidDel="00000000" w:rsidP="00000000" w:rsidRDefault="00000000" w:rsidRPr="00000000" w14:paraId="00000004">
      <w:pPr>
        <w:pStyle w:val="Title"/>
        <w:spacing w:line="276" w:lineRule="auto"/>
        <w:jc w:val="center"/>
        <w:rPr>
          <w:rFonts w:ascii="Georgia" w:cs="Georgia" w:eastAsia="Georgia" w:hAnsi="Georgia"/>
          <w:b w:val="1"/>
        </w:rPr>
      </w:pPr>
      <w:bookmarkStart w:colFirst="0" w:colLast="0" w:name="_j8qjfvgbz1jj" w:id="1"/>
      <w:bookmarkEnd w:id="1"/>
      <w:r w:rsidDel="00000000" w:rsidR="00000000" w:rsidRPr="00000000">
        <w:rPr>
          <w:rtl w:val="0"/>
        </w:rPr>
      </w:r>
    </w:p>
    <w:p w:rsidR="00000000" w:rsidDel="00000000" w:rsidP="00000000" w:rsidRDefault="00000000" w:rsidRPr="00000000" w14:paraId="00000005">
      <w:pPr>
        <w:rPr>
          <w:rFonts w:ascii="Georgia" w:cs="Georgia" w:eastAsia="Georgia" w:hAnsi="Georgia"/>
        </w:rPr>
      </w:pPr>
      <w:r w:rsidDel="00000000" w:rsidR="00000000" w:rsidRPr="00000000">
        <w:rPr>
          <w:rtl w:val="0"/>
        </w:rPr>
      </w:r>
    </w:p>
    <w:p w:rsidR="00000000" w:rsidDel="00000000" w:rsidP="00000000" w:rsidRDefault="00000000" w:rsidRPr="00000000" w14:paraId="00000006">
      <w:pPr>
        <w:rPr>
          <w:rFonts w:ascii="Georgia" w:cs="Georgia" w:eastAsia="Georgia" w:hAnsi="Georgia"/>
        </w:rPr>
      </w:pPr>
      <w:r w:rsidDel="00000000" w:rsidR="00000000" w:rsidRPr="00000000">
        <w:rPr>
          <w:rtl w:val="0"/>
        </w:rPr>
      </w:r>
    </w:p>
    <w:p w:rsidR="00000000" w:rsidDel="00000000" w:rsidP="00000000" w:rsidRDefault="00000000" w:rsidRPr="00000000" w14:paraId="00000007">
      <w:pPr>
        <w:rPr>
          <w:rFonts w:ascii="Georgia" w:cs="Georgia" w:eastAsia="Georgia" w:hAnsi="Georgia"/>
        </w:rPr>
      </w:pPr>
      <w:r w:rsidDel="00000000" w:rsidR="00000000" w:rsidRPr="00000000">
        <w:rPr>
          <w:rtl w:val="0"/>
        </w:rPr>
      </w:r>
    </w:p>
    <w:p w:rsidR="00000000" w:rsidDel="00000000" w:rsidP="00000000" w:rsidRDefault="00000000" w:rsidRPr="00000000" w14:paraId="00000008">
      <w:pPr>
        <w:spacing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09">
      <w:pPr>
        <w:pStyle w:val="Title"/>
        <w:spacing w:line="276" w:lineRule="auto"/>
        <w:jc w:val="center"/>
        <w:rPr>
          <w:rFonts w:ascii="Georgia" w:cs="Georgia" w:eastAsia="Georgia" w:hAnsi="Georgia"/>
          <w:b w:val="1"/>
        </w:rPr>
      </w:pPr>
      <w:bookmarkStart w:colFirst="0" w:colLast="0" w:name="_fr6ablqs7pj4" w:id="2"/>
      <w:bookmarkEnd w:id="2"/>
      <w:r w:rsidDel="00000000" w:rsidR="00000000" w:rsidRPr="00000000">
        <w:rPr>
          <w:rFonts w:ascii="Georgia" w:cs="Georgia" w:eastAsia="Georgia" w:hAnsi="Georgia"/>
          <w:b w:val="1"/>
          <w:rtl w:val="0"/>
        </w:rPr>
        <w:t xml:space="preserve">Project Scope</w:t>
      </w:r>
    </w:p>
    <w:p w:rsidR="00000000" w:rsidDel="00000000" w:rsidP="00000000" w:rsidRDefault="00000000" w:rsidRPr="00000000" w14:paraId="0000000A">
      <w:pPr>
        <w:pStyle w:val="Title"/>
        <w:spacing w:line="276" w:lineRule="auto"/>
        <w:jc w:val="center"/>
        <w:rPr>
          <w:rFonts w:ascii="Georgia" w:cs="Georgia" w:eastAsia="Georgia" w:hAnsi="Georgia"/>
          <w:b w:val="1"/>
        </w:rPr>
      </w:pPr>
      <w:bookmarkStart w:colFirst="0" w:colLast="0" w:name="_r34vsqks3myx" w:id="3"/>
      <w:bookmarkEnd w:id="3"/>
      <w:r w:rsidDel="00000000" w:rsidR="00000000" w:rsidRPr="00000000">
        <w:rPr>
          <w:rFonts w:ascii="Georgia" w:cs="Georgia" w:eastAsia="Georgia" w:hAnsi="Georgia"/>
          <w:b w:val="1"/>
          <w:rtl w:val="0"/>
        </w:rPr>
        <w:t xml:space="preserve">Statement</w:t>
      </w:r>
      <w:r w:rsidDel="00000000" w:rsidR="00000000" w:rsidRPr="00000000">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666750</wp:posOffset>
            </wp:positionV>
            <wp:extent cx="757238" cy="190500"/>
            <wp:effectExtent b="0" l="0" r="0" t="0"/>
            <wp:wrapNone/>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57238" cy="190500"/>
                    </a:xfrm>
                    <a:prstGeom prst="rect"/>
                    <a:ln/>
                  </pic:spPr>
                </pic:pic>
              </a:graphicData>
            </a:graphic>
          </wp:anchor>
        </w:drawing>
      </w:r>
    </w:p>
    <w:p w:rsidR="00000000" w:rsidDel="00000000" w:rsidP="00000000" w:rsidRDefault="00000000" w:rsidRPr="00000000" w14:paraId="0000000B">
      <w:pPr>
        <w:spacing w:line="276"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C">
      <w:pPr>
        <w:spacing w:line="276"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D">
      <w:pPr>
        <w:pStyle w:val="Subtitle"/>
        <w:spacing w:line="276" w:lineRule="auto"/>
        <w:jc w:val="center"/>
        <w:rPr>
          <w:rFonts w:ascii="Georgia" w:cs="Georgia" w:eastAsia="Georgia" w:hAnsi="Georgia"/>
          <w:b w:val="1"/>
          <w:color w:val="000000"/>
        </w:rPr>
      </w:pPr>
      <w:bookmarkStart w:colFirst="0" w:colLast="0" w:name="_2et92p0" w:id="4"/>
      <w:bookmarkEnd w:id="4"/>
      <w:r w:rsidDel="00000000" w:rsidR="00000000" w:rsidRPr="00000000">
        <w:rPr>
          <w:rFonts w:ascii="Georgia" w:cs="Georgia" w:eastAsia="Georgia" w:hAnsi="Georgia"/>
          <w:b w:val="1"/>
          <w:color w:val="000000"/>
          <w:rtl w:val="0"/>
        </w:rPr>
        <w:t xml:space="preserve">Body Signal Data</w:t>
      </w:r>
      <w:r w:rsidDel="00000000" w:rsidR="00000000" w:rsidRPr="00000000">
        <w:rPr>
          <w:rtl w:val="0"/>
        </w:rPr>
      </w:r>
    </w:p>
    <w:p w:rsidR="00000000" w:rsidDel="00000000" w:rsidP="00000000" w:rsidRDefault="00000000" w:rsidRPr="00000000" w14:paraId="0000000E">
      <w:pPr>
        <w:spacing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0F">
      <w:pPr>
        <w:spacing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10">
      <w:pPr>
        <w:spacing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11">
      <w:pPr>
        <w:spacing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12">
      <w:pPr>
        <w:spacing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13">
      <w:pPr>
        <w:spacing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14">
      <w:pPr>
        <w:spacing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15">
      <w:pPr>
        <w:spacing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16">
      <w:pPr>
        <w:spacing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17">
      <w:pPr>
        <w:spacing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18">
      <w:pPr>
        <w:spacing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19">
      <w:pPr>
        <w:spacing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1A">
      <w:pPr>
        <w:spacing w:line="276" w:lineRule="auto"/>
        <w:rPr>
          <w:rFonts w:ascii="Georgia" w:cs="Georgia" w:eastAsia="Georgia" w:hAnsi="Georg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200025</wp:posOffset>
            </wp:positionV>
            <wp:extent cx="416098" cy="3065982"/>
            <wp:effectExtent b="0" l="0" r="0" t="0"/>
            <wp:wrapNone/>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rot="10800000">
                      <a:off x="0" y="0"/>
                      <a:ext cx="416098" cy="3065982"/>
                    </a:xfrm>
                    <a:prstGeom prst="rect"/>
                    <a:ln/>
                  </pic:spPr>
                </pic:pic>
              </a:graphicData>
            </a:graphic>
          </wp:anchor>
        </w:drawing>
      </w:r>
    </w:p>
    <w:p w:rsidR="00000000" w:rsidDel="00000000" w:rsidP="00000000" w:rsidRDefault="00000000" w:rsidRPr="00000000" w14:paraId="0000001B">
      <w:pPr>
        <w:spacing w:line="276" w:lineRule="auto"/>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1C">
      <w:pPr>
        <w:spacing w:line="276" w:lineRule="auto"/>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1D">
      <w:pPr>
        <w:spacing w:line="276"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SUBMITTED BY:</w:t>
      </w:r>
    </w:p>
    <w:p w:rsidR="00000000" w:rsidDel="00000000" w:rsidP="00000000" w:rsidRDefault="00000000" w:rsidRPr="00000000" w14:paraId="0000001E">
      <w:pPr>
        <w:spacing w:line="276"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1F">
      <w:pPr>
        <w:spacing w:line="276" w:lineRule="auto"/>
        <w:rPr>
          <w:rFonts w:ascii="Georgia" w:cs="Georgia" w:eastAsia="Georgia" w:hAnsi="Georgia"/>
          <w:b w:val="1"/>
        </w:rPr>
      </w:pPr>
      <w:r w:rsidDel="00000000" w:rsidR="00000000" w:rsidRPr="00000000">
        <w:rPr>
          <w:rFonts w:ascii="Georgia" w:cs="Georgia" w:eastAsia="Georgia" w:hAnsi="Georgia"/>
          <w:b w:val="1"/>
          <w:rtl w:val="0"/>
        </w:rPr>
        <w:t xml:space="preserve">Yanyan Li</w:t>
      </w:r>
    </w:p>
    <w:p w:rsidR="00000000" w:rsidDel="00000000" w:rsidP="00000000" w:rsidRDefault="00000000" w:rsidRPr="00000000" w14:paraId="00000020">
      <w:pPr>
        <w:spacing w:line="276" w:lineRule="auto"/>
        <w:rPr>
          <w:rFonts w:ascii="Georgia" w:cs="Georgia" w:eastAsia="Georgia" w:hAnsi="Georgia"/>
          <w:b w:val="1"/>
        </w:rPr>
      </w:pPr>
      <w:r w:rsidDel="00000000" w:rsidR="00000000" w:rsidRPr="00000000">
        <w:rPr>
          <w:rFonts w:ascii="Georgia" w:cs="Georgia" w:eastAsia="Georgia" w:hAnsi="Georgia"/>
          <w:b w:val="1"/>
          <w:rtl w:val="0"/>
        </w:rPr>
        <w:t xml:space="preserve">Kaiyue Wei</w:t>
      </w:r>
    </w:p>
    <w:p w:rsidR="00000000" w:rsidDel="00000000" w:rsidP="00000000" w:rsidRDefault="00000000" w:rsidRPr="00000000" w14:paraId="00000021">
      <w:pPr>
        <w:spacing w:line="276" w:lineRule="auto"/>
        <w:rPr>
          <w:rFonts w:ascii="Georgia" w:cs="Georgia" w:eastAsia="Georgia" w:hAnsi="Georgia"/>
          <w:b w:val="1"/>
        </w:rPr>
      </w:pPr>
      <w:r w:rsidDel="00000000" w:rsidR="00000000" w:rsidRPr="00000000">
        <w:rPr>
          <w:rFonts w:ascii="Georgia" w:cs="Georgia" w:eastAsia="Georgia" w:hAnsi="Georgia"/>
          <w:b w:val="1"/>
          <w:rtl w:val="0"/>
        </w:rPr>
        <w:t xml:space="preserve">Haoqi Wang</w:t>
      </w:r>
    </w:p>
    <w:p w:rsidR="00000000" w:rsidDel="00000000" w:rsidP="00000000" w:rsidRDefault="00000000" w:rsidRPr="00000000" w14:paraId="00000022">
      <w:pPr>
        <w:spacing w:line="276" w:lineRule="auto"/>
        <w:rPr>
          <w:rFonts w:ascii="Georgia" w:cs="Georgia" w:eastAsia="Georgia" w:hAnsi="Georgia"/>
          <w:b w:val="1"/>
        </w:rPr>
      </w:pPr>
      <w:r w:rsidDel="00000000" w:rsidR="00000000" w:rsidRPr="00000000">
        <w:rPr>
          <w:rFonts w:ascii="Georgia" w:cs="Georgia" w:eastAsia="Georgia" w:hAnsi="Georgia"/>
          <w:b w:val="1"/>
          <w:rtl w:val="0"/>
        </w:rPr>
        <w:t xml:space="preserve">Xulu Wang</w:t>
      </w:r>
    </w:p>
    <w:p w:rsidR="00000000" w:rsidDel="00000000" w:rsidP="00000000" w:rsidRDefault="00000000" w:rsidRPr="00000000" w14:paraId="00000023">
      <w:pPr>
        <w:spacing w:line="276"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24">
      <w:pPr>
        <w:spacing w:line="276" w:lineRule="auto"/>
        <w:rPr>
          <w:rFonts w:ascii="Georgia" w:cs="Georgia" w:eastAsia="Georgia" w:hAnsi="Georgia"/>
          <w:b w:val="1"/>
        </w:rPr>
      </w:pPr>
      <w:r w:rsidDel="00000000" w:rsidR="00000000" w:rsidRPr="00000000">
        <w:rPr>
          <w:rFonts w:ascii="Georgia" w:cs="Georgia" w:eastAsia="Georgia" w:hAnsi="Georgia"/>
          <w:b w:val="1"/>
          <w:rtl w:val="0"/>
        </w:rPr>
        <w:t xml:space="preserve">DATE:</w:t>
      </w:r>
    </w:p>
    <w:p w:rsidR="00000000" w:rsidDel="00000000" w:rsidP="00000000" w:rsidRDefault="00000000" w:rsidRPr="00000000" w14:paraId="00000025">
      <w:pPr>
        <w:spacing w:line="276" w:lineRule="auto"/>
        <w:rPr>
          <w:rFonts w:ascii="Georgia" w:cs="Georgia" w:eastAsia="Georgia" w:hAnsi="Georgia"/>
          <w:sz w:val="24"/>
          <w:szCs w:val="24"/>
        </w:rPr>
      </w:pPr>
      <w:r w:rsidDel="00000000" w:rsidR="00000000" w:rsidRPr="00000000">
        <w:rPr>
          <w:rFonts w:ascii="Georgia" w:cs="Georgia" w:eastAsia="Georgia" w:hAnsi="Georgia"/>
          <w:b w:val="1"/>
          <w:rtl w:val="0"/>
        </w:rPr>
        <w:t xml:space="preserve">Oct. 19 2023</w:t>
      </w:r>
      <w:r w:rsidDel="00000000" w:rsidR="00000000" w:rsidRPr="00000000">
        <w:rPr>
          <w:rtl w:val="0"/>
        </w:rPr>
      </w:r>
    </w:p>
    <w:p w:rsidR="00000000" w:rsidDel="00000000" w:rsidP="00000000" w:rsidRDefault="00000000" w:rsidRPr="00000000" w14:paraId="00000026">
      <w:pPr>
        <w:rPr>
          <w:rFonts w:ascii="Georgia" w:cs="Georgia" w:eastAsia="Georgia" w:hAnsi="Georgia"/>
          <w:b w:val="1"/>
          <w:sz w:val="42"/>
          <w:szCs w:val="42"/>
        </w:rPr>
      </w:pPr>
      <w:r w:rsidDel="00000000" w:rsidR="00000000" w:rsidRPr="00000000">
        <w:rPr>
          <w:rFonts w:ascii="Georgia" w:cs="Georgia" w:eastAsia="Georgia" w:hAnsi="Georgia"/>
          <w:b w:val="1"/>
          <w:sz w:val="40"/>
          <w:szCs w:val="4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j1p64cyuicb">
            <w:r w:rsidDel="00000000" w:rsidR="00000000" w:rsidRPr="00000000">
              <w:rPr>
                <w:rFonts w:ascii="Georgia" w:cs="Georgia" w:eastAsia="Georgia" w:hAnsi="Georgia"/>
                <w:b w:val="1"/>
                <w:i w:val="0"/>
                <w:smallCaps w:val="0"/>
                <w:strike w:val="0"/>
                <w:color w:val="000000"/>
                <w:sz w:val="34"/>
                <w:szCs w:val="34"/>
                <w:u w:val="none"/>
                <w:shd w:fill="auto" w:val="clear"/>
                <w:vertAlign w:val="baseline"/>
                <w:rtl w:val="0"/>
              </w:rPr>
              <w:t xml:space="preserve">1. Project Summary</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5gbfy1rt9vc">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1.1 Project #</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q450j7bux0o">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1.2 Project Description</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j0i2rionr5u">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1.3 Date Submitted</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j7r9sjmomld">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1.4 Project Priority</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na4n3ha575">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1.5 Step 1 Project Deliverable</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61iyafmngst">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1.6 Step 2 List of Project Tasks</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70fr6jq6avc">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1.7 Step 3 Out of Scope</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pi5accdbmlp">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1.8 Step 4 Project Assumption</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7kzboueknzw">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1.9 Step 5 Project Constraints</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oxok3w177r6">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1.10 Step 6 Updated Estimate</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64g6843zvb">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1.11 Step 7 Approvals</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572rtb6y3y5">
            <w:r w:rsidDel="00000000" w:rsidR="00000000" w:rsidRPr="00000000">
              <w:rPr>
                <w:rFonts w:ascii="Georgia" w:cs="Georgia" w:eastAsia="Georgia" w:hAnsi="Georgia"/>
                <w:b w:val="1"/>
                <w:i w:val="0"/>
                <w:smallCaps w:val="0"/>
                <w:strike w:val="0"/>
                <w:color w:val="000000"/>
                <w:sz w:val="34"/>
                <w:szCs w:val="34"/>
                <w:u w:val="none"/>
                <w:shd w:fill="auto" w:val="clear"/>
                <w:vertAlign w:val="baseline"/>
                <w:rtl w:val="0"/>
              </w:rPr>
              <w:t xml:space="preserve">2. Introduction</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vqqa98rvpys">
            <w:r w:rsidDel="00000000" w:rsidR="00000000" w:rsidRPr="00000000">
              <w:rPr>
                <w:rFonts w:ascii="Georgia" w:cs="Georgia" w:eastAsia="Georgia" w:hAnsi="Georgia"/>
                <w:b w:val="1"/>
                <w:i w:val="0"/>
                <w:smallCaps w:val="0"/>
                <w:strike w:val="0"/>
                <w:color w:val="000000"/>
                <w:sz w:val="34"/>
                <w:szCs w:val="34"/>
                <w:u w:val="none"/>
                <w:shd w:fill="auto" w:val="clear"/>
                <w:vertAlign w:val="baseline"/>
                <w:rtl w:val="0"/>
              </w:rPr>
              <w:t xml:space="preserve">3. Analysis of the dataset and Trained Model</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7maoqdmjq1j">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3.1 Exploratory Analysis and Visualization</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2lv4caf61a4">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3.2 Baseline Model</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q6gvtx28lt">
            <w:r w:rsidDel="00000000" w:rsidR="00000000" w:rsidRPr="00000000">
              <w:rPr>
                <w:rFonts w:ascii="Georgia" w:cs="Georgia" w:eastAsia="Georgia" w:hAnsi="Georgia"/>
                <w:b w:val="1"/>
                <w:i w:val="0"/>
                <w:smallCaps w:val="0"/>
                <w:strike w:val="0"/>
                <w:color w:val="000000"/>
                <w:sz w:val="34"/>
                <w:szCs w:val="34"/>
                <w:u w:val="none"/>
                <w:shd w:fill="auto" w:val="clear"/>
                <w:vertAlign w:val="baseline"/>
                <w:rtl w:val="0"/>
              </w:rPr>
              <w:t xml:space="preserve">4. Model Selection</w:t>
              <w:tab/>
              <w:t xml:space="preserve">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b5c5s61sndm">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4.1 Model Performance Evaluation</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u321ljsu93z">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4.2 Feature Importance</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Style w:val="Heading1"/>
        <w:ind w:left="0" w:firstLine="0"/>
        <w:rPr>
          <w:rFonts w:ascii="Georgia" w:cs="Georgia" w:eastAsia="Georgia" w:hAnsi="Georgia"/>
        </w:rPr>
      </w:pPr>
      <w:bookmarkStart w:colFirst="0" w:colLast="0" w:name="_34pqhto8xyam" w:id="5"/>
      <w:bookmarkEnd w:id="5"/>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ind w:left="0" w:firstLine="0"/>
        <w:rPr>
          <w:rFonts w:ascii="Georgia" w:cs="Georgia" w:eastAsia="Georgia" w:hAnsi="Georgia"/>
          <w:b w:val="1"/>
        </w:rPr>
      </w:pPr>
      <w:bookmarkStart w:colFirst="0" w:colLast="0" w:name="_rj1p64cyuicb" w:id="6"/>
      <w:bookmarkEnd w:id="6"/>
      <w:r w:rsidDel="00000000" w:rsidR="00000000" w:rsidRPr="00000000">
        <w:rPr>
          <w:rFonts w:ascii="Georgia" w:cs="Georgia" w:eastAsia="Georgia" w:hAnsi="Georgia"/>
          <w:b w:val="1"/>
          <w:rtl w:val="0"/>
        </w:rPr>
        <w:t xml:space="preserve">1. Project Summary</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45"/>
        <w:gridCol w:w="3870"/>
        <w:gridCol w:w="1605"/>
        <w:gridCol w:w="2340"/>
        <w:tblGridChange w:id="0">
          <w:tblGrid>
            <w:gridCol w:w="1545"/>
            <w:gridCol w:w="3870"/>
            <w:gridCol w:w="1605"/>
            <w:gridCol w:w="2340"/>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3C">
            <w:pPr>
              <w:pStyle w:val="Heading2"/>
              <w:rPr>
                <w:b w:val="1"/>
              </w:rPr>
            </w:pPr>
            <w:bookmarkStart w:colFirst="0" w:colLast="0" w:name="_25gbfy1rt9vc" w:id="7"/>
            <w:bookmarkEnd w:id="7"/>
            <w:r w:rsidDel="00000000" w:rsidR="00000000" w:rsidRPr="00000000">
              <w:rPr>
                <w:b w:val="1"/>
                <w:rtl w:val="0"/>
              </w:rPr>
              <w:t xml:space="preserve">1.1 Project #</w:t>
            </w:r>
          </w:p>
        </w:tc>
        <w:tc>
          <w:tcPr>
            <w:tcBorders>
              <w:top w:color="000000" w:space="0" w:sz="8" w:val="single"/>
              <w:bottom w:color="000000" w:space="0" w:sz="8" w:val="single"/>
              <w:right w:color="000000"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3D">
            <w:pPr>
              <w:pStyle w:val="Heading2"/>
              <w:rPr>
                <w:b w:val="1"/>
              </w:rPr>
            </w:pPr>
            <w:bookmarkStart w:colFirst="0" w:colLast="0" w:name="_aq450j7bux0o" w:id="8"/>
            <w:bookmarkEnd w:id="8"/>
            <w:r w:rsidDel="00000000" w:rsidR="00000000" w:rsidRPr="00000000">
              <w:rPr>
                <w:b w:val="1"/>
                <w:rtl w:val="0"/>
              </w:rPr>
              <w:t xml:space="preserve">1.2 Project Description</w:t>
            </w:r>
          </w:p>
        </w:tc>
        <w:tc>
          <w:tcPr>
            <w:tcBorders>
              <w:top w:color="000000" w:space="0" w:sz="8" w:val="single"/>
              <w:bottom w:color="000000" w:space="0" w:sz="8" w:val="single"/>
              <w:right w:color="000000"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3E">
            <w:pPr>
              <w:pStyle w:val="Heading2"/>
              <w:rPr>
                <w:b w:val="1"/>
              </w:rPr>
            </w:pPr>
            <w:bookmarkStart w:colFirst="0" w:colLast="0" w:name="_ej0i2rionr5u" w:id="9"/>
            <w:bookmarkEnd w:id="9"/>
            <w:r w:rsidDel="00000000" w:rsidR="00000000" w:rsidRPr="00000000">
              <w:rPr>
                <w:b w:val="1"/>
                <w:rtl w:val="0"/>
              </w:rPr>
              <w:t xml:space="preserve">1.3 Date Submitted</w:t>
            </w:r>
          </w:p>
        </w:tc>
        <w:tc>
          <w:tcPr>
            <w:tcBorders>
              <w:top w:color="000000" w:space="0" w:sz="8" w:val="single"/>
              <w:bottom w:color="000000" w:space="0" w:sz="8" w:val="single"/>
              <w:right w:color="000000"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3F">
            <w:pPr>
              <w:pStyle w:val="Heading2"/>
              <w:rPr>
                <w:b w:val="1"/>
              </w:rPr>
            </w:pPr>
            <w:bookmarkStart w:colFirst="0" w:colLast="0" w:name="_5j7r9sjmomld" w:id="10"/>
            <w:bookmarkEnd w:id="10"/>
            <w:r w:rsidDel="00000000" w:rsidR="00000000" w:rsidRPr="00000000">
              <w:rPr>
                <w:b w:val="1"/>
                <w:rtl w:val="0"/>
              </w:rPr>
              <w:t xml:space="preserve">1.4 Project Priority</w:t>
            </w:r>
          </w:p>
        </w:tc>
      </w:tr>
      <w:tr>
        <w:trPr>
          <w:cantSplit w:val="0"/>
          <w:trHeight w:val="1620" w:hRule="atLeast"/>
          <w:tblHeader w:val="0"/>
        </w:trPr>
        <w:tc>
          <w:tcPr>
            <w:tcBorders>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40">
            <w:pPr>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w:t>
            </w:r>
          </w:p>
        </w:tc>
        <w:tc>
          <w:tcPr>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41">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We're harnessing machine learning to analyze routine health data, aiming to classify individuals based on physiological signals related to smoking and drinking behaviors. Beyond traditional tobacco and alcohol biomarkers, we're exploring a wider range of signals. Our goal is to provide accurate identification of high-risk behaviors, enabling targeted interventions and using real-time feedback to promote positive change.</w:t>
            </w:r>
          </w:p>
        </w:tc>
        <w:tc>
          <w:tcPr>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42">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 10/20/2023</w:t>
            </w:r>
          </w:p>
        </w:tc>
        <w:tc>
          <w:tcPr>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43">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Project II</w:t>
            </w:r>
          </w:p>
        </w:tc>
      </w:tr>
    </w:tbl>
    <w:p w:rsidR="00000000" w:rsidDel="00000000" w:rsidP="00000000" w:rsidRDefault="00000000" w:rsidRPr="00000000" w14:paraId="00000044">
      <w:pPr>
        <w:pStyle w:val="Heading2"/>
        <w:rPr>
          <w:b w:val="1"/>
        </w:rPr>
      </w:pPr>
      <w:bookmarkStart w:colFirst="0" w:colLast="0" w:name="_2gna4n3ha575" w:id="11"/>
      <w:bookmarkEnd w:id="11"/>
      <w:r w:rsidDel="00000000" w:rsidR="00000000" w:rsidRPr="00000000">
        <w:rPr>
          <w:b w:val="1"/>
          <w:rtl w:val="0"/>
        </w:rPr>
        <w:t xml:space="preserve">1.5 Step 1 Project Deliverable</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25.204081632653"/>
        <w:gridCol w:w="8034.7959183673465"/>
        <w:tblGridChange w:id="0">
          <w:tblGrid>
            <w:gridCol w:w="1325.204081632653"/>
            <w:gridCol w:w="8034.7959183673465"/>
          </w:tblGrid>
        </w:tblGridChange>
      </w:tblGrid>
      <w:tr>
        <w:trPr>
          <w:cantSplit w:val="0"/>
          <w:trHeight w:val="240" w:hRule="atLeast"/>
          <w:tblHeader w:val="0"/>
        </w:trPr>
        <w:tc>
          <w:tcPr>
            <w:tcBorders>
              <w:top w:color="000000" w:space="0" w:sz="8" w:val="single"/>
              <w:left w:color="000000" w:space="0" w:sz="8" w:val="single"/>
              <w:bottom w:color="000000" w:space="0" w:sz="8" w:val="single"/>
              <w:right w:color="000000"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45">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Deliverable ID#</w:t>
            </w:r>
          </w:p>
        </w:tc>
        <w:tc>
          <w:tcPr>
            <w:tcBorders>
              <w:top w:color="000000" w:space="0" w:sz="8" w:val="single"/>
              <w:bottom w:color="000000" w:space="0" w:sz="8" w:val="single"/>
              <w:right w:color="000000"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46">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Description</w:t>
            </w:r>
          </w:p>
        </w:tc>
      </w:tr>
      <w:tr>
        <w:trPr>
          <w:cantSplit w:val="0"/>
          <w:trHeight w:val="24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7">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8">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Project Charter</w:t>
            </w:r>
          </w:p>
        </w:tc>
      </w:tr>
      <w:tr>
        <w:trPr>
          <w:cantSplit w:val="0"/>
          <w:trHeight w:val="24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9">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A">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Ensemble trained model with preliminary results of the training and testing.</w:t>
            </w:r>
          </w:p>
        </w:tc>
      </w:tr>
      <w:tr>
        <w:trPr>
          <w:cantSplit w:val="0"/>
          <w:trHeight w:val="24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B">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C">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Flask and Heroku application. (customer will choose whether to deploy it locally or on the cloud)</w:t>
            </w:r>
          </w:p>
        </w:tc>
      </w:tr>
      <w:tr>
        <w:trPr>
          <w:cantSplit w:val="0"/>
          <w:trHeight w:val="24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D">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E">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Final report of the project in addition to the cloud (heroku) deployed link</w:t>
            </w:r>
          </w:p>
        </w:tc>
      </w:tr>
    </w:tbl>
    <w:p w:rsidR="00000000" w:rsidDel="00000000" w:rsidP="00000000" w:rsidRDefault="00000000" w:rsidRPr="00000000" w14:paraId="0000004F">
      <w:pPr>
        <w:pStyle w:val="Heading2"/>
        <w:rPr/>
      </w:pPr>
      <w:bookmarkStart w:colFirst="0" w:colLast="0" w:name="_s61iyafmngst" w:id="12"/>
      <w:bookmarkEnd w:id="12"/>
      <w:r w:rsidDel="00000000" w:rsidR="00000000" w:rsidRPr="00000000">
        <w:rPr>
          <w:b w:val="1"/>
          <w:rtl w:val="0"/>
        </w:rPr>
        <w:t xml:space="preserve">1.6 Step 2 List of Project Tasks </w:t>
      </w:r>
      <w:r w:rsidDel="00000000" w:rsidR="00000000" w:rsidRPr="00000000">
        <w:rPr>
          <w:rtl w:val="0"/>
        </w:rPr>
      </w:r>
    </w:p>
    <w:tbl>
      <w:tblPr>
        <w:tblStyle w:val="Table3"/>
        <w:tblW w:w="93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25"/>
        <w:gridCol w:w="5490"/>
        <w:gridCol w:w="1395"/>
        <w:gridCol w:w="1665"/>
        <w:tblGridChange w:id="0">
          <w:tblGrid>
            <w:gridCol w:w="825"/>
            <w:gridCol w:w="5490"/>
            <w:gridCol w:w="1395"/>
            <w:gridCol w:w="1665"/>
          </w:tblGrid>
        </w:tblGridChange>
      </w:tblGrid>
      <w:tr>
        <w:trPr>
          <w:cantSplit w:val="0"/>
          <w:trHeight w:val="240" w:hRule="atLeast"/>
          <w:tblHeader w:val="0"/>
        </w:trPr>
        <w:tc>
          <w:tcPr>
            <w:tcBorders>
              <w:top w:color="000000" w:space="0" w:sz="8" w:val="single"/>
              <w:left w:color="000000" w:space="0" w:sz="8" w:val="single"/>
              <w:bottom w:color="000000" w:space="0" w:sz="8" w:val="single"/>
              <w:right w:color="000000"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50">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Task ID#</w:t>
            </w:r>
          </w:p>
        </w:tc>
        <w:tc>
          <w:tcPr>
            <w:tcBorders>
              <w:top w:color="000000" w:space="0" w:sz="8" w:val="single"/>
              <w:bottom w:color="000000" w:space="0" w:sz="8" w:val="single"/>
              <w:right w:color="000000"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51">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Task to be completed</w:t>
            </w:r>
          </w:p>
        </w:tc>
        <w:tc>
          <w:tcPr>
            <w:tcBorders>
              <w:top w:color="000000" w:space="0" w:sz="8" w:val="single"/>
              <w:bottom w:color="000000" w:space="0" w:sz="8" w:val="single"/>
              <w:right w:color="000000"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52">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Delivery Date</w:t>
            </w:r>
          </w:p>
        </w:tc>
        <w:tc>
          <w:tcPr>
            <w:tcBorders>
              <w:top w:color="000000" w:space="0" w:sz="8" w:val="single"/>
              <w:bottom w:color="000000" w:space="0" w:sz="8" w:val="single"/>
              <w:right w:color="000000"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53">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For Deliverable #</w:t>
            </w:r>
          </w:p>
        </w:tc>
      </w:tr>
      <w:tr>
        <w:trPr>
          <w:cantSplit w:val="0"/>
          <w:trHeight w:val="240" w:hRule="atLeast"/>
          <w:tblHeader w:val="0"/>
        </w:trPr>
        <w:tc>
          <w:tcPr>
            <w:tcBorders>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54">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5">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Submit Project Charter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6">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09/16/2023</w:t>
            </w:r>
          </w:p>
        </w:tc>
        <w:tc>
          <w:tcPr>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57">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w:t>
            </w:r>
          </w:p>
        </w:tc>
      </w:tr>
      <w:tr>
        <w:trPr>
          <w:cantSplit w:val="0"/>
          <w:trHeight w:val="240" w:hRule="atLeast"/>
          <w:tblHeader w:val="0"/>
        </w:trPr>
        <w:tc>
          <w:tcPr>
            <w:tcBorders>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58">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9">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Generative Methods Based Analysis of the dataset (EDA visualization)</w:t>
            </w:r>
          </w:p>
          <w:p w:rsidR="00000000" w:rsidDel="00000000" w:rsidP="00000000" w:rsidRDefault="00000000" w:rsidRPr="00000000" w14:paraId="0000005A">
            <w:pPr>
              <w:rPr>
                <w:rFonts w:ascii="Georgia" w:cs="Georgia" w:eastAsia="Georgia" w:hAnsi="Georgia"/>
                <w:sz w:val="20"/>
                <w:szCs w:val="20"/>
              </w:rPr>
            </w:pPr>
            <w:r w:rsidDel="00000000" w:rsidR="00000000" w:rsidRPr="00000000">
              <w:rPr>
                <w:rFonts w:ascii="Gungsuh" w:cs="Gungsuh" w:eastAsia="Gungsuh" w:hAnsi="Gungsuh"/>
                <w:sz w:val="20"/>
                <w:szCs w:val="20"/>
                <w:rtl w:val="0"/>
              </w:rPr>
              <w:t xml:space="preserve">● Pair plots: Show pairwise relationships in a dataset. By using pair plots, we can immediately see the distributions of single variables and relationships between two variables. </w:t>
            </w:r>
          </w:p>
          <w:p w:rsidR="00000000" w:rsidDel="00000000" w:rsidP="00000000" w:rsidRDefault="00000000" w:rsidRPr="00000000" w14:paraId="0000005B">
            <w:pPr>
              <w:rPr>
                <w:rFonts w:ascii="Georgia" w:cs="Georgia" w:eastAsia="Georgia" w:hAnsi="Georgia"/>
                <w:sz w:val="20"/>
                <w:szCs w:val="20"/>
              </w:rPr>
            </w:pPr>
            <w:r w:rsidDel="00000000" w:rsidR="00000000" w:rsidRPr="00000000">
              <w:rPr>
                <w:rFonts w:ascii="Gungsuh" w:cs="Gungsuh" w:eastAsia="Gungsuh" w:hAnsi="Gungsuh"/>
                <w:sz w:val="20"/>
                <w:szCs w:val="20"/>
                <w:rtl w:val="0"/>
              </w:rPr>
              <w:t xml:space="preserve">● Scatter plots: Useful for spotting structured relationships between variables. </w:t>
            </w:r>
          </w:p>
          <w:p w:rsidR="00000000" w:rsidDel="00000000" w:rsidP="00000000" w:rsidRDefault="00000000" w:rsidRPr="00000000" w14:paraId="0000005C">
            <w:pPr>
              <w:rPr>
                <w:rFonts w:ascii="Georgia" w:cs="Georgia" w:eastAsia="Georgia" w:hAnsi="Georgia"/>
                <w:sz w:val="20"/>
                <w:szCs w:val="20"/>
              </w:rPr>
            </w:pPr>
            <w:r w:rsidDel="00000000" w:rsidR="00000000" w:rsidRPr="00000000">
              <w:rPr>
                <w:rFonts w:ascii="Gungsuh" w:cs="Gungsuh" w:eastAsia="Gungsuh" w:hAnsi="Gungsuh"/>
                <w:sz w:val="20"/>
                <w:szCs w:val="20"/>
                <w:rtl w:val="0"/>
              </w:rPr>
              <w:t xml:space="preserve">● Heatmaps: Useful for spotting correlations among multiple variables.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D">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11/12/2023</w:t>
            </w:r>
          </w:p>
        </w:tc>
        <w:tc>
          <w:tcPr>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5E">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w:t>
            </w:r>
          </w:p>
        </w:tc>
      </w:tr>
      <w:tr>
        <w:trPr>
          <w:cantSplit w:val="0"/>
          <w:trHeight w:val="480" w:hRule="atLeast"/>
          <w:tblHeader w:val="0"/>
        </w:trPr>
        <w:tc>
          <w:tcPr>
            <w:tcBorders>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5F">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0">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Machine learning model deployment</w:t>
            </w:r>
          </w:p>
          <w:p w:rsidR="00000000" w:rsidDel="00000000" w:rsidP="00000000" w:rsidRDefault="00000000" w:rsidRPr="00000000" w14:paraId="00000061">
            <w:pPr>
              <w:rPr>
                <w:rFonts w:ascii="Georgia" w:cs="Georgia" w:eastAsia="Georgia" w:hAnsi="Georgia"/>
                <w:sz w:val="20"/>
                <w:szCs w:val="20"/>
              </w:rPr>
            </w:pPr>
            <w:r w:rsidDel="00000000" w:rsidR="00000000" w:rsidRPr="00000000">
              <w:rPr>
                <w:rFonts w:ascii="Gungsuh" w:cs="Gungsuh" w:eastAsia="Gungsuh" w:hAnsi="Gungsuh"/>
                <w:sz w:val="20"/>
                <w:szCs w:val="20"/>
                <w:rtl w:val="0"/>
              </w:rPr>
              <w:t xml:space="preserve">● Perform the analysis by using traditional methods with generative and non-generative methods, and compare the results for different parameter sets. </w:t>
            </w:r>
          </w:p>
          <w:p w:rsidR="00000000" w:rsidDel="00000000" w:rsidP="00000000" w:rsidRDefault="00000000" w:rsidRPr="00000000" w14:paraId="00000062">
            <w:pPr>
              <w:rPr>
                <w:rFonts w:ascii="Georgia" w:cs="Georgia" w:eastAsia="Georgia" w:hAnsi="Georgia"/>
                <w:sz w:val="20"/>
                <w:szCs w:val="20"/>
              </w:rPr>
            </w:pPr>
            <w:r w:rsidDel="00000000" w:rsidR="00000000" w:rsidRPr="00000000">
              <w:rPr>
                <w:rFonts w:ascii="Gungsuh" w:cs="Gungsuh" w:eastAsia="Gungsuh" w:hAnsi="Gungsuh"/>
                <w:sz w:val="20"/>
                <w:szCs w:val="20"/>
                <w:rtl w:val="0"/>
              </w:rPr>
              <w:t xml:space="preserve">● Tune the parameters of the ML algorithm to achieve better results. </w:t>
            </w:r>
          </w:p>
          <w:p w:rsidR="00000000" w:rsidDel="00000000" w:rsidP="00000000" w:rsidRDefault="00000000" w:rsidRPr="00000000" w14:paraId="00000063">
            <w:pPr>
              <w:rPr>
                <w:rFonts w:ascii="Georgia" w:cs="Georgia" w:eastAsia="Georgia" w:hAnsi="Georgia"/>
                <w:sz w:val="20"/>
                <w:szCs w:val="20"/>
              </w:rPr>
            </w:pPr>
            <w:r w:rsidDel="00000000" w:rsidR="00000000" w:rsidRPr="00000000">
              <w:rPr>
                <w:rFonts w:ascii="Gungsuh" w:cs="Gungsuh" w:eastAsia="Gungsuh" w:hAnsi="Gungsuh"/>
                <w:sz w:val="20"/>
                <w:szCs w:val="20"/>
                <w:rtl w:val="0"/>
              </w:rPr>
              <w:t xml:space="preserve">● Report the evaluation metrics used and models’ performance on the validation and test sets.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4">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11/26/2023</w:t>
            </w:r>
          </w:p>
        </w:tc>
        <w:tc>
          <w:tcPr>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65">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w:t>
            </w:r>
          </w:p>
        </w:tc>
      </w:tr>
      <w:tr>
        <w:trPr>
          <w:cantSplit w:val="0"/>
          <w:trHeight w:val="240" w:hRule="atLeast"/>
          <w:tblHeader w:val="0"/>
        </w:trPr>
        <w:tc>
          <w:tcPr>
            <w:tcBorders>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66">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7">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 Final report of the project</w:t>
            </w:r>
          </w:p>
          <w:p w:rsidR="00000000" w:rsidDel="00000000" w:rsidP="00000000" w:rsidRDefault="00000000" w:rsidRPr="00000000" w14:paraId="00000068">
            <w:pPr>
              <w:rPr>
                <w:rFonts w:ascii="Georgia" w:cs="Georgia" w:eastAsia="Georgia" w:hAnsi="Georgia"/>
                <w:sz w:val="20"/>
                <w:szCs w:val="20"/>
              </w:rPr>
            </w:pPr>
            <w:r w:rsidDel="00000000" w:rsidR="00000000" w:rsidRPr="00000000">
              <w:rPr>
                <w:rFonts w:ascii="Gungsuh" w:cs="Gungsuh" w:eastAsia="Gungsuh" w:hAnsi="Gungsuh"/>
                <w:sz w:val="20"/>
                <w:szCs w:val="20"/>
                <w:rtl w:val="0"/>
              </w:rPr>
              <w:t xml:space="preserve">● Summary the insights and give the audience an understandable explanation. </w:t>
            </w:r>
          </w:p>
          <w:p w:rsidR="00000000" w:rsidDel="00000000" w:rsidP="00000000" w:rsidRDefault="00000000" w:rsidRPr="00000000" w14:paraId="00000069">
            <w:pPr>
              <w:rPr>
                <w:rFonts w:ascii="Georgia" w:cs="Georgia" w:eastAsia="Georgia" w:hAnsi="Georgia"/>
                <w:sz w:val="20"/>
                <w:szCs w:val="20"/>
              </w:rPr>
            </w:pPr>
            <w:r w:rsidDel="00000000" w:rsidR="00000000" w:rsidRPr="00000000">
              <w:rPr>
                <w:rFonts w:ascii="Gungsuh" w:cs="Gungsuh" w:eastAsia="Gungsuh" w:hAnsi="Gungsuh"/>
                <w:sz w:val="20"/>
                <w:szCs w:val="20"/>
                <w:rtl w:val="0"/>
              </w:rPr>
              <w:t xml:space="preserve">● Answer the question in the introduction paragraph. </w:t>
            </w:r>
          </w:p>
          <w:p w:rsidR="00000000" w:rsidDel="00000000" w:rsidP="00000000" w:rsidRDefault="00000000" w:rsidRPr="00000000" w14:paraId="0000006A">
            <w:pPr>
              <w:rPr>
                <w:rFonts w:ascii="Georgia" w:cs="Georgia" w:eastAsia="Georgia" w:hAnsi="Georgia"/>
                <w:sz w:val="20"/>
                <w:szCs w:val="20"/>
              </w:rPr>
            </w:pPr>
            <w:r w:rsidDel="00000000" w:rsidR="00000000" w:rsidRPr="00000000">
              <w:rPr>
                <w:rFonts w:ascii="Gungsuh" w:cs="Gungsuh" w:eastAsia="Gungsuh" w:hAnsi="Gungsuh"/>
                <w:sz w:val="20"/>
                <w:szCs w:val="20"/>
                <w:rtl w:val="0"/>
              </w:rPr>
              <w:t xml:space="preserve">● Based on the conclusion and give the advice for the people who smoke or drink.</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B">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12/02/2023*</w:t>
            </w:r>
          </w:p>
        </w:tc>
        <w:tc>
          <w:tcPr>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6C">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w:t>
            </w:r>
          </w:p>
        </w:tc>
      </w:tr>
    </w:tbl>
    <w:p w:rsidR="00000000" w:rsidDel="00000000" w:rsidP="00000000" w:rsidRDefault="00000000" w:rsidRPr="00000000" w14:paraId="0000006D">
      <w:pPr>
        <w:pStyle w:val="Heading2"/>
        <w:rPr>
          <w:b w:val="1"/>
        </w:rPr>
      </w:pPr>
      <w:bookmarkStart w:colFirst="0" w:colLast="0" w:name="_n70fr6jq6avc" w:id="13"/>
      <w:bookmarkEnd w:id="13"/>
      <w:r w:rsidDel="00000000" w:rsidR="00000000" w:rsidRPr="00000000">
        <w:rPr>
          <w:b w:val="1"/>
        </w:rPr>
        <w:drawing>
          <wp:inline distB="114300" distT="114300" distL="114300" distR="114300">
            <wp:extent cx="5943600" cy="51816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5181600"/>
                    </a:xfrm>
                    <a:prstGeom prst="rect"/>
                    <a:ln/>
                  </pic:spPr>
                </pic:pic>
              </a:graphicData>
            </a:graphic>
          </wp:inline>
        </w:drawing>
      </w:r>
      <w:r w:rsidDel="00000000" w:rsidR="00000000" w:rsidRPr="00000000">
        <w:rPr>
          <w:b w:val="1"/>
          <w:rtl w:val="0"/>
        </w:rPr>
        <w:t xml:space="preserve">1.7 Step 3 Out of Scope </w:t>
      </w:r>
    </w:p>
    <w:p w:rsidR="00000000" w:rsidDel="00000000" w:rsidP="00000000" w:rsidRDefault="00000000" w:rsidRPr="00000000" w14:paraId="0000006E">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This project </w:t>
      </w:r>
      <w:r w:rsidDel="00000000" w:rsidR="00000000" w:rsidRPr="00000000">
        <w:rPr>
          <w:rFonts w:ascii="Georgia" w:cs="Georgia" w:eastAsia="Georgia" w:hAnsi="Georgia"/>
          <w:b w:val="1"/>
          <w:sz w:val="20"/>
          <w:szCs w:val="20"/>
          <w:rtl w:val="0"/>
        </w:rPr>
        <w:t xml:space="preserve">will NOT accomplish or include</w:t>
      </w:r>
      <w:r w:rsidDel="00000000" w:rsidR="00000000" w:rsidRPr="00000000">
        <w:rPr>
          <w:rFonts w:ascii="Georgia" w:cs="Georgia" w:eastAsia="Georgia" w:hAnsi="Georgia"/>
          <w:sz w:val="20"/>
          <w:szCs w:val="20"/>
          <w:rtl w:val="0"/>
        </w:rPr>
        <w:t xml:space="preserve"> the following:</w:t>
      </w:r>
    </w:p>
    <w:p w:rsidR="00000000" w:rsidDel="00000000" w:rsidP="00000000" w:rsidRDefault="00000000" w:rsidRPr="00000000" w14:paraId="0000006F">
      <w:pPr>
        <w:rPr>
          <w:rFonts w:ascii="Georgia" w:cs="Georgia" w:eastAsia="Georgia" w:hAnsi="Georgia"/>
          <w:sz w:val="20"/>
          <w:szCs w:val="20"/>
        </w:rPr>
      </w:pPr>
      <w:r w:rsidDel="00000000" w:rsidR="00000000" w:rsidRPr="00000000">
        <w:rPr>
          <w:rFonts w:ascii="Gungsuh" w:cs="Gungsuh" w:eastAsia="Gungsuh" w:hAnsi="Gungsuh"/>
          <w:sz w:val="20"/>
          <w:szCs w:val="20"/>
          <w:rtl w:val="0"/>
        </w:rPr>
        <w:t xml:space="preserve">● Collection of new data or additional data sources beyond the provided dataset. </w:t>
      </w:r>
    </w:p>
    <w:p w:rsidR="00000000" w:rsidDel="00000000" w:rsidP="00000000" w:rsidRDefault="00000000" w:rsidRPr="00000000" w14:paraId="00000070">
      <w:pPr>
        <w:rPr>
          <w:rFonts w:ascii="Georgia" w:cs="Georgia" w:eastAsia="Georgia" w:hAnsi="Georgia"/>
          <w:sz w:val="20"/>
          <w:szCs w:val="20"/>
        </w:rPr>
      </w:pPr>
      <w:r w:rsidDel="00000000" w:rsidR="00000000" w:rsidRPr="00000000">
        <w:rPr>
          <w:rFonts w:ascii="Gungsuh" w:cs="Gungsuh" w:eastAsia="Gungsuh" w:hAnsi="Gungsuh"/>
          <w:sz w:val="20"/>
          <w:szCs w:val="20"/>
          <w:rtl w:val="0"/>
        </w:rPr>
        <w:t xml:space="preserve">● Deployment of the final model to a production or operational environment.</w:t>
      </w:r>
    </w:p>
    <w:p w:rsidR="00000000" w:rsidDel="00000000" w:rsidP="00000000" w:rsidRDefault="00000000" w:rsidRPr="00000000" w14:paraId="00000071">
      <w:pPr>
        <w:rPr>
          <w:rFonts w:ascii="Georgia" w:cs="Georgia" w:eastAsia="Georgia" w:hAnsi="Georgia"/>
          <w:sz w:val="20"/>
          <w:szCs w:val="20"/>
        </w:rPr>
      </w:pPr>
      <w:r w:rsidDel="00000000" w:rsidR="00000000" w:rsidRPr="00000000">
        <w:rPr>
          <w:rFonts w:ascii="Gungsuh" w:cs="Gungsuh" w:eastAsia="Gungsuh" w:hAnsi="Gungsuh"/>
          <w:sz w:val="20"/>
          <w:szCs w:val="20"/>
          <w:rtl w:val="0"/>
        </w:rPr>
        <w:t xml:space="preserve">● Building a full end-to-end pipeline for real-time predictions. </w:t>
      </w:r>
    </w:p>
    <w:p w:rsidR="00000000" w:rsidDel="00000000" w:rsidP="00000000" w:rsidRDefault="00000000" w:rsidRPr="00000000" w14:paraId="00000072">
      <w:pPr>
        <w:rPr>
          <w:rFonts w:ascii="Georgia" w:cs="Georgia" w:eastAsia="Georgia" w:hAnsi="Georgia"/>
          <w:sz w:val="20"/>
          <w:szCs w:val="20"/>
        </w:rPr>
      </w:pPr>
      <w:r w:rsidDel="00000000" w:rsidR="00000000" w:rsidRPr="00000000">
        <w:rPr>
          <w:rFonts w:ascii="Gungsuh" w:cs="Gungsuh" w:eastAsia="Gungsuh" w:hAnsi="Gungsuh"/>
          <w:sz w:val="20"/>
          <w:szCs w:val="20"/>
          <w:rtl w:val="0"/>
        </w:rPr>
        <w:t xml:space="preserve">● Quantitative analysis of the downstream impacts of model predictions.</w:t>
      </w:r>
    </w:p>
    <w:p w:rsidR="00000000" w:rsidDel="00000000" w:rsidP="00000000" w:rsidRDefault="00000000" w:rsidRPr="00000000" w14:paraId="00000073">
      <w:pPr>
        <w:rPr>
          <w:rFonts w:ascii="Georgia" w:cs="Georgia" w:eastAsia="Georgia" w:hAnsi="Georgia"/>
          <w:sz w:val="20"/>
          <w:szCs w:val="20"/>
        </w:rPr>
      </w:pPr>
      <w:r w:rsidDel="00000000" w:rsidR="00000000" w:rsidRPr="00000000">
        <w:rPr>
          <w:rFonts w:ascii="Gungsuh" w:cs="Gungsuh" w:eastAsia="Gungsuh" w:hAnsi="Gungsuh"/>
          <w:sz w:val="20"/>
          <w:szCs w:val="20"/>
          <w:rtl w:val="0"/>
        </w:rPr>
        <w:t xml:space="preserve">● Extensive error analysis or debugging of model limitations.</w:t>
      </w:r>
    </w:p>
    <w:p w:rsidR="00000000" w:rsidDel="00000000" w:rsidP="00000000" w:rsidRDefault="00000000" w:rsidRPr="00000000" w14:paraId="00000074">
      <w:pPr>
        <w:pStyle w:val="Heading2"/>
        <w:rPr>
          <w:b w:val="1"/>
        </w:rPr>
      </w:pPr>
      <w:bookmarkStart w:colFirst="0" w:colLast="0" w:name="_vpi5accdbmlp" w:id="14"/>
      <w:bookmarkEnd w:id="14"/>
      <w:r w:rsidDel="00000000" w:rsidR="00000000" w:rsidRPr="00000000">
        <w:rPr>
          <w:b w:val="1"/>
          <w:rtl w:val="0"/>
        </w:rPr>
        <w:t xml:space="preserve">1.8 Step 4 Project Assumption </w:t>
      </w:r>
    </w:p>
    <w:p w:rsidR="00000000" w:rsidDel="00000000" w:rsidP="00000000" w:rsidRDefault="00000000" w:rsidRPr="00000000" w14:paraId="00000075">
      <w:pPr>
        <w:rPr>
          <w:rFonts w:ascii="Georgia" w:cs="Georgia" w:eastAsia="Georgia" w:hAnsi="Georgia"/>
          <w:sz w:val="18"/>
          <w:szCs w:val="18"/>
        </w:rPr>
      </w:pPr>
      <w:r w:rsidDel="00000000" w:rsidR="00000000" w:rsidRPr="00000000">
        <w:rPr>
          <w:rFonts w:ascii="Georgia" w:cs="Georgia" w:eastAsia="Georgia" w:hAnsi="Georgia"/>
          <w:sz w:val="20"/>
          <w:szCs w:val="20"/>
          <w:rtl w:val="0"/>
        </w:rPr>
        <w:t xml:space="preserve">Project factors that will be considered to be true, real, or certain. Assumptions generally involve a certain degree of risk.</w:t>
      </w:r>
      <w:r w:rsidDel="00000000" w:rsidR="00000000" w:rsidRPr="00000000">
        <w:rPr>
          <w:rtl w:val="0"/>
        </w:rPr>
      </w:r>
    </w:p>
    <w:tbl>
      <w:tblPr>
        <w:tblStyle w:val="Table4"/>
        <w:tblW w:w="9359.999999999998"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94.9872122762148"/>
        <w:gridCol w:w="8965.012787723785"/>
        <w:tblGridChange w:id="0">
          <w:tblGrid>
            <w:gridCol w:w="394.9872122762148"/>
            <w:gridCol w:w="8965.012787723785"/>
          </w:tblGrid>
        </w:tblGridChange>
      </w:tblGrid>
      <w:tr>
        <w:trPr>
          <w:cantSplit w:val="0"/>
          <w:trHeight w:val="240" w:hRule="atLeast"/>
          <w:tblHeader w:val="0"/>
        </w:trPr>
        <w:tc>
          <w:tcPr>
            <w:tcBorders>
              <w:top w:color="000000" w:space="0" w:sz="8" w:val="single"/>
              <w:left w:color="000000" w:space="0" w:sz="8" w:val="single"/>
              <w:bottom w:color="000000" w:space="0" w:sz="8" w:val="single"/>
              <w:right w:color="000000"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76">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tc>
        <w:tc>
          <w:tcPr>
            <w:tcBorders>
              <w:top w:color="000000" w:space="0" w:sz="8" w:val="single"/>
              <w:bottom w:color="000000" w:space="0" w:sz="8" w:val="single"/>
              <w:right w:color="000000"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77">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Assumption</w:t>
            </w:r>
          </w:p>
        </w:tc>
      </w:tr>
      <w:tr>
        <w:trPr>
          <w:cantSplit w:val="0"/>
          <w:trHeight w:val="240" w:hRule="atLeast"/>
          <w:tblHeader w:val="0"/>
        </w:trPr>
        <w:tc>
          <w:tcPr>
            <w:tcBorders>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78">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w:t>
            </w:r>
          </w:p>
        </w:tc>
        <w:tc>
          <w:tcPr>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79">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 The provided dataset is accurate and representative of the target population's health data related to smoking and drinking behaviors.</w:t>
            </w:r>
          </w:p>
        </w:tc>
      </w:tr>
      <w:tr>
        <w:trPr>
          <w:cantSplit w:val="0"/>
          <w:trHeight w:val="240" w:hRule="atLeast"/>
          <w:tblHeader w:val="0"/>
        </w:trPr>
        <w:tc>
          <w:tcPr>
            <w:tcBorders>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7A">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w:t>
            </w:r>
          </w:p>
        </w:tc>
        <w:tc>
          <w:tcPr>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7B">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 The machine learning models and algorithms chosen for the project are appropriate for the given dataset and can yield meaningful results.</w:t>
            </w:r>
          </w:p>
        </w:tc>
      </w:tr>
      <w:tr>
        <w:trPr>
          <w:cantSplit w:val="0"/>
          <w:trHeight w:val="240" w:hRule="atLeast"/>
          <w:tblHeader w:val="0"/>
        </w:trPr>
        <w:tc>
          <w:tcPr>
            <w:tcBorders>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7C">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w:t>
            </w:r>
          </w:p>
        </w:tc>
        <w:tc>
          <w:tcPr>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7D">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 Adequate resources, including computational resources and data processing capabilities, are available to complete the project within the specified timeline.</w:t>
            </w:r>
          </w:p>
        </w:tc>
      </w:tr>
    </w:tbl>
    <w:p w:rsidR="00000000" w:rsidDel="00000000" w:rsidP="00000000" w:rsidRDefault="00000000" w:rsidRPr="00000000" w14:paraId="0000007E">
      <w:pPr>
        <w:pStyle w:val="Heading2"/>
        <w:rPr>
          <w:b w:val="1"/>
        </w:rPr>
      </w:pPr>
      <w:bookmarkStart w:colFirst="0" w:colLast="0" w:name="_v7kzboueknzw" w:id="15"/>
      <w:bookmarkEnd w:id="15"/>
      <w:r w:rsidDel="00000000" w:rsidR="00000000" w:rsidRPr="00000000">
        <w:rPr>
          <w:b w:val="1"/>
          <w:rtl w:val="0"/>
        </w:rPr>
        <w:t xml:space="preserve">1.9 Step 5 Project Constraints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ungsuh" w:cs="Gungsuh" w:eastAsia="Gungsuh" w:hAnsi="Gungsuh"/>
          <w:sz w:val="20"/>
          <w:szCs w:val="20"/>
          <w:rtl w:val="0"/>
        </w:rPr>
        <w:t xml:space="preserve">● Model accuracy should exceed 80% for both classifications.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0"/>
          <w:szCs w:val="20"/>
        </w:rPr>
      </w:pPr>
      <w:r w:rsidDel="00000000" w:rsidR="00000000" w:rsidRPr="00000000">
        <w:rPr>
          <w:rFonts w:ascii="Gungsuh" w:cs="Gungsuh" w:eastAsia="Gungsuh" w:hAnsi="Gungsuh"/>
          <w:sz w:val="20"/>
          <w:szCs w:val="20"/>
          <w:rtl w:val="0"/>
        </w:rPr>
        <w:t xml:space="preserve">● Model must be interpretable to understand predictive signals.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Gungsuh" w:cs="Gungsuh" w:eastAsia="Gungsuh" w:hAnsi="Gungsuh"/>
          <w:sz w:val="20"/>
          <w:szCs w:val="20"/>
          <w:rtl w:val="0"/>
        </w:rPr>
        <w:t xml:space="preserve">● Prediction speed should enable real-time use for APP.</w:t>
      </w:r>
      <w:r w:rsidDel="00000000" w:rsidR="00000000" w:rsidRPr="00000000">
        <w:rPr>
          <w:rtl w:val="0"/>
        </w:rPr>
      </w:r>
    </w:p>
    <w:p w:rsidR="00000000" w:rsidDel="00000000" w:rsidP="00000000" w:rsidRDefault="00000000" w:rsidRPr="00000000" w14:paraId="00000082">
      <w:pPr>
        <w:pStyle w:val="Heading2"/>
        <w:rPr>
          <w:b w:val="1"/>
        </w:rPr>
      </w:pPr>
      <w:bookmarkStart w:colFirst="0" w:colLast="0" w:name="_4oxok3w177r6" w:id="16"/>
      <w:bookmarkEnd w:id="16"/>
      <w:r w:rsidDel="00000000" w:rsidR="00000000" w:rsidRPr="00000000">
        <w:rPr>
          <w:b w:val="1"/>
          <w:rtl w:val="0"/>
        </w:rPr>
        <w:t xml:space="preserve">1.10 Step 6 Updated Estimate</w:t>
      </w:r>
    </w:p>
    <w:tbl>
      <w:tblPr>
        <w:tblStyle w:val="Table5"/>
        <w:tblW w:w="88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30"/>
        <w:gridCol w:w="1920"/>
        <w:gridCol w:w="2385"/>
        <w:gridCol w:w="2460"/>
        <w:tblGridChange w:id="0">
          <w:tblGrid>
            <w:gridCol w:w="2130"/>
            <w:gridCol w:w="1920"/>
            <w:gridCol w:w="2385"/>
            <w:gridCol w:w="2460"/>
          </w:tblGrid>
        </w:tblGridChange>
      </w:tblGrid>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83">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Estimate T&amp;C hours required to complete project</w:t>
            </w:r>
          </w:p>
          <w:p w:rsidR="00000000" w:rsidDel="00000000" w:rsidP="00000000" w:rsidRDefault="00000000" w:rsidRPr="00000000" w14:paraId="00000084">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N/A</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5">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Enter total # of T&amp;C hours</w:t>
            </w:r>
          </w:p>
          <w:p w:rsidR="00000000" w:rsidDel="00000000" w:rsidP="00000000" w:rsidRDefault="00000000" w:rsidRPr="00000000" w14:paraId="00000086">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N/A</w:t>
            </w:r>
          </w:p>
        </w:tc>
        <w:tc>
          <w:tcPr>
            <w:tcBorders>
              <w:top w:color="000000" w:space="0" w:sz="8" w:val="single"/>
              <w:bottom w:color="000000" w:space="0" w:sz="8" w:val="single"/>
              <w:right w:color="000000"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87">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If charge-back project, list total estimated T&amp;C cost</w:t>
            </w:r>
          </w:p>
          <w:p w:rsidR="00000000" w:rsidDel="00000000" w:rsidP="00000000" w:rsidRDefault="00000000" w:rsidRPr="00000000" w14:paraId="00000088">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N/A</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9">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Enter N/A if not applicable.</w:t>
            </w:r>
          </w:p>
        </w:tc>
      </w:tr>
    </w:tbl>
    <w:p w:rsidR="00000000" w:rsidDel="00000000" w:rsidP="00000000" w:rsidRDefault="00000000" w:rsidRPr="00000000" w14:paraId="0000008A">
      <w:pPr>
        <w:pStyle w:val="Heading2"/>
        <w:rPr>
          <w:b w:val="1"/>
        </w:rPr>
      </w:pPr>
      <w:bookmarkStart w:colFirst="0" w:colLast="0" w:name="_o64g6843zvb" w:id="17"/>
      <w:bookmarkEnd w:id="17"/>
      <w:r w:rsidDel="00000000" w:rsidR="00000000" w:rsidRPr="00000000">
        <w:rPr>
          <w:b w:val="1"/>
          <w:rtl w:val="0"/>
        </w:rPr>
        <w:t xml:space="preserve">1.11 Step 7 Approvals</w:t>
      </w:r>
    </w:p>
    <w:tbl>
      <w:tblPr>
        <w:tblStyle w:val="Table6"/>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82.0000000000002"/>
        <w:gridCol w:w="3575"/>
        <w:gridCol w:w="2145"/>
        <w:gridCol w:w="2158"/>
        <w:tblGridChange w:id="0">
          <w:tblGrid>
            <w:gridCol w:w="1482.0000000000002"/>
            <w:gridCol w:w="3575"/>
            <w:gridCol w:w="2145"/>
            <w:gridCol w:w="2158"/>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8B">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Required For Project Class…</w:t>
            </w:r>
          </w:p>
        </w:tc>
        <w:tc>
          <w:tcPr>
            <w:tcBorders>
              <w:top w:color="000000" w:space="0" w:sz="8" w:val="single"/>
              <w:bottom w:color="000000" w:space="0" w:sz="8" w:val="single"/>
              <w:right w:color="000000"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8C">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Role of Approver</w:t>
            </w:r>
          </w:p>
        </w:tc>
        <w:tc>
          <w:tcPr>
            <w:tcBorders>
              <w:top w:color="000000" w:space="0" w:sz="8" w:val="single"/>
              <w:bottom w:color="000000" w:space="0" w:sz="8" w:val="single"/>
              <w:right w:color="000000"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8D">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Submitted for Approval on:</w:t>
            </w:r>
          </w:p>
        </w:tc>
        <w:tc>
          <w:tcPr>
            <w:tcBorders>
              <w:top w:color="000000" w:space="0" w:sz="8" w:val="single"/>
              <w:bottom w:color="000000" w:space="0" w:sz="8" w:val="single"/>
              <w:right w:color="000000"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8E">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Approval Received on:</w:t>
            </w:r>
          </w:p>
        </w:tc>
      </w:tr>
      <w:tr>
        <w:trPr>
          <w:cantSplit w:val="0"/>
          <w:trHeight w:val="24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F">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All classes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0">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 Client + Client Supervisor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1">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Nakul R. Padalkar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2">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09/16/2023</w:t>
            </w:r>
          </w:p>
        </w:tc>
      </w:tr>
      <w:tr>
        <w:trPr>
          <w:cantSplit w:val="0"/>
          <w:trHeight w:val="24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3">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All classes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4">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 T&amp;C Supervising Manager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5">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Nakul R. Padalkar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6">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11/12/2023</w:t>
            </w:r>
          </w:p>
        </w:tc>
      </w:tr>
      <w:tr>
        <w:trPr>
          <w:cantSplit w:val="0"/>
          <w:trHeight w:val="24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7">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Class 3 + 4 only</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8">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 VP for Technology &amp; Communication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9">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Nakul R. Padalkar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A">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11/26/2023</w:t>
            </w:r>
          </w:p>
        </w:tc>
      </w:tr>
      <w:tr>
        <w:trPr>
          <w:cantSplit w:val="0"/>
          <w:trHeight w:val="24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B">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Class 3 + 4 only</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C">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5. Project Review Board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D">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Nakul R. Padalkar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E">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12/02/2023</w:t>
            </w:r>
          </w:p>
        </w:tc>
      </w:tr>
    </w:tbl>
    <w:p w:rsidR="00000000" w:rsidDel="00000000" w:rsidP="00000000" w:rsidRDefault="00000000" w:rsidRPr="00000000" w14:paraId="0000009F">
      <w:pPr>
        <w:pStyle w:val="Heading1"/>
        <w:rPr>
          <w:rFonts w:ascii="Georgia" w:cs="Georgia" w:eastAsia="Georgia" w:hAnsi="Georgia"/>
        </w:rPr>
      </w:pPr>
      <w:bookmarkStart w:colFirst="0" w:colLast="0" w:name="_q572rtb6y3y5" w:id="18"/>
      <w:bookmarkEnd w:id="18"/>
      <w:r w:rsidDel="00000000" w:rsidR="00000000" w:rsidRPr="00000000">
        <w:rPr>
          <w:rFonts w:ascii="Georgia" w:cs="Georgia" w:eastAsia="Georgia" w:hAnsi="Georgia"/>
          <w:b w:val="1"/>
          <w:rtl w:val="0"/>
        </w:rPr>
        <w:t xml:space="preserve">2. Introduction </w:t>
      </w:r>
      <w:r w:rsidDel="00000000" w:rsidR="00000000" w:rsidRPr="00000000">
        <w:rPr>
          <w:rtl w:val="0"/>
        </w:rPr>
      </w:r>
    </w:p>
    <w:p w:rsidR="00000000" w:rsidDel="00000000" w:rsidP="00000000" w:rsidRDefault="00000000" w:rsidRPr="00000000" w14:paraId="000000A0">
      <w:pPr>
        <w:spacing w:line="312"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Tobacco use and excessive alcohol consumption are major public health concerns globally, contributing to millions of preventable deaths each year. Being able to predict smoking and drinking behavior from physiological data could help public health agencies target interventions more effectively and contribute to personalized medicine. For example, public health agencies can allocate resources for smoking cessation or alcohol abuse programs to communities with higher prevalence, and healthcare providers can tailor their recommendations and treatment plans based on individual risk factors. This project seeks to develop machine learning models that can classify individuals as smoking status and drinkers/non-drinkers based on body signal data. The body signal data provides a wide range of biomarkers that may be predictive of smoking and drinking habits. However, these relationships have not been extensively studied using machine learning approaches. This project could gain new insights into factors like blood pressure, cholesterol, liver enzymes, etc. correlate with and potentially predict smoking and drinking behavior.</w:t>
      </w:r>
    </w:p>
    <w:p w:rsidR="00000000" w:rsidDel="00000000" w:rsidP="00000000" w:rsidRDefault="00000000" w:rsidRPr="00000000" w14:paraId="000000A1">
      <w:pPr>
        <w:spacing w:line="312" w:lineRule="auto"/>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A2">
      <w:pPr>
        <w:spacing w:line="312"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Overall, this is a classification problem aiming to categorize individuals based on their physiological profile. This paper attempts to address the following questions: Can physical indicators in routine health screening data effectively predict smoking and drinking status of individuals? Which signals show the strongest predictive relationships?</w:t>
      </w:r>
    </w:p>
    <w:p w:rsidR="00000000" w:rsidDel="00000000" w:rsidP="00000000" w:rsidRDefault="00000000" w:rsidRPr="00000000" w14:paraId="000000A3">
      <w:pPr>
        <w:pStyle w:val="Heading1"/>
        <w:rPr>
          <w:rFonts w:ascii="Georgia" w:cs="Georgia" w:eastAsia="Georgia" w:hAnsi="Georgia"/>
          <w:b w:val="1"/>
        </w:rPr>
      </w:pPr>
      <w:bookmarkStart w:colFirst="0" w:colLast="0" w:name="_xvqqa98rvpys" w:id="19"/>
      <w:bookmarkEnd w:id="19"/>
      <w:r w:rsidDel="00000000" w:rsidR="00000000" w:rsidRPr="00000000">
        <w:rPr>
          <w:rFonts w:ascii="Georgia" w:cs="Georgia" w:eastAsia="Georgia" w:hAnsi="Georgia"/>
          <w:b w:val="1"/>
          <w:rtl w:val="0"/>
        </w:rPr>
        <w:t xml:space="preserve">3. Analysis of the dataset and Trained Model </w:t>
      </w:r>
    </w:p>
    <w:p w:rsidR="00000000" w:rsidDel="00000000" w:rsidP="00000000" w:rsidRDefault="00000000" w:rsidRPr="00000000" w14:paraId="000000A4">
      <w:pPr>
        <w:pStyle w:val="Heading2"/>
        <w:rPr/>
      </w:pPr>
      <w:bookmarkStart w:colFirst="0" w:colLast="0" w:name="_j7maoqdmjq1j" w:id="20"/>
      <w:bookmarkEnd w:id="20"/>
      <w:r w:rsidDel="00000000" w:rsidR="00000000" w:rsidRPr="00000000">
        <w:rPr>
          <w:rFonts w:ascii="Georgia" w:cs="Georgia" w:eastAsia="Georgia" w:hAnsi="Georgia"/>
          <w:rtl w:val="0"/>
        </w:rPr>
        <w:t xml:space="preserve">3.1 Exploratory Analysis and Visualization</w:t>
      </w:r>
      <w:r w:rsidDel="00000000" w:rsidR="00000000" w:rsidRPr="00000000">
        <w:rPr>
          <w:rtl w:val="0"/>
        </w:rPr>
      </w:r>
    </w:p>
    <w:p w:rsidR="00000000" w:rsidDel="00000000" w:rsidP="00000000" w:rsidRDefault="00000000" w:rsidRPr="00000000" w14:paraId="000000A5">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Before moving into model training, it's essential to gain insights into our dataset through exploratory analysis. Our dataset does not have any missing value. The following graphs show the distribution of selected target variables for analysis and modeling: Smoke Status and Drink Status.</w:t>
      </w:r>
    </w:p>
    <w:p w:rsidR="00000000" w:rsidDel="00000000" w:rsidP="00000000" w:rsidRDefault="00000000" w:rsidRPr="00000000" w14:paraId="000000A6">
      <w:pPr>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856131" cy="2393782"/>
            <wp:effectExtent b="0" l="0" r="0" t="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856131" cy="239378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00" w:lineRule="auto"/>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Figure 1 Distribution of the dependent variable (Drink Status)</w:t>
      </w:r>
    </w:p>
    <w:p w:rsidR="00000000" w:rsidDel="00000000" w:rsidP="00000000" w:rsidRDefault="00000000" w:rsidRPr="00000000" w14:paraId="000000A8">
      <w:pPr>
        <w:spacing w:after="20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Figure 1 illustrates the distribution of the dependent variable, Drink Status. `N` represents 'No', and `Y` represents 'Yes'. The distribution of Drink Status is intentionally balanced, with an equal representation of 'Yes' and 'No' to ensure a balanced dataset for analysis.</w:t>
      </w:r>
      <w:r w:rsidDel="00000000" w:rsidR="00000000" w:rsidRPr="00000000">
        <w:rPr>
          <w:rtl w:val="0"/>
        </w:rPr>
      </w:r>
    </w:p>
    <w:p w:rsidR="00000000" w:rsidDel="00000000" w:rsidP="00000000" w:rsidRDefault="00000000" w:rsidRPr="00000000" w14:paraId="000000A9">
      <w:pPr>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971925" cy="245657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971925" cy="245657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Figure 2 Distribution of the dependent variable (Smoke  Status):  </w:t>
      </w:r>
    </w:p>
    <w:p w:rsidR="00000000" w:rsidDel="00000000" w:rsidP="00000000" w:rsidRDefault="00000000" w:rsidRPr="00000000" w14:paraId="000000AB">
      <w:pPr>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1 (never), 2(used to smoke but quit), 3(still smoke)</w:t>
      </w:r>
    </w:p>
    <w:p w:rsidR="00000000" w:rsidDel="00000000" w:rsidP="00000000" w:rsidRDefault="00000000" w:rsidRPr="00000000" w14:paraId="000000AC">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AD">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Figure 2  shows the distribution of the dependent variable, Smoke  Status. `1` represents 'never smoke', `2` represents '</w:t>
      </w:r>
      <w:r w:rsidDel="00000000" w:rsidR="00000000" w:rsidRPr="00000000">
        <w:rPr>
          <w:rFonts w:ascii="Georgia" w:cs="Georgia" w:eastAsia="Georgia" w:hAnsi="Georgia"/>
          <w:sz w:val="18"/>
          <w:szCs w:val="18"/>
          <w:rtl w:val="0"/>
        </w:rPr>
        <w:t xml:space="preserve">used to smoke but quit', and `3` represents 'still smoke'</w:t>
      </w:r>
      <w:r w:rsidDel="00000000" w:rsidR="00000000" w:rsidRPr="00000000">
        <w:rPr>
          <w:rFonts w:ascii="Georgia" w:cs="Georgia" w:eastAsia="Georgia" w:hAnsi="Georgia"/>
          <w:sz w:val="20"/>
          <w:szCs w:val="20"/>
          <w:rtl w:val="0"/>
        </w:rPr>
        <w:t xml:space="preserve">. The distribution of Smoke  Status is imbalanced, with more than half of the records never smoking.</w:t>
      </w:r>
    </w:p>
    <w:p w:rsidR="00000000" w:rsidDel="00000000" w:rsidP="00000000" w:rsidRDefault="00000000" w:rsidRPr="00000000" w14:paraId="000000AE">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AF">
      <w:pPr>
        <w:jc w:val="center"/>
        <w:rPr>
          <w:rFonts w:ascii="Georgia" w:cs="Georgia" w:eastAsia="Georgia" w:hAnsi="Georgia"/>
          <w:sz w:val="20"/>
          <w:szCs w:val="20"/>
        </w:rPr>
      </w:pPr>
      <w:r w:rsidDel="00000000" w:rsidR="00000000" w:rsidRPr="00000000">
        <w:rPr>
          <w:rFonts w:ascii="Georgia" w:cs="Georgia" w:eastAsia="Georgia" w:hAnsi="Georgia"/>
          <w:b w:val="1"/>
          <w:sz w:val="18"/>
          <w:szCs w:val="18"/>
          <w:rtl w:val="0"/>
        </w:rPr>
        <w:t xml:space="preserve">Table 1 &amp; 2 Part of Data Summary</w:t>
      </w:r>
      <w:r w:rsidDel="00000000" w:rsidR="00000000" w:rsidRPr="00000000">
        <w:rPr>
          <w:rtl w:val="0"/>
        </w:rPr>
      </w:r>
    </w:p>
    <w:tbl>
      <w:tblPr>
        <w:tblStyle w:val="Table7"/>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690"/>
        <w:gridCol w:w="750"/>
        <w:gridCol w:w="825"/>
        <w:gridCol w:w="855"/>
        <w:gridCol w:w="960"/>
        <w:gridCol w:w="1020"/>
        <w:gridCol w:w="885"/>
        <w:gridCol w:w="1035"/>
        <w:gridCol w:w="864.9999999999994"/>
        <w:gridCol w:w="920.0000000000006"/>
        <w:tblGridChange w:id="0">
          <w:tblGrid>
            <w:gridCol w:w="570"/>
            <w:gridCol w:w="690"/>
            <w:gridCol w:w="750"/>
            <w:gridCol w:w="825"/>
            <w:gridCol w:w="855"/>
            <w:gridCol w:w="960"/>
            <w:gridCol w:w="1020"/>
            <w:gridCol w:w="885"/>
            <w:gridCol w:w="1035"/>
            <w:gridCol w:w="864.9999999999994"/>
            <w:gridCol w:w="920.0000000000006"/>
          </w:tblGrid>
        </w:tblGridChange>
      </w:tblGrid>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0">
            <w:pPr>
              <w:jc w:val="center"/>
              <w:rPr>
                <w:rFonts w:ascii="Georgia" w:cs="Georgia" w:eastAsia="Georgia" w:hAnsi="Georgia"/>
                <w:sz w:val="16"/>
                <w:szCs w:val="16"/>
              </w:rPr>
            </w:pPr>
            <w:r w:rsidDel="00000000" w:rsidR="00000000" w:rsidRPr="00000000">
              <w:rPr>
                <w:rFonts w:ascii="Georgia" w:cs="Georgia" w:eastAsia="Georgia" w:hAnsi="Georgia"/>
                <w:b w:val="1"/>
                <w:sz w:val="16"/>
                <w:szCs w:val="16"/>
                <w:rtl w:val="0"/>
              </w:rPr>
              <w:t xml:space="preserve"> </w:t>
            </w:r>
            <w:r w:rsidDel="00000000" w:rsidR="00000000" w:rsidRPr="00000000">
              <w:rPr>
                <w:rtl w:val="0"/>
              </w:rPr>
            </w:r>
          </w:p>
        </w:tc>
        <w:tc>
          <w:tcPr>
            <w:tcBorders>
              <w:top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1">
            <w:pPr>
              <w:jc w:val="center"/>
              <w:rPr>
                <w:rFonts w:ascii="Georgia" w:cs="Georgia" w:eastAsia="Georgia" w:hAnsi="Georgia"/>
                <w:sz w:val="16"/>
                <w:szCs w:val="16"/>
              </w:rPr>
            </w:pPr>
            <w:r w:rsidDel="00000000" w:rsidR="00000000" w:rsidRPr="00000000">
              <w:rPr>
                <w:rFonts w:ascii="Georgia" w:cs="Georgia" w:eastAsia="Georgia" w:hAnsi="Georgia"/>
                <w:b w:val="1"/>
                <w:sz w:val="16"/>
                <w:szCs w:val="16"/>
                <w:rtl w:val="0"/>
              </w:rPr>
              <w:t xml:space="preserve">age</w:t>
            </w:r>
            <w:r w:rsidDel="00000000" w:rsidR="00000000" w:rsidRPr="00000000">
              <w:rPr>
                <w:rtl w:val="0"/>
              </w:rPr>
            </w:r>
          </w:p>
        </w:tc>
        <w:tc>
          <w:tcPr>
            <w:tcBorders>
              <w:top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2">
            <w:pPr>
              <w:jc w:val="center"/>
              <w:rPr>
                <w:rFonts w:ascii="Georgia" w:cs="Georgia" w:eastAsia="Georgia" w:hAnsi="Georgia"/>
                <w:sz w:val="16"/>
                <w:szCs w:val="16"/>
              </w:rPr>
            </w:pPr>
            <w:r w:rsidDel="00000000" w:rsidR="00000000" w:rsidRPr="00000000">
              <w:rPr>
                <w:rFonts w:ascii="Georgia" w:cs="Georgia" w:eastAsia="Georgia" w:hAnsi="Georgia"/>
                <w:b w:val="1"/>
                <w:sz w:val="16"/>
                <w:szCs w:val="16"/>
                <w:rtl w:val="0"/>
              </w:rPr>
              <w:t xml:space="preserve">height</w:t>
            </w:r>
            <w:r w:rsidDel="00000000" w:rsidR="00000000" w:rsidRPr="00000000">
              <w:rPr>
                <w:rtl w:val="0"/>
              </w:rPr>
            </w:r>
          </w:p>
        </w:tc>
        <w:tc>
          <w:tcPr>
            <w:tcBorders>
              <w:top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3">
            <w:pPr>
              <w:jc w:val="center"/>
              <w:rPr>
                <w:rFonts w:ascii="Georgia" w:cs="Georgia" w:eastAsia="Georgia" w:hAnsi="Georgia"/>
                <w:sz w:val="16"/>
                <w:szCs w:val="16"/>
              </w:rPr>
            </w:pPr>
            <w:r w:rsidDel="00000000" w:rsidR="00000000" w:rsidRPr="00000000">
              <w:rPr>
                <w:rFonts w:ascii="Georgia" w:cs="Georgia" w:eastAsia="Georgia" w:hAnsi="Georgia"/>
                <w:b w:val="1"/>
                <w:sz w:val="16"/>
                <w:szCs w:val="16"/>
                <w:rtl w:val="0"/>
              </w:rPr>
              <w:t xml:space="preserve">weight</w:t>
            </w:r>
            <w:r w:rsidDel="00000000" w:rsidR="00000000" w:rsidRPr="00000000">
              <w:rPr>
                <w:rtl w:val="0"/>
              </w:rPr>
            </w:r>
          </w:p>
        </w:tc>
        <w:tc>
          <w:tcPr>
            <w:tcBorders>
              <w:top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4">
            <w:pPr>
              <w:jc w:val="center"/>
              <w:rPr>
                <w:rFonts w:ascii="Georgia" w:cs="Georgia" w:eastAsia="Georgia" w:hAnsi="Georgia"/>
                <w:sz w:val="16"/>
                <w:szCs w:val="16"/>
              </w:rPr>
            </w:pPr>
            <w:r w:rsidDel="00000000" w:rsidR="00000000" w:rsidRPr="00000000">
              <w:rPr>
                <w:rFonts w:ascii="Georgia" w:cs="Georgia" w:eastAsia="Georgia" w:hAnsi="Georgia"/>
                <w:b w:val="1"/>
                <w:sz w:val="16"/>
                <w:szCs w:val="16"/>
                <w:rtl w:val="0"/>
              </w:rPr>
              <w:t xml:space="preserve">waistline</w:t>
            </w:r>
            <w:r w:rsidDel="00000000" w:rsidR="00000000" w:rsidRPr="00000000">
              <w:rPr>
                <w:rtl w:val="0"/>
              </w:rPr>
            </w:r>
          </w:p>
        </w:tc>
        <w:tc>
          <w:tcPr>
            <w:tcBorders>
              <w:top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5">
            <w:pPr>
              <w:jc w:val="center"/>
              <w:rPr>
                <w:rFonts w:ascii="Georgia" w:cs="Georgia" w:eastAsia="Georgia" w:hAnsi="Georgia"/>
                <w:sz w:val="16"/>
                <w:szCs w:val="16"/>
              </w:rPr>
            </w:pPr>
            <w:r w:rsidDel="00000000" w:rsidR="00000000" w:rsidRPr="00000000">
              <w:rPr>
                <w:rFonts w:ascii="Georgia" w:cs="Georgia" w:eastAsia="Georgia" w:hAnsi="Georgia"/>
                <w:b w:val="1"/>
                <w:sz w:val="16"/>
                <w:szCs w:val="16"/>
                <w:rtl w:val="0"/>
              </w:rPr>
              <w:t xml:space="preserve">sight_left</w:t>
            </w:r>
            <w:r w:rsidDel="00000000" w:rsidR="00000000" w:rsidRPr="00000000">
              <w:rPr>
                <w:rtl w:val="0"/>
              </w:rPr>
            </w:r>
          </w:p>
        </w:tc>
        <w:tc>
          <w:tcPr>
            <w:tcBorders>
              <w:top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6">
            <w:pPr>
              <w:jc w:val="center"/>
              <w:rPr>
                <w:rFonts w:ascii="Georgia" w:cs="Georgia" w:eastAsia="Georgia" w:hAnsi="Georgia"/>
                <w:sz w:val="16"/>
                <w:szCs w:val="16"/>
              </w:rPr>
            </w:pPr>
            <w:r w:rsidDel="00000000" w:rsidR="00000000" w:rsidRPr="00000000">
              <w:rPr>
                <w:rFonts w:ascii="Georgia" w:cs="Georgia" w:eastAsia="Georgia" w:hAnsi="Georgia"/>
                <w:b w:val="1"/>
                <w:sz w:val="16"/>
                <w:szCs w:val="16"/>
                <w:rtl w:val="0"/>
              </w:rPr>
              <w:t xml:space="preserve">sight_right</w:t>
            </w:r>
            <w:r w:rsidDel="00000000" w:rsidR="00000000" w:rsidRPr="00000000">
              <w:rPr>
                <w:rtl w:val="0"/>
              </w:rPr>
            </w:r>
          </w:p>
        </w:tc>
        <w:tc>
          <w:tcPr>
            <w:tcBorders>
              <w:top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7">
            <w:pPr>
              <w:jc w:val="center"/>
              <w:rPr>
                <w:rFonts w:ascii="Georgia" w:cs="Georgia" w:eastAsia="Georgia" w:hAnsi="Georgia"/>
                <w:sz w:val="16"/>
                <w:szCs w:val="16"/>
              </w:rPr>
            </w:pPr>
            <w:r w:rsidDel="00000000" w:rsidR="00000000" w:rsidRPr="00000000">
              <w:rPr>
                <w:rFonts w:ascii="Georgia" w:cs="Georgia" w:eastAsia="Georgia" w:hAnsi="Georgia"/>
                <w:b w:val="1"/>
                <w:sz w:val="16"/>
                <w:szCs w:val="16"/>
                <w:rtl w:val="0"/>
              </w:rPr>
              <w:t xml:space="preserve">hear_left</w:t>
            </w:r>
            <w:r w:rsidDel="00000000" w:rsidR="00000000" w:rsidRPr="00000000">
              <w:rPr>
                <w:rtl w:val="0"/>
              </w:rPr>
            </w:r>
          </w:p>
        </w:tc>
        <w:tc>
          <w:tcPr>
            <w:tcBorders>
              <w:top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8">
            <w:pPr>
              <w:jc w:val="center"/>
              <w:rPr>
                <w:rFonts w:ascii="Georgia" w:cs="Georgia" w:eastAsia="Georgia" w:hAnsi="Georgia"/>
                <w:sz w:val="16"/>
                <w:szCs w:val="16"/>
              </w:rPr>
            </w:pPr>
            <w:r w:rsidDel="00000000" w:rsidR="00000000" w:rsidRPr="00000000">
              <w:rPr>
                <w:rFonts w:ascii="Georgia" w:cs="Georgia" w:eastAsia="Georgia" w:hAnsi="Georgia"/>
                <w:b w:val="1"/>
                <w:sz w:val="16"/>
                <w:szCs w:val="16"/>
                <w:rtl w:val="0"/>
              </w:rPr>
              <w:t xml:space="preserve">hear_right</w:t>
            </w:r>
            <w:r w:rsidDel="00000000" w:rsidR="00000000" w:rsidRPr="00000000">
              <w:rPr>
                <w:rtl w:val="0"/>
              </w:rPr>
            </w:r>
          </w:p>
        </w:tc>
        <w:tc>
          <w:tcPr>
            <w:tcBorders>
              <w:top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9">
            <w:pPr>
              <w:jc w:val="center"/>
              <w:rPr>
                <w:rFonts w:ascii="Georgia" w:cs="Georgia" w:eastAsia="Georgia" w:hAnsi="Georgia"/>
                <w:sz w:val="16"/>
                <w:szCs w:val="16"/>
              </w:rPr>
            </w:pPr>
            <w:r w:rsidDel="00000000" w:rsidR="00000000" w:rsidRPr="00000000">
              <w:rPr>
                <w:rFonts w:ascii="Georgia" w:cs="Georgia" w:eastAsia="Georgia" w:hAnsi="Georgia"/>
                <w:b w:val="1"/>
                <w:sz w:val="16"/>
                <w:szCs w:val="16"/>
                <w:rtl w:val="0"/>
              </w:rPr>
              <w:t xml:space="preserve">SBP</w:t>
            </w:r>
            <w:r w:rsidDel="00000000" w:rsidR="00000000" w:rsidRPr="00000000">
              <w:rPr>
                <w:rtl w:val="0"/>
              </w:rPr>
            </w:r>
          </w:p>
        </w:tc>
        <w:tc>
          <w:tcPr>
            <w:tcBorders>
              <w:top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A">
            <w:pPr>
              <w:jc w:val="center"/>
              <w:rPr>
                <w:rFonts w:ascii="Georgia" w:cs="Georgia" w:eastAsia="Georgia" w:hAnsi="Georgia"/>
                <w:sz w:val="16"/>
                <w:szCs w:val="16"/>
              </w:rPr>
            </w:pPr>
            <w:r w:rsidDel="00000000" w:rsidR="00000000" w:rsidRPr="00000000">
              <w:rPr>
                <w:rFonts w:ascii="Georgia" w:cs="Georgia" w:eastAsia="Georgia" w:hAnsi="Georgia"/>
                <w:b w:val="1"/>
                <w:sz w:val="16"/>
                <w:szCs w:val="16"/>
                <w:rtl w:val="0"/>
              </w:rPr>
              <w:t xml:space="preserve">DBP</w:t>
            </w:r>
            <w:r w:rsidDel="00000000" w:rsidR="00000000" w:rsidRPr="00000000">
              <w:rPr>
                <w:rtl w:val="0"/>
              </w:rPr>
            </w:r>
          </w:p>
        </w:tc>
      </w:tr>
      <w:tr>
        <w:trPr>
          <w:cantSplit w:val="0"/>
          <w:trHeight w:val="41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B">
            <w:pPr>
              <w:jc w:val="center"/>
              <w:rPr>
                <w:rFonts w:ascii="Georgia" w:cs="Georgia" w:eastAsia="Georgia" w:hAnsi="Georgia"/>
                <w:sz w:val="16"/>
                <w:szCs w:val="16"/>
              </w:rPr>
            </w:pPr>
            <w:r w:rsidDel="00000000" w:rsidR="00000000" w:rsidRPr="00000000">
              <w:rPr>
                <w:rFonts w:ascii="Georgia" w:cs="Georgia" w:eastAsia="Georgia" w:hAnsi="Georgia"/>
                <w:b w:val="1"/>
                <w:sz w:val="16"/>
                <w:szCs w:val="16"/>
                <w:rtl w:val="0"/>
              </w:rPr>
              <w:t xml:space="preserve">count</w:t>
            </w:r>
            <w:r w:rsidDel="00000000" w:rsidR="00000000" w:rsidRPr="00000000">
              <w:rPr>
                <w:rtl w:val="0"/>
              </w:rPr>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C">
            <w:pPr>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991346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991346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991346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991346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991346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991346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991346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991346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991346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991346</w:t>
            </w:r>
          </w:p>
        </w:tc>
      </w:tr>
      <w:tr>
        <w:trPr>
          <w:cantSplit w:val="0"/>
          <w:trHeight w:val="41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C6">
            <w:pPr>
              <w:jc w:val="center"/>
              <w:rPr>
                <w:rFonts w:ascii="Georgia" w:cs="Georgia" w:eastAsia="Georgia" w:hAnsi="Georgia"/>
                <w:sz w:val="16"/>
                <w:szCs w:val="16"/>
              </w:rPr>
            </w:pPr>
            <w:r w:rsidDel="00000000" w:rsidR="00000000" w:rsidRPr="00000000">
              <w:rPr>
                <w:rFonts w:ascii="Georgia" w:cs="Georgia" w:eastAsia="Georgia" w:hAnsi="Georgia"/>
                <w:b w:val="1"/>
                <w:sz w:val="16"/>
                <w:szCs w:val="16"/>
                <w:rtl w:val="0"/>
              </w:rPr>
              <w:t xml:space="preserve">mean</w:t>
            </w:r>
            <w:r w:rsidDel="00000000" w:rsidR="00000000" w:rsidRPr="00000000">
              <w:rPr>
                <w:rtl w:val="0"/>
              </w:rPr>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C7">
            <w:pPr>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47.614</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162.241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63.284</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81.233</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0.981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0.978</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1.031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1.030</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122.432</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76.053</w:t>
            </w:r>
          </w:p>
        </w:tc>
      </w:tr>
      <w:tr>
        <w:trPr>
          <w:cantSplit w:val="0"/>
          <w:trHeight w:val="41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D1">
            <w:pPr>
              <w:jc w:val="center"/>
              <w:rPr>
                <w:rFonts w:ascii="Georgia" w:cs="Georgia" w:eastAsia="Georgia" w:hAnsi="Georgia"/>
                <w:sz w:val="16"/>
                <w:szCs w:val="16"/>
              </w:rPr>
            </w:pPr>
            <w:r w:rsidDel="00000000" w:rsidR="00000000" w:rsidRPr="00000000">
              <w:rPr>
                <w:rFonts w:ascii="Georgia" w:cs="Georgia" w:eastAsia="Georgia" w:hAnsi="Georgia"/>
                <w:b w:val="1"/>
                <w:sz w:val="16"/>
                <w:szCs w:val="16"/>
                <w:rtl w:val="0"/>
              </w:rPr>
              <w:t xml:space="preserve">std</w:t>
            </w:r>
            <w:r w:rsidDel="00000000" w:rsidR="00000000" w:rsidRPr="00000000">
              <w:rPr>
                <w:rtl w:val="0"/>
              </w:rPr>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D2">
            <w:pPr>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14.181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9.283</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12.514</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11.850</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0.606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0.605</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0.175</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0.172</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14.543</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9.889</w:t>
            </w:r>
          </w:p>
        </w:tc>
      </w:tr>
      <w:tr>
        <w:trPr>
          <w:cantSplit w:val="0"/>
          <w:trHeight w:val="41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DC">
            <w:pPr>
              <w:jc w:val="center"/>
              <w:rPr>
                <w:rFonts w:ascii="Georgia" w:cs="Georgia" w:eastAsia="Georgia" w:hAnsi="Georgia"/>
                <w:sz w:val="16"/>
                <w:szCs w:val="16"/>
              </w:rPr>
            </w:pPr>
            <w:r w:rsidDel="00000000" w:rsidR="00000000" w:rsidRPr="00000000">
              <w:rPr>
                <w:rFonts w:ascii="Georgia" w:cs="Georgia" w:eastAsia="Georgia" w:hAnsi="Georgia"/>
                <w:b w:val="1"/>
                <w:sz w:val="16"/>
                <w:szCs w:val="16"/>
                <w:rtl w:val="0"/>
              </w:rPr>
              <w:t xml:space="preserve">min</w:t>
            </w:r>
            <w:r w:rsidDel="00000000" w:rsidR="00000000" w:rsidRPr="00000000">
              <w:rPr>
                <w:rtl w:val="0"/>
              </w:rPr>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DD">
            <w:pPr>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20</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130</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25</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8</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67</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32</w:t>
            </w:r>
          </w:p>
        </w:tc>
      </w:tr>
      <w:tr>
        <w:trPr>
          <w:cantSplit w:val="0"/>
          <w:trHeight w:val="41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E7">
            <w:pPr>
              <w:jc w:val="center"/>
              <w:rPr>
                <w:rFonts w:ascii="Georgia" w:cs="Georgia" w:eastAsia="Georgia" w:hAnsi="Georgia"/>
                <w:sz w:val="16"/>
                <w:szCs w:val="16"/>
              </w:rPr>
            </w:pPr>
            <w:r w:rsidDel="00000000" w:rsidR="00000000" w:rsidRPr="00000000">
              <w:rPr>
                <w:rFonts w:ascii="Georgia" w:cs="Georgia" w:eastAsia="Georgia" w:hAnsi="Georgia"/>
                <w:b w:val="1"/>
                <w:sz w:val="16"/>
                <w:szCs w:val="16"/>
                <w:rtl w:val="0"/>
              </w:rPr>
              <w:t xml:space="preserve">25%</w:t>
            </w:r>
            <w:r w:rsidDel="00000000" w:rsidR="00000000" w:rsidRPr="00000000">
              <w:rPr>
                <w:rtl w:val="0"/>
              </w:rPr>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E8">
            <w:pPr>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35</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155</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55</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74.1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0.7</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0.7</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112</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70</w:t>
            </w:r>
          </w:p>
        </w:tc>
      </w:tr>
      <w:tr>
        <w:trPr>
          <w:cantSplit w:val="0"/>
          <w:trHeight w:val="41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F2">
            <w:pPr>
              <w:jc w:val="center"/>
              <w:rPr>
                <w:rFonts w:ascii="Georgia" w:cs="Georgia" w:eastAsia="Georgia" w:hAnsi="Georgia"/>
                <w:sz w:val="16"/>
                <w:szCs w:val="16"/>
              </w:rPr>
            </w:pPr>
            <w:r w:rsidDel="00000000" w:rsidR="00000000" w:rsidRPr="00000000">
              <w:rPr>
                <w:rFonts w:ascii="Georgia" w:cs="Georgia" w:eastAsia="Georgia" w:hAnsi="Georgia"/>
                <w:b w:val="1"/>
                <w:sz w:val="16"/>
                <w:szCs w:val="16"/>
                <w:rtl w:val="0"/>
              </w:rPr>
              <w:t xml:space="preserve">50%</w:t>
            </w:r>
            <w:r w:rsidDel="00000000" w:rsidR="00000000" w:rsidRPr="00000000">
              <w:rPr>
                <w:rtl w:val="0"/>
              </w:rPr>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F3">
            <w:pPr>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45</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160</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60</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81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120</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76</w:t>
            </w:r>
          </w:p>
        </w:tc>
      </w:tr>
      <w:tr>
        <w:trPr>
          <w:cantSplit w:val="0"/>
          <w:trHeight w:val="41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FD">
            <w:pPr>
              <w:jc w:val="center"/>
              <w:rPr>
                <w:rFonts w:ascii="Georgia" w:cs="Georgia" w:eastAsia="Georgia" w:hAnsi="Georgia"/>
                <w:sz w:val="16"/>
                <w:szCs w:val="16"/>
              </w:rPr>
            </w:pPr>
            <w:r w:rsidDel="00000000" w:rsidR="00000000" w:rsidRPr="00000000">
              <w:rPr>
                <w:rFonts w:ascii="Georgia" w:cs="Georgia" w:eastAsia="Georgia" w:hAnsi="Georgia"/>
                <w:b w:val="1"/>
                <w:sz w:val="16"/>
                <w:szCs w:val="16"/>
                <w:rtl w:val="0"/>
              </w:rPr>
              <w:t xml:space="preserve">75%</w:t>
            </w:r>
            <w:r w:rsidDel="00000000" w:rsidR="00000000" w:rsidRPr="00000000">
              <w:rPr>
                <w:rtl w:val="0"/>
              </w:rPr>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FE">
            <w:pPr>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60</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170</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70</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87.8</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1.2</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1.2</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131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82</w:t>
            </w:r>
          </w:p>
        </w:tc>
      </w:tr>
      <w:tr>
        <w:trPr>
          <w:cantSplit w:val="0"/>
          <w:trHeight w:val="41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08">
            <w:pPr>
              <w:jc w:val="center"/>
              <w:rPr>
                <w:rFonts w:ascii="Georgia" w:cs="Georgia" w:eastAsia="Georgia" w:hAnsi="Georgia"/>
                <w:sz w:val="16"/>
                <w:szCs w:val="16"/>
              </w:rPr>
            </w:pPr>
            <w:r w:rsidDel="00000000" w:rsidR="00000000" w:rsidRPr="00000000">
              <w:rPr>
                <w:rFonts w:ascii="Georgia" w:cs="Georgia" w:eastAsia="Georgia" w:hAnsi="Georgia"/>
                <w:b w:val="1"/>
                <w:sz w:val="16"/>
                <w:szCs w:val="16"/>
                <w:rtl w:val="0"/>
              </w:rPr>
              <w:t xml:space="preserve">max</w:t>
            </w:r>
            <w:r w:rsidDel="00000000" w:rsidR="00000000" w:rsidRPr="00000000">
              <w:rPr>
                <w:rtl w:val="0"/>
              </w:rPr>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09">
            <w:pPr>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85</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190</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140</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999</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2</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2</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273</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185</w:t>
            </w:r>
          </w:p>
        </w:tc>
      </w:tr>
    </w:tbl>
    <w:p w:rsidR="00000000" w:rsidDel="00000000" w:rsidP="00000000" w:rsidRDefault="00000000" w:rsidRPr="00000000" w14:paraId="00000113">
      <w:pPr>
        <w:rPr>
          <w:rFonts w:ascii="Georgia" w:cs="Georgia" w:eastAsia="Georgia" w:hAnsi="Georgia"/>
          <w:sz w:val="20"/>
          <w:szCs w:val="20"/>
        </w:rPr>
      </w:pPr>
      <w:r w:rsidDel="00000000" w:rsidR="00000000" w:rsidRPr="00000000">
        <w:rPr>
          <w:rtl w:val="0"/>
        </w:rPr>
      </w:r>
    </w:p>
    <w:tbl>
      <w:tblPr>
        <w:tblStyle w:val="Table8"/>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665.0000000000001"/>
        <w:gridCol w:w="714.9999999999999"/>
        <w:gridCol w:w="870"/>
        <w:gridCol w:w="720"/>
        <w:gridCol w:w="675"/>
        <w:gridCol w:w="1590"/>
        <w:gridCol w:w="1095"/>
        <w:gridCol w:w="705"/>
        <w:gridCol w:w="825"/>
        <w:gridCol w:w="945"/>
        <w:tblGridChange w:id="0">
          <w:tblGrid>
            <w:gridCol w:w="570"/>
            <w:gridCol w:w="665.0000000000001"/>
            <w:gridCol w:w="714.9999999999999"/>
            <w:gridCol w:w="870"/>
            <w:gridCol w:w="720"/>
            <w:gridCol w:w="675"/>
            <w:gridCol w:w="1590"/>
            <w:gridCol w:w="1095"/>
            <w:gridCol w:w="705"/>
            <w:gridCol w:w="825"/>
            <w:gridCol w:w="945"/>
          </w:tblGrid>
        </w:tblGridChange>
      </w:tblGrid>
      <w:tr>
        <w:trPr>
          <w:cantSplit w:val="0"/>
          <w:trHeight w:val="70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 </w:t>
            </w:r>
            <w:r w:rsidDel="00000000" w:rsidR="00000000" w:rsidRPr="00000000">
              <w:rPr>
                <w:rtl w:val="0"/>
              </w:rPr>
            </w:r>
          </w:p>
        </w:tc>
        <w:tc>
          <w:tcPr>
            <w:tcBorders>
              <w:top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HDL_chole</w:t>
            </w:r>
          </w:p>
        </w:tc>
        <w:tc>
          <w:tcPr>
            <w:tcBorders>
              <w:top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LDL_chole</w:t>
            </w:r>
          </w:p>
        </w:tc>
        <w:tc>
          <w:tcPr>
            <w:tcBorders>
              <w:top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triglyceride</w:t>
            </w:r>
          </w:p>
        </w:tc>
        <w:tc>
          <w:tcPr>
            <w:tcBorders>
              <w:top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hemoglobin</w:t>
            </w:r>
          </w:p>
        </w:tc>
        <w:tc>
          <w:tcPr>
            <w:tcBorders>
              <w:top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urine_protein</w:t>
            </w:r>
          </w:p>
        </w:tc>
        <w:tc>
          <w:tcPr>
            <w:tcBorders>
              <w:top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serum_creatinine</w:t>
            </w:r>
          </w:p>
        </w:tc>
        <w:tc>
          <w:tcPr>
            <w:tcBorders>
              <w:top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SGOT_AST</w:t>
            </w:r>
          </w:p>
        </w:tc>
        <w:tc>
          <w:tcPr>
            <w:tcBorders>
              <w:top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SGOT_ALT</w:t>
            </w:r>
          </w:p>
        </w:tc>
        <w:tc>
          <w:tcPr>
            <w:tcBorders>
              <w:top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gamma_GTP</w:t>
            </w:r>
          </w:p>
        </w:tc>
        <w:tc>
          <w:tcPr>
            <w:tcBorders>
              <w:top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SMK_stat_type_cd</w:t>
            </w:r>
          </w:p>
        </w:tc>
      </w:tr>
      <w:tr>
        <w:trPr>
          <w:cantSplit w:val="0"/>
          <w:trHeight w:val="41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count</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991346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991346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991346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991346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991346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991346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991346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991346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991346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991346</w:t>
            </w:r>
          </w:p>
        </w:tc>
      </w:tr>
      <w:tr>
        <w:trPr>
          <w:cantSplit w:val="0"/>
          <w:trHeight w:val="41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mean</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56.937</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113.038</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132.142</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14.230</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1.094</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0.860</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25.989</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25.755</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37.136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1.608</w:t>
            </w:r>
          </w:p>
        </w:tc>
      </w:tr>
      <w:tr>
        <w:trPr>
          <w:cantSplit w:val="0"/>
          <w:trHeight w:val="41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std</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17.238</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35.843</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102.197</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1.585</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0.438</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0.481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23.493</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26.309</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50.424</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0.819</w:t>
            </w:r>
          </w:p>
        </w:tc>
      </w:tr>
      <w:tr>
        <w:trPr>
          <w:cantSplit w:val="0"/>
          <w:trHeight w:val="41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min</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r>
      <w:tr>
        <w:trPr>
          <w:cantSplit w:val="0"/>
          <w:trHeight w:val="41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25%</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46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89</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73</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13.2</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0.7</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19</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15</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r>
      <w:tr>
        <w:trPr>
          <w:cantSplit w:val="0"/>
          <w:trHeight w:val="41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50%</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55</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111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106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14.3</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0.8</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23</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20</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23</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r>
      <w:tr>
        <w:trPr>
          <w:cantSplit w:val="0"/>
          <w:trHeight w:val="41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75%</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66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135</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159</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15.4</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28</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29</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39</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2</w:t>
            </w:r>
          </w:p>
        </w:tc>
      </w:tr>
      <w:tr>
        <w:trPr>
          <w:cantSplit w:val="0"/>
          <w:trHeight w:val="41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max</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8110</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5119</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9490</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25</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6</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98</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9999</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7210</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999</w:t>
            </w:r>
          </w:p>
        </w:tc>
        <w:tc>
          <w:tcPr>
            <w:tcBorders>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3</w:t>
            </w:r>
          </w:p>
        </w:tc>
      </w:tr>
    </w:tbl>
    <w:p w:rsidR="00000000" w:rsidDel="00000000" w:rsidP="00000000" w:rsidRDefault="00000000" w:rsidRPr="00000000" w14:paraId="00000177">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78">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Table 1 &amp; 2 above shows part of the summary of the variables including the two target variables, to provide a better idea of the data.</w:t>
      </w:r>
    </w:p>
    <w:p w:rsidR="00000000" w:rsidDel="00000000" w:rsidP="00000000" w:rsidRDefault="00000000" w:rsidRPr="00000000" w14:paraId="00000179">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7A">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The below figure 3 is the heatmap for all columns including the categorical variables like Drink Status and Sex which have been converted to numerical variables. From the figure, we can observed </w:t>
      </w:r>
    </w:p>
    <w:p w:rsidR="00000000" w:rsidDel="00000000" w:rsidP="00000000" w:rsidRDefault="00000000" w:rsidRPr="00000000" w14:paraId="0000017B">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In Figure 3 below, we present a heatmap encompassing all columns, including categorical variables like Drink Status and Sex, which have been converted into numerical variables. From the figure, we observe several noteworthy correlations: </w:t>
      </w:r>
    </w:p>
    <w:p w:rsidR="00000000" w:rsidDel="00000000" w:rsidP="00000000" w:rsidRDefault="00000000" w:rsidRPr="00000000" w14:paraId="0000017C">
      <w:pPr>
        <w:numPr>
          <w:ilvl w:val="0"/>
          <w:numId w:val="1"/>
        </w:numPr>
        <w:ind w:left="720" w:hanging="360"/>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Height and weight display a significant correlation of 0.72. We will calculate the BMI (Body Mass Index) to alleviate the inner correlation between height and weight. </w:t>
      </w:r>
    </w:p>
    <w:p w:rsidR="00000000" w:rsidDel="00000000" w:rsidP="00000000" w:rsidRDefault="00000000" w:rsidRPr="00000000" w14:paraId="0000017D">
      <w:pPr>
        <w:numPr>
          <w:ilvl w:val="0"/>
          <w:numId w:val="1"/>
        </w:numPr>
        <w:ind w:left="720" w:hanging="360"/>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The correlation between height and sex is also substantial, standing at 0.72. This is expected, given the natural height differences between men and women. </w:t>
      </w:r>
    </w:p>
    <w:p w:rsidR="00000000" w:rsidDel="00000000" w:rsidP="00000000" w:rsidRDefault="00000000" w:rsidRPr="00000000" w14:paraId="0000017E">
      <w:pPr>
        <w:numPr>
          <w:ilvl w:val="0"/>
          <w:numId w:val="1"/>
        </w:numPr>
        <w:ind w:left="720" w:hanging="360"/>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Diastolic blood pressure (DBP) and Systolic blood pressure (SBP) exhibit a high correlation of 0.74. This correlation implies a strong relationship between these two blood pressure measurements.</w:t>
      </w:r>
    </w:p>
    <w:p w:rsidR="00000000" w:rsidDel="00000000" w:rsidP="00000000" w:rsidRDefault="00000000" w:rsidRPr="00000000" w14:paraId="0000017F">
      <w:pPr>
        <w:numPr>
          <w:ilvl w:val="0"/>
          <w:numId w:val="1"/>
        </w:numPr>
        <w:ind w:left="720" w:hanging="360"/>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Total cholesterol (tot_chole) and LDL cholesterol (LDL_chole) are significantly correlated, with a coefficient of 0.887. To address the high correlation between these variables, we should consider excluding one of these variables during model training to avoid issues related to redundancy and multicollinearity. Finally we removed the feature ‘tot_chole’, because this variable is able to be calculated from the other two variables based on a formula: HDL + LDL + 20% triglycerides = Total cholesterol; and ‘tot_chole’ has a higher variance.</w:t>
      </w:r>
      <w:r w:rsidDel="00000000" w:rsidR="00000000" w:rsidRPr="00000000">
        <w:rPr>
          <w:rtl w:val="0"/>
        </w:rPr>
      </w:r>
    </w:p>
    <w:p w:rsidR="00000000" w:rsidDel="00000000" w:rsidP="00000000" w:rsidRDefault="00000000" w:rsidRPr="00000000" w14:paraId="00000180">
      <w:pPr>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638810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center"/>
        <w:rPr>
          <w:rFonts w:ascii="Georgia" w:cs="Georgia" w:eastAsia="Georgia" w:hAnsi="Georgia"/>
          <w:b w:val="1"/>
          <w:sz w:val="20"/>
          <w:szCs w:val="20"/>
        </w:rPr>
      </w:pPr>
      <w:r w:rsidDel="00000000" w:rsidR="00000000" w:rsidRPr="00000000">
        <w:rPr>
          <w:rFonts w:ascii="Georgia" w:cs="Georgia" w:eastAsia="Georgia" w:hAnsi="Georgia"/>
          <w:b w:val="1"/>
          <w:sz w:val="18"/>
          <w:szCs w:val="18"/>
          <w:rtl w:val="0"/>
        </w:rPr>
        <w:t xml:space="preserve">Figure 3 Correlation Matrix of all variables</w:t>
      </w:r>
      <w:r w:rsidDel="00000000" w:rsidR="00000000" w:rsidRPr="00000000">
        <w:rPr>
          <w:rtl w:val="0"/>
        </w:rPr>
      </w:r>
    </w:p>
    <w:p w:rsidR="00000000" w:rsidDel="00000000" w:rsidP="00000000" w:rsidRDefault="00000000" w:rsidRPr="00000000" w14:paraId="00000182">
      <w:pPr>
        <w:pStyle w:val="Heading2"/>
        <w:rPr>
          <w:rFonts w:ascii="Georgia" w:cs="Georgia" w:eastAsia="Georgia" w:hAnsi="Georgia"/>
        </w:rPr>
      </w:pPr>
      <w:bookmarkStart w:colFirst="0" w:colLast="0" w:name="_o2lv4caf61a4" w:id="21"/>
      <w:bookmarkEnd w:id="21"/>
      <w:r w:rsidDel="00000000" w:rsidR="00000000" w:rsidRPr="00000000">
        <w:rPr>
          <w:rFonts w:ascii="Georgia" w:cs="Georgia" w:eastAsia="Georgia" w:hAnsi="Georgia"/>
          <w:rtl w:val="0"/>
        </w:rPr>
        <w:t xml:space="preserve">3.2 Baseline Model</w:t>
      </w:r>
    </w:p>
    <w:p w:rsidR="00000000" w:rsidDel="00000000" w:rsidP="00000000" w:rsidRDefault="00000000" w:rsidRPr="00000000" w14:paraId="00000183">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The dummy classifier is chosen as the baseline model. Dummy classifier makes predictions ignoring the input features, only based on the values of target variables, which makes it sensitive to the unbalanced dataset. If an advanced model fails to outperform the baseline, it indicates a failure to deal with unbalanced classes. The ‘prior’ strategy is used to generate predictions. It turns out that the classification accuracies of drinking status model and smoking status model are 49.5% and 32.5%, respectively. Considering that there are two classes for drinking status and three classes for smoking status. The accuracy obtained by the dummy classifier is about the same as random guessing (50% and 33.3%, respectively), indicating that the dataset is not unbalanced.</w:t>
      </w:r>
    </w:p>
    <w:p w:rsidR="00000000" w:rsidDel="00000000" w:rsidP="00000000" w:rsidRDefault="00000000" w:rsidRPr="00000000" w14:paraId="00000184">
      <w:pPr>
        <w:pStyle w:val="Heading1"/>
        <w:rPr>
          <w:rFonts w:ascii="Georgia" w:cs="Georgia" w:eastAsia="Georgia" w:hAnsi="Georgia"/>
          <w:b w:val="1"/>
        </w:rPr>
      </w:pPr>
      <w:bookmarkStart w:colFirst="0" w:colLast="0" w:name="_crq6gvtx28lt" w:id="22"/>
      <w:bookmarkEnd w:id="22"/>
      <w:r w:rsidDel="00000000" w:rsidR="00000000" w:rsidRPr="00000000">
        <w:rPr>
          <w:rFonts w:ascii="Georgia" w:cs="Georgia" w:eastAsia="Georgia" w:hAnsi="Georgia"/>
          <w:b w:val="1"/>
          <w:rtl w:val="0"/>
        </w:rPr>
        <w:t xml:space="preserve">4. Model Selection</w:t>
      </w:r>
    </w:p>
    <w:p w:rsidR="00000000" w:rsidDel="00000000" w:rsidP="00000000" w:rsidRDefault="00000000" w:rsidRPr="00000000" w14:paraId="00000185">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To guide our model selection process for both target variables, smoke and drink status, we began with a baseline analysis. Following this preliminary classification, we evaluated several candidate models, including LogisticRegression, GaussianNB, KNeighborsClassifier, DecisionTreeClassifier, RandomForestClassifier, GradientBoostingClassifier, XGBClassifier, BaggingClassifier, SVM, QuadraticDiscriminantAnalysis, AdaBoostClassifier, and MLPClassifier.</w:t>
      </w:r>
    </w:p>
    <w:p w:rsidR="00000000" w:rsidDel="00000000" w:rsidP="00000000" w:rsidRDefault="00000000" w:rsidRPr="00000000" w14:paraId="00000186">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87">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Figures 4 and 5 below display the model results for smoke status and drink status, indicating that GradientBoostingClassifier, LogisticRegression, SVM, AdaBoostClassifier, and RandomForestClassifier exhibit the best performance with relatively high prediction accuracy on test data. Thus, we have selected these models as the level 0 models in the stacking process. Logistic regression is used as the level 1 combiner or metamodel to aggregate the results of the level 0 models.</w:t>
      </w:r>
    </w:p>
    <w:p w:rsidR="00000000" w:rsidDel="00000000" w:rsidP="00000000" w:rsidRDefault="00000000" w:rsidRPr="00000000" w14:paraId="00000188">
      <w:pPr>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89">
      <w:pPr>
        <w:jc w:val="center"/>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2120900"/>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center"/>
        <w:rPr>
          <w:rFonts w:ascii="Georgia" w:cs="Georgia" w:eastAsia="Georgia" w:hAnsi="Georgia"/>
          <w:sz w:val="20"/>
          <w:szCs w:val="20"/>
        </w:rPr>
      </w:pPr>
      <w:r w:rsidDel="00000000" w:rsidR="00000000" w:rsidRPr="00000000">
        <w:rPr>
          <w:rFonts w:ascii="Georgia" w:cs="Georgia" w:eastAsia="Georgia" w:hAnsi="Georgia"/>
          <w:b w:val="1"/>
          <w:sz w:val="18"/>
          <w:szCs w:val="18"/>
          <w:rtl w:val="0"/>
        </w:rPr>
        <w:t xml:space="preserve">Figure 4 Machine Learning Model Result for Smoke Status</w:t>
      </w:r>
      <w:r w:rsidDel="00000000" w:rsidR="00000000" w:rsidRPr="00000000">
        <w:rPr>
          <w:rtl w:val="0"/>
        </w:rPr>
      </w:r>
    </w:p>
    <w:p w:rsidR="00000000" w:rsidDel="00000000" w:rsidP="00000000" w:rsidRDefault="00000000" w:rsidRPr="00000000" w14:paraId="0000018B">
      <w:pPr>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Pr>
        <w:drawing>
          <wp:inline distB="114300" distT="114300" distL="114300" distR="114300">
            <wp:extent cx="5943600" cy="21209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120900"/>
                    </a:xfrm>
                    <a:prstGeom prst="rect"/>
                    <a:ln/>
                  </pic:spPr>
                </pic:pic>
              </a:graphicData>
            </a:graphic>
          </wp:inline>
        </w:drawing>
      </w:r>
      <w:r w:rsidDel="00000000" w:rsidR="00000000" w:rsidRPr="00000000">
        <w:rPr>
          <w:rFonts w:ascii="Georgia" w:cs="Georgia" w:eastAsia="Georgia" w:hAnsi="Georgia"/>
          <w:b w:val="1"/>
          <w:sz w:val="18"/>
          <w:szCs w:val="18"/>
          <w:rtl w:val="0"/>
        </w:rPr>
        <w:t xml:space="preserve">Figure 5 Machine Learning Model Result for Drink Status</w:t>
      </w:r>
    </w:p>
    <w:p w:rsidR="00000000" w:rsidDel="00000000" w:rsidP="00000000" w:rsidRDefault="00000000" w:rsidRPr="00000000" w14:paraId="0000018C">
      <w:pPr>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2120900"/>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Figure 6 Machine Learning Best Models and Stacked Model Result for Smoke Status</w:t>
      </w:r>
    </w:p>
    <w:p w:rsidR="00000000" w:rsidDel="00000000" w:rsidP="00000000" w:rsidRDefault="00000000" w:rsidRPr="00000000" w14:paraId="0000018E">
      <w:pPr>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Pr>
        <w:drawing>
          <wp:inline distB="114300" distT="114300" distL="114300" distR="114300">
            <wp:extent cx="5943600" cy="2120900"/>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Figure 7 Machine Learning Best Models and Stacked Model Result for Drink Status</w:t>
      </w:r>
    </w:p>
    <w:p w:rsidR="00000000" w:rsidDel="00000000" w:rsidP="00000000" w:rsidRDefault="00000000" w:rsidRPr="00000000" w14:paraId="00000190">
      <w:pPr>
        <w:jc w:val="center"/>
        <w:rPr>
          <w:rFonts w:ascii="Georgia" w:cs="Georgia" w:eastAsia="Georgia" w:hAnsi="Georgia"/>
          <w:b w:val="1"/>
          <w:sz w:val="18"/>
          <w:szCs w:val="18"/>
        </w:rPr>
      </w:pPr>
      <w:r w:rsidDel="00000000" w:rsidR="00000000" w:rsidRPr="00000000">
        <w:rPr>
          <w:rtl w:val="0"/>
        </w:rPr>
      </w:r>
    </w:p>
    <w:p w:rsidR="00000000" w:rsidDel="00000000" w:rsidP="00000000" w:rsidRDefault="00000000" w:rsidRPr="00000000" w14:paraId="00000191">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In addition to model selection, we have also chosen to implement a 10-fold cross-validation, repeated five times for each model. Figure 6 and Figure 7 above show the performance of the standalone and stacked models. Notably, the stacked model outperforms the individual candidate models, prompting us to focus on predicting smoke and drink status based on body signals using the stacked model. Additionally, to further improve the stacked models performance, we can fine-tune the hyperparameters to </w:t>
      </w:r>
      <w:r w:rsidDel="00000000" w:rsidR="00000000" w:rsidRPr="00000000">
        <w:rPr>
          <w:rFonts w:ascii="Georgia" w:cs="Georgia" w:eastAsia="Georgia" w:hAnsi="Georgia"/>
          <w:sz w:val="20"/>
          <w:szCs w:val="20"/>
          <w:rtl w:val="0"/>
        </w:rPr>
        <w:t xml:space="preserve">achieve even better results.</w:t>
      </w:r>
      <w:r w:rsidDel="00000000" w:rsidR="00000000" w:rsidRPr="00000000">
        <w:rPr>
          <w:rtl w:val="0"/>
        </w:rPr>
      </w:r>
    </w:p>
    <w:p w:rsidR="00000000" w:rsidDel="00000000" w:rsidP="00000000" w:rsidRDefault="00000000" w:rsidRPr="00000000" w14:paraId="00000192">
      <w:pPr>
        <w:pStyle w:val="Heading2"/>
        <w:rPr>
          <w:rFonts w:ascii="Georgia" w:cs="Georgia" w:eastAsia="Georgia" w:hAnsi="Georgia"/>
        </w:rPr>
      </w:pPr>
      <w:bookmarkStart w:colFirst="0" w:colLast="0" w:name="_9b5c5s61sndm" w:id="23"/>
      <w:bookmarkEnd w:id="23"/>
      <w:r w:rsidDel="00000000" w:rsidR="00000000" w:rsidRPr="00000000">
        <w:rPr>
          <w:rFonts w:ascii="Georgia" w:cs="Georgia" w:eastAsia="Georgia" w:hAnsi="Georgia"/>
          <w:rtl w:val="0"/>
        </w:rPr>
        <w:t xml:space="preserve">4.1 Model Performance Evaluation</w:t>
      </w:r>
    </w:p>
    <w:p w:rsidR="00000000" w:rsidDel="00000000" w:rsidP="00000000" w:rsidRDefault="00000000" w:rsidRPr="00000000" w14:paraId="00000193">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Based on the stacked models, the prediction accuracy of the test dataset is 67.28% and 62.33% for drinking and smoking status models, respectively, which both outperform the baseline model.</w:t>
      </w:r>
    </w:p>
    <w:p w:rsidR="00000000" w:rsidDel="00000000" w:rsidP="00000000" w:rsidRDefault="00000000" w:rsidRPr="00000000" w14:paraId="00000194">
      <w:pPr>
        <w:rPr/>
      </w:pPr>
      <w:r w:rsidDel="00000000" w:rsidR="00000000" w:rsidRPr="00000000">
        <w:rPr/>
        <w:drawing>
          <wp:inline distB="114300" distT="114300" distL="114300" distR="114300">
            <wp:extent cx="2935561" cy="2327548"/>
            <wp:effectExtent b="0" l="0" r="0" t="0"/>
            <wp:docPr id="9" name="image6.png"/>
            <a:graphic>
              <a:graphicData uri="http://schemas.openxmlformats.org/drawingml/2006/picture">
                <pic:pic>
                  <pic:nvPicPr>
                    <pic:cNvPr id="0" name="image6.png"/>
                    <pic:cNvPicPr preferRelativeResize="0"/>
                  </pic:nvPicPr>
                  <pic:blipFill>
                    <a:blip r:embed="rId16"/>
                    <a:srcRect b="317" l="0" r="0" t="317"/>
                    <a:stretch>
                      <a:fillRect/>
                    </a:stretch>
                  </pic:blipFill>
                  <pic:spPr>
                    <a:xfrm>
                      <a:off x="0" y="0"/>
                      <a:ext cx="2935561" cy="2327548"/>
                    </a:xfrm>
                    <a:prstGeom prst="rect"/>
                    <a:ln/>
                  </pic:spPr>
                </pic:pic>
              </a:graphicData>
            </a:graphic>
          </wp:inline>
        </w:drawing>
      </w:r>
      <w:r w:rsidDel="00000000" w:rsidR="00000000" w:rsidRPr="00000000">
        <w:rPr/>
        <w:drawing>
          <wp:inline distB="114300" distT="114300" distL="114300" distR="114300">
            <wp:extent cx="2938035" cy="2337073"/>
            <wp:effectExtent b="0" l="0" r="0" t="0"/>
            <wp:docPr id="12" name="image8.png"/>
            <a:graphic>
              <a:graphicData uri="http://schemas.openxmlformats.org/drawingml/2006/picture">
                <pic:pic>
                  <pic:nvPicPr>
                    <pic:cNvPr id="0" name="image8.png"/>
                    <pic:cNvPicPr preferRelativeResize="0"/>
                  </pic:nvPicPr>
                  <pic:blipFill>
                    <a:blip r:embed="rId17"/>
                    <a:srcRect b="156" l="0" r="0" t="156"/>
                    <a:stretch>
                      <a:fillRect/>
                    </a:stretch>
                  </pic:blipFill>
                  <pic:spPr>
                    <a:xfrm>
                      <a:off x="0" y="0"/>
                      <a:ext cx="2938035" cy="2337073"/>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center"/>
        <w:rPr/>
      </w:pPr>
      <w:r w:rsidDel="00000000" w:rsidR="00000000" w:rsidRPr="00000000">
        <w:rPr>
          <w:rFonts w:ascii="Georgia" w:cs="Georgia" w:eastAsia="Georgia" w:hAnsi="Georgia"/>
          <w:b w:val="1"/>
          <w:sz w:val="18"/>
          <w:szCs w:val="18"/>
          <w:rtl w:val="0"/>
        </w:rPr>
        <w:t xml:space="preserve">Figure 8 Confusion Matrix of Test Predictions for Drinking Status (left) and Smoking Status (right)</w:t>
      </w:r>
      <w:r w:rsidDel="00000000" w:rsidR="00000000" w:rsidRPr="00000000">
        <w:rPr>
          <w:rtl w:val="0"/>
        </w:rPr>
      </w:r>
    </w:p>
    <w:p w:rsidR="00000000" w:rsidDel="00000000" w:rsidP="00000000" w:rsidRDefault="00000000" w:rsidRPr="00000000" w14:paraId="00000196">
      <w:pPr>
        <w:pStyle w:val="Heading2"/>
        <w:rPr/>
      </w:pPr>
      <w:bookmarkStart w:colFirst="0" w:colLast="0" w:name="_au321ljsu93z" w:id="24"/>
      <w:bookmarkEnd w:id="24"/>
      <w:r w:rsidDel="00000000" w:rsidR="00000000" w:rsidRPr="00000000">
        <w:rPr>
          <w:rtl w:val="0"/>
        </w:rPr>
        <w:t xml:space="preserve">4.2 Feature Importance</w:t>
      </w:r>
    </w:p>
    <w:p w:rsidR="00000000" w:rsidDel="00000000" w:rsidP="00000000" w:rsidRDefault="00000000" w:rsidRPr="00000000" w14:paraId="00000197">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For each of the selected best models, we analyze their feature importance. Among the top 5 important features of the drinking status prediction model, LDL cholesterol (HDL_chole) and age, followed by 'hemoglobin,' 'SGOT_ALT,' and 'gamma_GTP,' are the most significant contributors. These features prominently influenced four out of the five best base models.</w:t>
      </w:r>
    </w:p>
    <w:p w:rsidR="00000000" w:rsidDel="00000000" w:rsidP="00000000" w:rsidRDefault="00000000" w:rsidRPr="00000000" w14:paraId="00000198">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99">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In the case of the smoking status prediction model, 'gamma_GTP' is considered important by four out of five models, and age is deemed significant by three out of five models.</w:t>
      </w:r>
    </w:p>
    <w:p w:rsidR="00000000" w:rsidDel="00000000" w:rsidP="00000000" w:rsidRDefault="00000000" w:rsidRPr="00000000" w14:paraId="0000019A">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9B">
      <w:pP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In summary, LDL cholesterol, gamma glutamyl transpeptidase (gamma_GTP), and age emerge as the primary features that play a pivotal role in predicting both drinking and smoking status.</w:t>
      </w:r>
    </w:p>
    <w:p w:rsidR="00000000" w:rsidDel="00000000" w:rsidP="00000000" w:rsidRDefault="00000000" w:rsidRPr="00000000" w14:paraId="0000019C">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9D">
      <w:pPr>
        <w:jc w:val="center"/>
        <w:rPr/>
      </w:pPr>
      <w:r w:rsidDel="00000000" w:rsidR="00000000" w:rsidRPr="00000000">
        <w:rPr>
          <w:rFonts w:ascii="Georgia" w:cs="Georgia" w:eastAsia="Georgia" w:hAnsi="Georgia"/>
          <w:b w:val="1"/>
          <w:sz w:val="18"/>
          <w:szCs w:val="18"/>
          <w:rtl w:val="0"/>
        </w:rPr>
        <w:t xml:space="preserve">Table 3 Top 5 Important Features for Drinking Status Prediction</w:t>
      </w:r>
      <w:r w:rsidDel="00000000" w:rsidR="00000000" w:rsidRPr="00000000">
        <w:rPr>
          <w:rtl w:val="0"/>
        </w:rPr>
      </w:r>
    </w:p>
    <w:tbl>
      <w:tblPr>
        <w:tblStyle w:val="Table9"/>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522.5"/>
        <w:gridCol w:w="1522.5"/>
        <w:gridCol w:w="1522.5"/>
        <w:gridCol w:w="1522.5"/>
        <w:gridCol w:w="1785"/>
        <w:tblGridChange w:id="0">
          <w:tblGrid>
            <w:gridCol w:w="1455"/>
            <w:gridCol w:w="1522.5"/>
            <w:gridCol w:w="1522.5"/>
            <w:gridCol w:w="1522.5"/>
            <w:gridCol w:w="1522.5"/>
            <w:gridCol w:w="1785"/>
          </w:tblGrid>
        </w:tblGridChange>
      </w:tblGrid>
      <w:tr>
        <w:trPr>
          <w:cantSplit w:val="0"/>
          <w:trHeight w:val="301.79687499999994"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E">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Models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F">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0">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1">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3">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4">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Logistic Regression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5">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sex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6">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hemoglobin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7">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HDL_chole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8">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SGOT_ALT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9">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sight_left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A">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GB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B">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gamma_GTP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C">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D">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HDL_chole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E">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SGOT_ALT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F">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hemoglobin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0">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SVM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1">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gamma_GTP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2">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3">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SGOT_ALT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4">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HDL_chole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5">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triglyceride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6">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Random Forest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7">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gamma_GTP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8">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HDL_chole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9">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A">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triglyceride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B">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hemoglobin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C">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AdaBoost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D">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SGOT_ALT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E">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HDL_chole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F">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0">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SGOT_AST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1">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serum_creatinine</w:t>
            </w:r>
          </w:p>
        </w:tc>
      </w:tr>
    </w:tbl>
    <w:p w:rsidR="00000000" w:rsidDel="00000000" w:rsidP="00000000" w:rsidRDefault="00000000" w:rsidRPr="00000000" w14:paraId="000001C2">
      <w:pPr>
        <w:jc w:val="center"/>
        <w:rPr>
          <w:rFonts w:ascii="Georgia" w:cs="Georgia" w:eastAsia="Georgia" w:hAnsi="Georgia"/>
          <w:b w:val="1"/>
          <w:sz w:val="18"/>
          <w:szCs w:val="18"/>
        </w:rPr>
      </w:pPr>
      <w:r w:rsidDel="00000000" w:rsidR="00000000" w:rsidRPr="00000000">
        <w:rPr>
          <w:rtl w:val="0"/>
        </w:rPr>
      </w:r>
    </w:p>
    <w:p w:rsidR="00000000" w:rsidDel="00000000" w:rsidP="00000000" w:rsidRDefault="00000000" w:rsidRPr="00000000" w14:paraId="000001C3">
      <w:pPr>
        <w:jc w:val="center"/>
        <w:rPr/>
      </w:pPr>
      <w:r w:rsidDel="00000000" w:rsidR="00000000" w:rsidRPr="00000000">
        <w:rPr>
          <w:rFonts w:ascii="Georgia" w:cs="Georgia" w:eastAsia="Georgia" w:hAnsi="Georgia"/>
          <w:b w:val="1"/>
          <w:sz w:val="18"/>
          <w:szCs w:val="18"/>
          <w:rtl w:val="0"/>
        </w:rPr>
        <w:t xml:space="preserve">Table 4 Top 5 Important Features for Smoking Status Prediction</w:t>
      </w:r>
      <w:r w:rsidDel="00000000" w:rsidR="00000000" w:rsidRPr="00000000">
        <w:rPr>
          <w:rtl w:val="0"/>
        </w:rPr>
      </w:r>
    </w:p>
    <w:tbl>
      <w:tblPr>
        <w:tblStyle w:val="Table1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522.5"/>
        <w:gridCol w:w="1522.5"/>
        <w:gridCol w:w="1522.5"/>
        <w:gridCol w:w="1522.5"/>
        <w:gridCol w:w="1785"/>
        <w:tblGridChange w:id="0">
          <w:tblGrid>
            <w:gridCol w:w="1455"/>
            <w:gridCol w:w="1522.5"/>
            <w:gridCol w:w="1522.5"/>
            <w:gridCol w:w="1522.5"/>
            <w:gridCol w:w="1522.5"/>
            <w:gridCol w:w="178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4">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Models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5">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6">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7">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8">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9">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A">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Logistic Regression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B">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hear_left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C">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sight_left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D">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SBP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E">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bmi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F">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HDL_chole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0">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GB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1">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sex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2">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3">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hemoglobin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4">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gamma_GTP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5">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bmi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6">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SVM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7">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8">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gamma_GTP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9">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waistline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A">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HDL_chole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B">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triglyceride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C">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Random Forest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D">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sex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E">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hemoglobin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F">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gamma_GTP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0">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triglyceride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1">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waistline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2">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AdaBoost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3">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4">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SBP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5">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BLDS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6">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SGOT_ALT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7">
            <w:pPr>
              <w:spacing w:line="24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gamma_GTP</w:t>
            </w:r>
          </w:p>
        </w:tc>
      </w:tr>
    </w:tbl>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EA">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EB">
      <w:pPr>
        <w:rPr>
          <w:rFonts w:ascii="Georgia" w:cs="Georgia" w:eastAsia="Georgia" w:hAnsi="Georgia"/>
          <w:sz w:val="20"/>
          <w:szCs w:val="20"/>
        </w:rPr>
      </w:pP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1440" w:top="1440" w:left="1440" w:right="1440" w:header="431.99999999999994"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jc w:val="right"/>
      <w:rPr>
        <w:rFonts w:ascii="Georgia" w:cs="Georgia" w:eastAsia="Georgia" w:hAnsi="Georgia"/>
      </w:rPr>
    </w:pPr>
    <w:r w:rsidDel="00000000" w:rsidR="00000000" w:rsidRPr="00000000">
      <w:rPr>
        <w:rFonts w:ascii="Georgia" w:cs="Georgia" w:eastAsia="Georgia" w:hAnsi="Georgi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Body Signal Data Project Charter</w:t>
      <w:tab/>
      <w:tab/>
      <w:tab/>
      <w:tab/>
      <w:tab/>
      <w:tab/>
      <w:tab/>
      <w:tab/>
      <w:t xml:space="preserve">            Version 2.0</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194263</wp:posOffset>
              </wp:positionV>
              <wp:extent cx="5943600" cy="12700"/>
              <wp:effectExtent b="0" l="0" r="0" t="0"/>
              <wp:wrapNone/>
              <wp:docPr id="1" name=""/>
              <a:graphic>
                <a:graphicData uri="http://schemas.microsoft.com/office/word/2010/wordprocessingShape">
                  <wps:wsp>
                    <wps:cNvCnPr/>
                    <wps:spPr>
                      <a:xfrm>
                        <a:off x="-40025" y="2221575"/>
                        <a:ext cx="9646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194263</wp:posOffset>
              </wp:positionV>
              <wp:extent cx="5943600" cy="12700"/>
              <wp:effectExtent b="0" l="0" r="0" t="0"/>
              <wp:wrapNone/>
              <wp:docPr id="1"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5943600" cy="12700"/>
                      </a:xfrm>
                      <a:prstGeom prst="rect"/>
                      <a:ln/>
                    </pic:spPr>
                  </pic:pic>
                </a:graphicData>
              </a:graphic>
            </wp:anchor>
          </w:drawing>
        </mc:Fallback>
      </mc:AlternateContent>
    </w:r>
  </w:p>
  <w:p w:rsidR="00000000" w:rsidDel="00000000" w:rsidP="00000000" w:rsidRDefault="00000000" w:rsidRPr="00000000" w14:paraId="000001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Georgia" w:cs="Georgia" w:eastAsia="Georgia" w:hAnsi="Georgia"/>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11.png"/><Relationship Id="rId21" Type="http://schemas.openxmlformats.org/officeDocument/2006/relationships/footer" Target="footer2.xml"/><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header" Target="header2.xml"/><Relationship Id="rId7" Type="http://schemas.openxmlformats.org/officeDocument/2006/relationships/image" Target="media/image2.png"/><Relationship Id="rId8"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