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syscleaner-交付总封面"/>
    <w:p>
      <w:pPr>
        <w:pStyle w:val="Heading1"/>
      </w:pPr>
      <w:r>
        <w:t xml:space="preserve">SysCleaner </w:t>
      </w:r>
      <w:r>
        <w:rPr>
          <w:rFonts w:hint="eastAsia"/>
        </w:rPr>
        <w:t xml:space="preserve">交付总封面</w:t>
      </w:r>
    </w:p>
    <w:p>
      <w:pPr>
        <w:pStyle w:val="FirstParagraph"/>
      </w:pPr>
      <w:r>
        <w:rPr>
          <w:rFonts w:hint="eastAsia"/>
        </w:rPr>
        <w:t xml:space="preserve">项目名称：SysCleaner</w:t>
      </w:r>
      <w:r>
        <w:t xml:space="preserve"> Windows </w:t>
      </w:r>
      <w:r>
        <w:rPr>
          <w:rFonts w:hint="eastAsia"/>
        </w:rPr>
        <w:t xml:space="preserve">清理软件方案</w:t>
      </w:r>
    </w:p>
    <w:p>
      <w:pPr>
        <w:pStyle w:val="BodyText"/>
      </w:pPr>
      <w:r>
        <w:rPr>
          <w:rFonts w:hint="eastAsia"/>
        </w:rPr>
        <w:t xml:space="preserve">技术栈：.NET</w:t>
      </w:r>
      <w:r>
        <w:t xml:space="preserve"> 8 + WPF + SQLite</w:t>
      </w:r>
    </w:p>
    <w:p>
      <w:pPr>
        <w:pStyle w:val="BodyText"/>
      </w:pPr>
      <w:r>
        <w:rPr>
          <w:rFonts w:hint="eastAsia"/>
        </w:rPr>
        <w:t xml:space="preserve">交付阶段：方案设计阶段</w:t>
      </w:r>
    </w:p>
    <w:p>
      <w:pPr>
        <w:pStyle w:val="BodyText"/>
      </w:pPr>
      <w:r>
        <w:rPr>
          <w:rFonts w:hint="eastAsia"/>
        </w:rPr>
        <w:t xml:space="preserve">交付日期：2026-03-19</w:t>
      </w:r>
    </w:p>
    <w:p>
      <w:pPr>
        <w:pStyle w:val="BodyText"/>
      </w:pPr>
      <w:r>
        <w:rPr>
          <w:rFonts w:hint="eastAsia"/>
        </w:rPr>
        <w:t xml:space="preserve">交付内容：需求理解与范围说明、总体设计说明书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2026-03-19T09:37:42Z</dcterms:created>
  <dcterms:modified xsi:type="dcterms:W3CDTF">2026-03-19T09:37:42Z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