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120" w:before="240" w:line="240" w:lineRule="auto"/>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FORM 19</w:t>
      </w:r>
    </w:p>
    <w:tbl>
      <w:tblPr>
        <w:tblStyle w:val="Table1"/>
        <w:tblW w:w="7120.0" w:type="dxa"/>
        <w:jc w:val="center"/>
        <w:tblLayout w:type="fixed"/>
        <w:tblLook w:val="0400"/>
      </w:tblPr>
      <w:tblGrid>
        <w:gridCol w:w="7120"/>
        <w:tblGridChange w:id="0">
          <w:tblGrid>
            <w:gridCol w:w="7120"/>
          </w:tblGrid>
        </w:tblGridChange>
      </w:tblGrid>
      <w:tr>
        <w:trPr>
          <w:trHeight w:val="420" w:hRule="atLeast"/>
        </w:trPr>
        <w:tc>
          <w:tcPr/>
          <w:p w:rsidR="00000000" w:rsidDel="00000000" w:rsidP="00000000" w:rsidRDefault="00000000" w:rsidRPr="00000000" w14:paraId="00000002">
            <w:pPr>
              <w:spacing w:after="60" w:before="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 50</w:t>
            </w:r>
          </w:p>
        </w:tc>
      </w:tr>
      <w:tr>
        <w:trPr>
          <w:trHeight w:val="420" w:hRule="atLeast"/>
        </w:trPr>
        <w:tc>
          <w:tcPr/>
          <w:p w:rsidR="00000000" w:rsidDel="00000000" w:rsidP="00000000" w:rsidRDefault="00000000" w:rsidRPr="00000000" w14:paraId="00000003">
            <w:pPr>
              <w:spacing w:after="60"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(NOTICE OF PROCEEDINGS (ADVERTISEMENT) FORM)</w:t>
            </w:r>
          </w:p>
        </w:tc>
      </w:tr>
      <w:tr>
        <w:trPr>
          <w:trHeight w:val="580" w:hRule="atLeast"/>
        </w:trPr>
        <w:tc>
          <w:tcPr/>
          <w:p w:rsidR="00000000" w:rsidDel="00000000" w:rsidP="00000000" w:rsidRDefault="00000000" w:rsidRPr="00000000" w14:paraId="00000004">
            <w:pPr>
              <w:spacing w:after="60"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NOTICE OF PROCEEDINGS FOR ADVERTISEMENT</w:t>
              <w:br w:type="textWrapping"/>
              <w:t xml:space="preserve">IN THE NEWSPAPERS</w:t>
            </w:r>
          </w:p>
        </w:tc>
      </w:tr>
      <w:tr>
        <w:trPr>
          <w:trHeight w:val="260" w:hRule="atLeast"/>
        </w:trPr>
        <w:tc>
          <w:tcPr/>
          <w:p w:rsidR="00000000" w:rsidDel="00000000" w:rsidP="00000000" w:rsidRDefault="00000000" w:rsidRPr="00000000" w14:paraId="00000005">
            <w:pPr>
              <w:spacing w:after="60"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NOTICE OF PROCEEDINGS</w:t>
            </w:r>
          </w:p>
        </w:tc>
      </w:tr>
      <w:tr>
        <w:tc>
          <w:tcPr/>
          <w:p w:rsidR="00000000" w:rsidDel="00000000" w:rsidP="00000000" w:rsidRDefault="00000000" w:rsidRPr="00000000" w14:paraId="00000006">
            <w:pPr>
              <w:spacing w:after="60" w:before="60" w:line="240" w:lineRule="auto"/>
              <w:ind w:left="4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w:t>
              <w:tab/>
              <w:t xml:space="preserve">[</w:t>
            </w:r>
            <w:r w:rsidDel="00000000" w:rsidR="00000000" w:rsidRPr="00000000">
              <w:rPr>
                <w:rFonts w:ascii="Times New Roman" w:cs="Times New Roman" w:eastAsia="Times New Roman" w:hAnsi="Times New Roman"/>
                <w:i w:val="1"/>
                <w:rtl w:val="0"/>
              </w:rPr>
              <w:t xml:space="preserve">State name and ID number of the Defendant/Co-Defendant/Defendant in Counterclaim/Person Entitled to Intervene/Other Party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to specify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007">
            <w:pPr>
              <w:spacing w:after="60" w:before="60" w:line="240" w:lineRule="auto"/>
              <w:ind w:left="4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Take Notice that a Writ of Summons and Statement of Claim/Defence/Defence and Counterclaim/other document [</w:t>
            </w:r>
            <w:r w:rsidDel="00000000" w:rsidR="00000000" w:rsidRPr="00000000">
              <w:rPr>
                <w:rFonts w:ascii="Times New Roman" w:cs="Times New Roman" w:eastAsia="Times New Roman" w:hAnsi="Times New Roman"/>
                <w:i w:val="1"/>
                <w:rtl w:val="0"/>
              </w:rPr>
              <w:t xml:space="preserve">to specify</w:t>
            </w:r>
            <w:r w:rsidDel="00000000" w:rsidR="00000000" w:rsidRPr="00000000">
              <w:rPr>
                <w:rFonts w:ascii="Times New Roman" w:cs="Times New Roman" w:eastAsia="Times New Roman" w:hAnsi="Times New Roman"/>
                <w:rtl w:val="0"/>
              </w:rPr>
              <w:t xml:space="preserve">]* in Divorce Writ No. [</w:t>
            </w:r>
            <w:r w:rsidDel="00000000" w:rsidR="00000000" w:rsidRPr="00000000">
              <w:rPr>
                <w:rFonts w:ascii="Times New Roman" w:cs="Times New Roman" w:eastAsia="Times New Roman" w:hAnsi="Times New Roman"/>
                <w:i w:val="1"/>
                <w:rtl w:val="0"/>
              </w:rPr>
              <w:t xml:space="preserve">to state number</w:t>
            </w:r>
            <w:r w:rsidDel="00000000" w:rsidR="00000000" w:rsidRPr="00000000">
              <w:rPr>
                <w:rFonts w:ascii="Times New Roman" w:cs="Times New Roman" w:eastAsia="Times New Roman" w:hAnsi="Times New Roman"/>
                <w:rtl w:val="0"/>
              </w:rPr>
              <w:t xml:space="preserve">] has been filed in court by [</w:t>
            </w:r>
            <w:r w:rsidDel="00000000" w:rsidR="00000000" w:rsidRPr="00000000">
              <w:rPr>
                <w:rFonts w:ascii="Times New Roman" w:cs="Times New Roman" w:eastAsia="Times New Roman" w:hAnsi="Times New Roman"/>
                <w:i w:val="1"/>
                <w:rtl w:val="0"/>
              </w:rPr>
              <w:t xml:space="preserve">Plaintiff’s/Defendant’s Name</w:t>
            </w:r>
            <w:r w:rsidDel="00000000" w:rsidR="00000000" w:rsidRPr="00000000">
              <w:rPr>
                <w:rFonts w:ascii="Times New Roman" w:cs="Times New Roman" w:eastAsia="Times New Roman" w:hAnsi="Times New Roman"/>
                <w:rtl w:val="0"/>
              </w:rPr>
              <w:t xml:space="preserve">] on [</w:t>
            </w:r>
            <w:r w:rsidDel="00000000" w:rsidR="00000000" w:rsidRPr="00000000">
              <w:rPr>
                <w:rFonts w:ascii="Times New Roman" w:cs="Times New Roman" w:eastAsia="Times New Roman" w:hAnsi="Times New Roman"/>
                <w:i w:val="1"/>
                <w:rtl w:val="0"/>
              </w:rPr>
              <w:t xml:space="preserve">date</w:t>
            </w:r>
            <w:r w:rsidDel="00000000" w:rsidR="00000000" w:rsidRPr="00000000">
              <w:rPr>
                <w:rFonts w:ascii="Times New Roman" w:cs="Times New Roman" w:eastAsia="Times New Roman" w:hAnsi="Times New Roman"/>
                <w:rtl w:val="0"/>
              </w:rPr>
              <w:t xml:space="preserve">]. You are the Defendant/Co-Defendant/Defendant in Counterclaim/Person Entitled to Intervene/Other Party [</w:t>
            </w:r>
            <w:r w:rsidDel="00000000" w:rsidR="00000000" w:rsidRPr="00000000">
              <w:rPr>
                <w:rFonts w:ascii="Times New Roman" w:cs="Times New Roman" w:eastAsia="Times New Roman" w:hAnsi="Times New Roman"/>
                <w:i w:val="1"/>
                <w:rtl w:val="0"/>
              </w:rPr>
              <w:t xml:space="preserve">to specify</w:t>
            </w:r>
            <w:r w:rsidDel="00000000" w:rsidR="00000000" w:rsidRPr="00000000">
              <w:rPr>
                <w:rFonts w:ascii="Times New Roman" w:cs="Times New Roman" w:eastAsia="Times New Roman" w:hAnsi="Times New Roman"/>
                <w:rtl w:val="0"/>
              </w:rPr>
              <w:t xml:space="preserve">]* in these proceedings.</w:t>
            </w:r>
          </w:p>
        </w:tc>
      </w:tr>
      <w:tr>
        <w:tc>
          <w:tcPr/>
          <w:p w:rsidR="00000000" w:rsidDel="00000000" w:rsidP="00000000" w:rsidRDefault="00000000" w:rsidRPr="00000000" w14:paraId="00000008">
            <w:pPr>
              <w:spacing w:after="60" w:before="60" w:line="240" w:lineRule="auto"/>
              <w:ind w:left="4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It has been ordered that service of the abovementioned document on you be effected by this advertisement. If you intend to defend this action, you must file the Memorandum of Appearance (Defendant) Form/Memorandum of Appearance (Other Party) Form* (MOA) within 8/21* days from the publication of this advertisement. If you do not file the MOA within such time, you are NOT entitled to be heard in these proceedings. This means that the court may, without notice to you, proceed to hear the action and pronounce judgment in your absence, and make all further orders in the proceedings without further reference to you.</w:t>
            </w:r>
          </w:p>
        </w:tc>
      </w:tr>
      <w:tr>
        <w:trPr>
          <w:trHeight w:val="340" w:hRule="atLeast"/>
        </w:trPr>
        <w:tc>
          <w:tcPr/>
          <w:p w:rsidR="00000000" w:rsidDel="00000000" w:rsidP="00000000" w:rsidRDefault="00000000" w:rsidRPr="00000000" w14:paraId="00000009">
            <w:pPr>
              <w:spacing w:after="60" w:before="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particulars of Plaintiff/Plaintiff’s Solicitor*:</w:t>
            </w:r>
          </w:p>
        </w:tc>
      </w:tr>
      <w:tr>
        <w:tc>
          <w:tcPr/>
          <w:p w:rsidR="00000000" w:rsidDel="00000000" w:rsidP="00000000" w:rsidRDefault="00000000" w:rsidRPr="00000000" w14:paraId="0000000A">
            <w:pPr>
              <w:spacing w:after="60" w:before="60" w:line="240" w:lineRule="auto"/>
              <w:ind w:left="4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Name and ID Number of Plaintiff/Plaintiff’s Solicitor*:</w:t>
            </w:r>
          </w:p>
        </w:tc>
      </w:tr>
      <w:tr>
        <w:tc>
          <w:tcPr/>
          <w:p w:rsidR="00000000" w:rsidDel="00000000" w:rsidP="00000000" w:rsidRDefault="00000000" w:rsidRPr="00000000" w14:paraId="0000000B">
            <w:pPr>
              <w:spacing w:after="60" w:before="60" w:line="240" w:lineRule="auto"/>
              <w:ind w:left="4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Contact Particulars of Plaintiff/Plaintiff’s Solicitor’s Firm*:</w:t>
            </w:r>
          </w:p>
        </w:tc>
      </w:tr>
      <w:tr>
        <w:tc>
          <w:tcPr/>
          <w:p w:rsidR="00000000" w:rsidDel="00000000" w:rsidP="00000000" w:rsidRDefault="00000000" w:rsidRPr="00000000" w14:paraId="0000000C">
            <w:pPr>
              <w:spacing w:after="60" w:before="60" w:line="240" w:lineRule="auto"/>
              <w:ind w:left="4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Firm name*:</w:t>
            </w:r>
          </w:p>
        </w:tc>
      </w:tr>
      <w:tr>
        <w:tc>
          <w:tcPr/>
          <w:p w:rsidR="00000000" w:rsidDel="00000000" w:rsidP="00000000" w:rsidRDefault="00000000" w:rsidRPr="00000000" w14:paraId="0000000D">
            <w:pPr>
              <w:spacing w:after="60" w:before="60" w:line="240" w:lineRule="auto"/>
              <w:ind w:left="4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Address:</w:t>
            </w:r>
          </w:p>
        </w:tc>
      </w:tr>
      <w:tr>
        <w:tc>
          <w:tcPr/>
          <w:p w:rsidR="00000000" w:rsidDel="00000000" w:rsidP="00000000" w:rsidRDefault="00000000" w:rsidRPr="00000000" w14:paraId="0000000E">
            <w:pPr>
              <w:spacing w:after="60" w:before="60" w:line="240" w:lineRule="auto"/>
              <w:ind w:left="4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Telephone Number:</w:t>
            </w:r>
          </w:p>
        </w:tc>
      </w:tr>
      <w:tr>
        <w:tc>
          <w:tcPr/>
          <w:p w:rsidR="00000000" w:rsidDel="00000000" w:rsidP="00000000" w:rsidRDefault="00000000" w:rsidRPr="00000000" w14:paraId="0000000F">
            <w:pPr>
              <w:spacing w:after="60" w:before="60" w:line="240" w:lineRule="auto"/>
              <w:ind w:left="4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Fax Number*:</w:t>
            </w:r>
          </w:p>
        </w:tc>
      </w:tr>
      <w:tr>
        <w:tc>
          <w:tcPr/>
          <w:p w:rsidR="00000000" w:rsidDel="00000000" w:rsidP="00000000" w:rsidRDefault="00000000" w:rsidRPr="00000000" w14:paraId="00000010">
            <w:pPr>
              <w:spacing w:after="60" w:before="60" w:line="240" w:lineRule="auto"/>
              <w:ind w:left="4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File Reference Number*:</w:t>
            </w:r>
          </w:p>
        </w:tc>
      </w:tr>
      <w:tr>
        <w:tc>
          <w:tcPr/>
          <w:p w:rsidR="00000000" w:rsidDel="00000000" w:rsidP="00000000" w:rsidRDefault="00000000" w:rsidRPr="00000000" w14:paraId="00000011">
            <w:pPr>
              <w:spacing w:after="60" w:before="60" w:line="240" w:lineRule="auto"/>
              <w:ind w:left="475"/>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*Delete where inapplicable.</w:t>
            </w:r>
            <w:r w:rsidDel="00000000" w:rsidR="00000000" w:rsidRPr="00000000">
              <w:rPr>
                <w:rtl w:val="0"/>
              </w:rPr>
            </w:r>
          </w:p>
        </w:tc>
      </w:tr>
    </w:tbl>
    <w:p w:rsidR="00000000" w:rsidDel="00000000" w:rsidP="00000000" w:rsidRDefault="00000000" w:rsidRPr="00000000" w14:paraId="00000012">
      <w:pPr>
        <w:spacing w:after="200" w:line="276" w:lineRule="auto"/>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013">
      <w:pPr>
        <w:spacing w:after="200" w:line="276" w:lineRule="auto"/>
        <w:rPr>
          <w:rFonts w:ascii="Times New Roman" w:cs="Times New Roman" w:eastAsia="Times New Roman" w:hAnsi="Times New Roman"/>
          <w:smallCaps w:val="1"/>
        </w:rPr>
      </w:pPr>
      <w:r w:rsidDel="00000000" w:rsidR="00000000" w:rsidRPr="00000000">
        <w:rPr>
          <w:rtl w:val="0"/>
        </w:rPr>
      </w:r>
    </w:p>
    <w:sectPr>
      <w:pgSz w:h="15840" w:w="12240"/>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