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935D" w14:textId="77777777" w:rsidR="005A1ED6" w:rsidRDefault="005A1ED6"/>
    <w:p w14:paraId="71E1D845" w14:textId="7D8A38D4" w:rsidR="005A1ED6" w:rsidRDefault="00B619A5">
      <w:r>
        <w:rPr>
          <w:rFonts w:hint="eastAsia"/>
        </w:rPr>
        <w:t>深度学习</w:t>
      </w:r>
      <w:r w:rsidR="005A1ED6">
        <w:rPr>
          <w:rFonts w:hint="eastAsia"/>
        </w:rPr>
        <w:t>——多层前</w:t>
      </w:r>
      <w:r w:rsidR="005A1ED6">
        <w:rPr>
          <w:rFonts w:hint="eastAsia"/>
        </w:rPr>
        <w:t>馈神经网络的预测分析</w:t>
      </w:r>
    </w:p>
    <w:p w14:paraId="3DEF9232" w14:textId="446BAD3D" w:rsidR="00BB76D0" w:rsidRDefault="005A1ED6">
      <w:r>
        <w:rPr>
          <w:rFonts w:hint="eastAsia"/>
          <w:noProof/>
        </w:rPr>
        <w:drawing>
          <wp:inline distT="0" distB="0" distL="0" distR="0" wp14:anchorId="72F5D274" wp14:editId="5951756C">
            <wp:extent cx="4810760" cy="27031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E6C">
        <w:rPr>
          <w:rFonts w:hint="eastAsia"/>
        </w:rPr>
        <w:t>多层前</w:t>
      </w:r>
    </w:p>
    <w:p w14:paraId="6A92D5E8" w14:textId="39845F92" w:rsidR="00FC5320" w:rsidRDefault="00FC5320">
      <w:r w:rsidRPr="00FC5320">
        <w:rPr>
          <w:noProof/>
        </w:rPr>
        <w:drawing>
          <wp:inline distT="0" distB="0" distL="0" distR="0" wp14:anchorId="26532F92" wp14:editId="3ACEAAE9">
            <wp:extent cx="5274310" cy="1280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85B8" w14:textId="77777777" w:rsidR="00FC5320" w:rsidRDefault="00FC5320"/>
    <w:p w14:paraId="68E0A1F5" w14:textId="77777777" w:rsidR="00B24792" w:rsidRDefault="00B24792"/>
    <w:p w14:paraId="7E5181A7" w14:textId="77777777" w:rsidR="00B24792" w:rsidRPr="00B24792" w:rsidRDefault="00B24792" w:rsidP="00B24792">
      <w:r w:rsidRPr="00B24792">
        <w:t>这种神经网络结构包括一个输入层、若干隐藏层和一个输出层。输入层接收特征数据，隐藏</w:t>
      </w:r>
      <w:proofErr w:type="gramStart"/>
      <w:r w:rsidRPr="00B24792">
        <w:t>层用于</w:t>
      </w:r>
      <w:proofErr w:type="gramEnd"/>
      <w:r w:rsidRPr="00B24792">
        <w:t>处理和学习数据中的复杂关系，输出层提供最终的预测值。</w:t>
      </w:r>
    </w:p>
    <w:p w14:paraId="17E7E54C" w14:textId="77777777" w:rsidR="00B24792" w:rsidRPr="00B24792" w:rsidRDefault="00B24792" w:rsidP="00B24792">
      <w:r w:rsidRPr="00B24792">
        <w:t>在这个示例中，我们使用了两个隐藏层，它们的神经元数量分别为32和16。隐藏层使用双曲正切激活函数（</w:t>
      </w:r>
      <w:proofErr w:type="spellStart"/>
      <w:r w:rsidRPr="00B24792">
        <w:t>tansig</w:t>
      </w:r>
      <w:proofErr w:type="spellEnd"/>
      <w:r w:rsidRPr="00B24792">
        <w:t>），输出层使用线性激活函数（</w:t>
      </w:r>
      <w:proofErr w:type="spellStart"/>
      <w:r w:rsidRPr="00B24792">
        <w:t>purelin</w:t>
      </w:r>
      <w:proofErr w:type="spellEnd"/>
      <w:r w:rsidRPr="00B24792">
        <w:t>）。使用均方误差（MSE）作为性能度量，采用训练策略为Scaled Conjugate Gradient（</w:t>
      </w:r>
      <w:proofErr w:type="spellStart"/>
      <w:r w:rsidRPr="00B24792">
        <w:t>trainscg</w:t>
      </w:r>
      <w:proofErr w:type="spellEnd"/>
      <w:r w:rsidRPr="00B24792">
        <w:t>）。</w:t>
      </w:r>
    </w:p>
    <w:p w14:paraId="129FFF72" w14:textId="77777777" w:rsidR="00AE5E6C" w:rsidRDefault="00AE5E6C"/>
    <w:p w14:paraId="34CF41C5" w14:textId="45F3AB58" w:rsidR="00B24792" w:rsidRDefault="00B24792">
      <w:r>
        <w:rPr>
          <w:rFonts w:hint="eastAsia"/>
        </w:rPr>
        <w:t>训练</w:t>
      </w:r>
      <w:r w:rsidR="00C01494">
        <w:rPr>
          <w:rFonts w:hint="eastAsia"/>
        </w:rPr>
        <w:t>与评估</w:t>
      </w:r>
    </w:p>
    <w:p w14:paraId="5984138B" w14:textId="14C2BDED" w:rsidR="00FC5320" w:rsidRDefault="00FC5320">
      <w:r w:rsidRPr="00FC5320">
        <w:rPr>
          <w:noProof/>
        </w:rPr>
        <w:drawing>
          <wp:inline distT="0" distB="0" distL="0" distR="0" wp14:anchorId="0DFCFC4D" wp14:editId="7882A011">
            <wp:extent cx="3474720" cy="18950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536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FA0" w14:textId="77777777" w:rsidR="00FC5320" w:rsidRDefault="00FC5320"/>
    <w:p w14:paraId="34ADF292" w14:textId="6AD4B9E5" w:rsidR="00FC5320" w:rsidRDefault="00C01494">
      <w:r w:rsidRPr="00C01494">
        <w:t>MSE减小并最终趋于10的平方。这表明神经网络在训练过程中逐渐改善了预测性能。</w:t>
      </w:r>
    </w:p>
    <w:p w14:paraId="73F0058E" w14:textId="77777777" w:rsidR="00FC5320" w:rsidRDefault="00FC5320"/>
    <w:p w14:paraId="01E67F60" w14:textId="4963FE8B" w:rsidR="00FC5320" w:rsidRDefault="00C01494">
      <w:r>
        <w:rPr>
          <w:noProof/>
        </w:rPr>
        <w:drawing>
          <wp:inline distT="0" distB="0" distL="0" distR="0" wp14:anchorId="2648436F" wp14:editId="511C6538">
            <wp:extent cx="5263515" cy="2687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D75C" w14:textId="2DA00556" w:rsidR="00C01494" w:rsidRDefault="00C01494">
      <w:r w:rsidRPr="00C01494">
        <w:t>横坐标表示误差的范围，纵坐标表示落在该误差范围内的样本数量。每个柱子代表一个特定误差范围内的样本数量。大部分误差应该集中在0附近，表示预测值与真实</w:t>
      </w:r>
      <w:proofErr w:type="gramStart"/>
      <w:r w:rsidRPr="00C01494">
        <w:t>值非常</w:t>
      </w:r>
      <w:proofErr w:type="gramEnd"/>
      <w:r w:rsidRPr="00C01494">
        <w:t>接近。</w:t>
      </w:r>
    </w:p>
    <w:p w14:paraId="68EC7C9D" w14:textId="79608968" w:rsidR="00B24792" w:rsidRDefault="00B24792">
      <w:r w:rsidRPr="00B24792">
        <w:rPr>
          <w:noProof/>
        </w:rPr>
        <w:drawing>
          <wp:inline distT="0" distB="0" distL="0" distR="0" wp14:anchorId="078446D5" wp14:editId="67195A3E">
            <wp:extent cx="4057721" cy="3514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304" cy="35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C3A" w14:textId="1F7C267B" w:rsidR="00B24792" w:rsidRDefault="00B24792">
      <w:r>
        <w:rPr>
          <w:rFonts w:hint="eastAsia"/>
        </w:rPr>
        <w:t>散点图是·真实值和预测值之间关系的散点图</w:t>
      </w:r>
    </w:p>
    <w:p w14:paraId="492FE786" w14:textId="78DCF8A0" w:rsidR="00B24792" w:rsidRDefault="00B24792">
      <w:r w:rsidRPr="00B24792">
        <w:t>将神经网络的预测输出值与真实目标值进行比较。横坐标表示真实目标值，纵坐标表示神经网络的预测值</w:t>
      </w:r>
      <w:r>
        <w:rPr>
          <w:rFonts w:hint="eastAsia"/>
        </w:rPr>
        <w:t>。</w:t>
      </w:r>
    </w:p>
    <w:p w14:paraId="01471FCA" w14:textId="540C0F50" w:rsidR="00B24792" w:rsidRDefault="00B24792">
      <w:r>
        <w:rPr>
          <w:rFonts w:hint="eastAsia"/>
        </w:rPr>
        <w:t>图中R</w:t>
      </w:r>
      <w:r>
        <w:t xml:space="preserve"> = 0.89986</w:t>
      </w:r>
      <w:r w:rsidR="00E65A44">
        <w:rPr>
          <w:rFonts w:hint="eastAsia"/>
        </w:rPr>
        <w:t>，说明真实值和预测值之间存在很强的相关关系，模型的回归状况优良</w:t>
      </w:r>
    </w:p>
    <w:p w14:paraId="33C12C36" w14:textId="77777777" w:rsidR="00FC5320" w:rsidRDefault="00FC5320"/>
    <w:p w14:paraId="38E5B032" w14:textId="55028677" w:rsidR="00E65A44" w:rsidRDefault="00FC5320">
      <w:r w:rsidRPr="00FC5320">
        <w:t>R-squared (R2): 0.50678</w:t>
      </w:r>
      <w:r>
        <w:rPr>
          <w:rFonts w:hint="eastAsia"/>
        </w:rPr>
        <w:t>，说明预测结果优良</w:t>
      </w:r>
    </w:p>
    <w:sectPr w:rsidR="00E6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DF87" w14:textId="77777777" w:rsidR="00B619A5" w:rsidRDefault="00B619A5" w:rsidP="00B619A5">
      <w:r>
        <w:separator/>
      </w:r>
    </w:p>
  </w:endnote>
  <w:endnote w:type="continuationSeparator" w:id="0">
    <w:p w14:paraId="30C4A845" w14:textId="77777777" w:rsidR="00B619A5" w:rsidRDefault="00B619A5" w:rsidP="00B6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103D" w14:textId="77777777" w:rsidR="00B619A5" w:rsidRDefault="00B619A5" w:rsidP="00B619A5">
      <w:r>
        <w:separator/>
      </w:r>
    </w:p>
  </w:footnote>
  <w:footnote w:type="continuationSeparator" w:id="0">
    <w:p w14:paraId="0CFD6BB4" w14:textId="77777777" w:rsidR="00B619A5" w:rsidRDefault="00B619A5" w:rsidP="00B61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6C"/>
    <w:rsid w:val="005A1ED6"/>
    <w:rsid w:val="00AE5E6C"/>
    <w:rsid w:val="00B24792"/>
    <w:rsid w:val="00B619A5"/>
    <w:rsid w:val="00BB76D0"/>
    <w:rsid w:val="00C01494"/>
    <w:rsid w:val="00E65A44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961E"/>
  <w15:chartTrackingRefBased/>
  <w15:docId w15:val="{FF705955-AD92-4EE2-8C3C-CDD19051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9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迅</dc:creator>
  <cp:keywords/>
  <dc:description/>
  <cp:lastModifiedBy>张 迅</cp:lastModifiedBy>
  <cp:revision>2</cp:revision>
  <dcterms:created xsi:type="dcterms:W3CDTF">2023-04-11T03:40:00Z</dcterms:created>
  <dcterms:modified xsi:type="dcterms:W3CDTF">2023-04-11T03:40:00Z</dcterms:modified>
</cp:coreProperties>
</file>