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"/>
        <w:gridCol w:w="805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caps w:val="0"/>
                <w:spacing w:val="0"/>
              </w:rPr>
            </w:pPr>
            <w:r>
              <w:rPr>
                <w:rStyle w:val="5"/>
                <w:rFonts w:ascii="Verdana" w:hAnsi="Verdana" w:eastAsia="微软雅黑" w:cs="Verdana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NetDyn 1.0 Download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drawing>
                <wp:inline distT="0" distB="0" distL="114300" distR="114300">
                  <wp:extent cx="95250" cy="114300"/>
                  <wp:effectExtent l="0" t="0" r="0" b="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Style w:val="5"/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Dos/Windows Version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Self-executable version (</w:t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instrText xml:space="preserve"> HYPERLINK "http://xungulab.website/software/netdyn/download/netdyn.exe" </w:instrText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微软雅黑" w:cs="Verdana"/>
                <w:caps w:val="0"/>
                <w:spacing w:val="0"/>
                <w:sz w:val="20"/>
                <w:szCs w:val="20"/>
              </w:rPr>
              <w:t>netdyn.exe</w:t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drawing>
                <wp:inline distT="0" distB="0" distL="114300" distR="114300">
                  <wp:extent cx="95250" cy="114300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Style w:val="5"/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5" w:hRule="atLeast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3"/>
              <w:gridCol w:w="757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When you run the program "NetDyn.exe", you will be asked to input the following data: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1. The initial gene network, which is defined by a low order matrix stored in the file: "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instrText xml:space="preserve"> HYPERLINK "http://xungulab.website/software/netdyn/document/matrix0.txt" \t "http://xungulab.website/software/netdyn/_blank" </w:instrTex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Verdana" w:hAnsi="Verdana" w:eastAsia="宋体" w:cs="Verdana"/>
                      <w:sz w:val="20"/>
                      <w:szCs w:val="20"/>
                    </w:rPr>
                    <w:t>matrix0.txt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".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2. The network growing rates: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00" w:type="pct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4700" w:type="pct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(1) Gene duplication rate gd.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(2) Gene loss rate gl.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(3) Edge adding rate Ea.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(4) Edge removing rate Er.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(5) Genome duplication rate Gd.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(6) Genome loss rate Gl.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Verdana" w:hAnsi="Verdana" w:cs="Verdana"/>
                      <w:sz w:val="20"/>
                      <w:szCs w:val="20"/>
                    </w:rPr>
                    <w:t>You will have a chance to modify them.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3. Network size to which the gene network grows.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4. Choose outputs: The purpose is to save time if you do not need some results.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(1) Network average distance (Y/N): Y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(2) Network robustness (Y/N): Y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(3) Network power law exponent (Y/N): Y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(4) Network connection distribution (Y/N): Y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Modify ? Y/N: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5. Summary: This reminds you of what you gave and what you will get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Input: matrix0.txt, all rates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Output: matrix.txt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degree.txt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results.txt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Verdana" w:hAnsi="Verdana" w:cs="Verdana"/>
                      <w:sz w:val="20"/>
                      <w:szCs w:val="20"/>
                    </w:rPr>
                    <w:t>All are displayes on the screen.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Press ENTER when ready ...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The program then runs and generates a gene network with the given size. Several parmeters for the network are calculated: Average node connection, power law exponent, degree distribution, and so on. The results are stored in the files: 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instrText xml:space="preserve"> HYPERLINK "http://xungulab.website/software/netdyn/document/matrix.txt" \t "http://xungulab.website/software/netdyn/_blank" </w:instrTex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Verdana" w:hAnsi="Verdana" w:eastAsia="宋体" w:cs="Verdana"/>
                      <w:sz w:val="20"/>
                      <w:szCs w:val="20"/>
                    </w:rPr>
                    <w:t>matrix.txt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,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instrText xml:space="preserve"> HYPERLINK "http://xungulab.website/software/netdyn/document/degree.txt" \t "http://xungulab.website/software/netdyn/_blank" </w:instrTex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Verdana" w:hAnsi="Verdana" w:eastAsia="宋体" w:cs="Verdana"/>
                      <w:sz w:val="20"/>
                      <w:szCs w:val="20"/>
                    </w:rPr>
                    <w:t> degree.txt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, 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instrText xml:space="preserve"> HYPERLINK "http://xungulab.website/software/netdyn/document/result.txt" \t "http://xungulab.website/software/netdyn/_blank" </w:instrTex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Verdana" w:hAnsi="Verdana" w:eastAsia="宋体" w:cs="Verdana"/>
                      <w:sz w:val="20"/>
                      <w:szCs w:val="20"/>
                    </w:rPr>
                    <w:t>result.txt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, etc.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See the whole running process 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instrText xml:space="preserve"> HYPERLINK "http://xungulab.website/software/netdyn/document/sample.txt" \t "http://xungulab.website/software/netdyn/_blank" </w:instrTex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Verdana" w:hAnsi="Verdana" w:eastAsia="宋体" w:cs="Verdana"/>
                      <w:sz w:val="20"/>
                      <w:szCs w:val="20"/>
                    </w:rPr>
                    <w:t>here</w:t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kern w:val="0"/>
                      <w:sz w:val="20"/>
                      <w:szCs w:val="20"/>
                      <w:lang w:val="en-US" w:eastAsia="zh-CN" w:bidi="ar"/>
                    </w:rPr>
                    <w:t>.</w:t>
                  </w: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drawing>
                <wp:inline distT="0" distB="0" distL="114300" distR="114300">
                  <wp:extent cx="95250" cy="114300"/>
                  <wp:effectExtent l="0" t="0" r="0" b="0"/>
                  <wp:docPr id="2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Style w:val="5"/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 For more information, please contact </w:t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instrText xml:space="preserve"> HYPERLINK "mailto:sqwu@cs.iastate.edu" </w:instrText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微软雅黑" w:cs="Verdana"/>
                <w:caps w:val="0"/>
                <w:spacing w:val="0"/>
                <w:sz w:val="20"/>
                <w:szCs w:val="20"/>
              </w:rPr>
              <w:t>Shiquan Wu</w:t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微软雅黑" w:cs="Verdan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. Thanks.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2022-03-04T05:06:05Z</dcterms:created>
  <dc:creator>OptiPlex 5080</dc:creator>
  <cp:lastModifiedBy>jiujiezz</cp:lastModifiedBy>
  <dcterms:modified xsi:type="dcterms:W3CDTF">2022-03-04T05:06:20Z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492AA1DF93CD4C5DA6C5DFEA32B4F0F0</vt:lpwstr>
  </property>
</Properties>
</file>