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A5A1D"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</w:rPr>
        <w:t>复习范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围</w:t>
      </w:r>
    </w:p>
    <w:p w14:paraId="0D7B8C61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人工智能学史</w:t>
      </w:r>
      <w:r>
        <w:rPr>
          <w:rFonts w:hint="eastAsia" w:ascii="楷体" w:hAnsi="楷体" w:eastAsia="楷体" w:cs="楷体"/>
          <w:lang w:val="en-US" w:eastAsia="zh-CN"/>
        </w:rPr>
        <w:t>（1获得，0未获得）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8BB1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658E1F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 w14:paraId="5ADB4B1D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图</w:t>
            </w:r>
            <w:r>
              <w:rPr>
                <w:rFonts w:hint="eastAsia" w:ascii="楷体" w:hAnsi="楷体" w:eastAsia="楷体" w:cs="楷体"/>
              </w:rPr>
              <w:t>灵奖</w:t>
            </w:r>
          </w:p>
        </w:tc>
        <w:tc>
          <w:tcPr>
            <w:tcW w:w="2841" w:type="dxa"/>
          </w:tcPr>
          <w:p w14:paraId="11BF4E37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</w:rPr>
              <w:t>诺贝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尔</w:t>
            </w:r>
            <w:r>
              <w:rPr>
                <w:rFonts w:hint="eastAsia" w:ascii="楷体" w:hAnsi="楷体" w:eastAsia="楷体" w:cs="楷体"/>
              </w:rPr>
              <w:t>奖</w:t>
            </w:r>
          </w:p>
        </w:tc>
      </w:tr>
      <w:tr w14:paraId="144BC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7D7D66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</w:t>
            </w:r>
            <w:r>
              <w:rPr>
                <w:rFonts w:hint="eastAsia" w:ascii="楷体" w:hAnsi="楷体" w:eastAsia="楷体" w:cs="楷体"/>
              </w:rPr>
              <w:t>effrey Hi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n</w:t>
            </w:r>
            <w:r>
              <w:rPr>
                <w:rFonts w:hint="eastAsia" w:ascii="楷体" w:hAnsi="楷体" w:eastAsia="楷体" w:cs="楷体"/>
              </w:rPr>
              <w:t>ton</w:t>
            </w:r>
          </w:p>
        </w:tc>
        <w:tc>
          <w:tcPr>
            <w:tcW w:w="2841" w:type="dxa"/>
          </w:tcPr>
          <w:p w14:paraId="6922EF94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694A6C1C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</w:tr>
      <w:tr w14:paraId="0DE8B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130CC77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</w:rPr>
              <w:t>John Hopfield</w:t>
            </w:r>
          </w:p>
        </w:tc>
        <w:tc>
          <w:tcPr>
            <w:tcW w:w="2841" w:type="dxa"/>
          </w:tcPr>
          <w:p w14:paraId="33210A8C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 w14:paraId="777FDE29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</w:tr>
    </w:tbl>
    <w:p w14:paraId="60391886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深度学习</w:t>
      </w:r>
      <w:r>
        <w:rPr>
          <w:rFonts w:hint="eastAsia" w:ascii="楷体" w:hAnsi="楷体" w:eastAsia="楷体" w:cs="楷体"/>
          <w:lang w:eastAsia="zh-CN"/>
        </w:rPr>
        <w:t>——</w:t>
      </w:r>
      <w:r>
        <w:rPr>
          <w:rFonts w:hint="eastAsia" w:ascii="楷体" w:hAnsi="楷体" w:eastAsia="楷体" w:cs="楷体"/>
          <w:color w:val="0000FF"/>
          <w:lang w:eastAsia="zh-CN"/>
        </w:rPr>
        <w:t>“</w:t>
      </w:r>
      <w:r>
        <w:rPr>
          <w:rFonts w:hint="eastAsia" w:ascii="楷体" w:hAnsi="楷体" w:eastAsia="楷体" w:cs="楷体"/>
          <w:color w:val="0000FF"/>
        </w:rPr>
        <w:t>深度</w:t>
      </w:r>
      <w:r>
        <w:rPr>
          <w:rFonts w:hint="eastAsia" w:ascii="楷体" w:hAnsi="楷体" w:eastAsia="楷体" w:cs="楷体"/>
          <w:color w:val="0000FF"/>
          <w:lang w:eastAsia="zh-CN"/>
        </w:rPr>
        <w:t>”</w:t>
      </w:r>
      <w:r>
        <w:rPr>
          <w:rFonts w:hint="eastAsia" w:ascii="楷体" w:hAnsi="楷体" w:eastAsia="楷体" w:cs="楷体"/>
          <w:color w:val="0000FF"/>
          <w:lang w:val="en-US" w:eastAsia="zh-CN"/>
        </w:rPr>
        <w:t>：</w:t>
      </w:r>
      <w:r>
        <w:rPr>
          <w:rFonts w:hint="eastAsia" w:ascii="楷体" w:hAnsi="楷体" w:eastAsia="楷体" w:cs="楷体"/>
          <w:color w:val="0000FF"/>
        </w:rPr>
        <w:t>神经网络的</w:t>
      </w:r>
      <w:r>
        <w:rPr>
          <w:rFonts w:hint="eastAsia" w:ascii="楷体" w:hAnsi="楷体" w:eastAsia="楷体" w:cs="楷体"/>
          <w:color w:val="0000FF"/>
          <w:lang w:val="en-US" w:eastAsia="zh-CN"/>
        </w:rPr>
        <w:t>深度</w:t>
      </w: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层</w:t>
      </w:r>
      <w:r>
        <w:rPr>
          <w:rFonts w:hint="eastAsia" w:ascii="楷体" w:hAnsi="楷体" w:eastAsia="楷体" w:cs="楷体"/>
          <w:color w:val="0000FF"/>
        </w:rPr>
        <w:t>数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2A648699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前馈神经网络</w:t>
      </w:r>
      <w:r>
        <w:rPr>
          <w:rFonts w:hint="eastAsia" w:ascii="楷体" w:hAnsi="楷体" w:eastAsia="楷体" w:cs="楷体"/>
        </w:rPr>
        <w:t>（Feed-Forward Neural Network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FNN</w:t>
      </w:r>
      <w:r>
        <w:rPr>
          <w:rFonts w:hint="eastAsia" w:ascii="楷体" w:hAnsi="楷体" w:eastAsia="楷体" w:cs="楷体"/>
        </w:rPr>
        <w:t>）</w:t>
      </w:r>
    </w:p>
    <w:p w14:paraId="52C1AD82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特点：</w:t>
      </w:r>
      <w:r>
        <w:rPr>
          <w:rFonts w:hint="eastAsia" w:ascii="楷体" w:hAnsi="楷体" w:eastAsia="楷体" w:cs="楷体"/>
          <w:color w:val="0000FF"/>
          <w:lang w:val="en-US" w:eastAsia="zh-CN"/>
        </w:rPr>
        <w:t>相邻层间</w:t>
      </w:r>
      <w:r>
        <w:rPr>
          <w:rFonts w:hint="eastAsia" w:ascii="楷体" w:hAnsi="楷体" w:eastAsia="楷体" w:cs="楷体"/>
          <w:color w:val="0000FF"/>
        </w:rPr>
        <w:t>神经元</w:t>
      </w:r>
      <w:r>
        <w:rPr>
          <w:rFonts w:hint="eastAsia" w:ascii="楷体" w:hAnsi="楷体" w:eastAsia="楷体" w:cs="楷体"/>
          <w:color w:val="0000FF"/>
          <w:lang w:val="en-US" w:eastAsia="zh-CN"/>
        </w:rPr>
        <w:t>密集连接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1E54A85B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全连接神经网络（Full Connect Neural Network，FCNN）</w:t>
      </w:r>
    </w:p>
    <w:p w14:paraId="71FB74E8"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前向传播：计算结果并保存梯度。</w:t>
      </w:r>
    </w:p>
    <w:p w14:paraId="44A784F3"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反向传播：链式规则。</w:t>
      </w:r>
    </w:p>
    <w:p w14:paraId="640AA0A5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卷积神经网络</w:t>
      </w:r>
      <w:r>
        <w:rPr>
          <w:rFonts w:hint="eastAsia" w:ascii="楷体" w:hAnsi="楷体" w:eastAsia="楷体" w:cs="楷体"/>
        </w:rPr>
        <w:t xml:space="preserve">（Convolutional Neural Networks, </w:t>
      </w:r>
      <w:r>
        <w:rPr>
          <w:rFonts w:hint="eastAsia" w:ascii="楷体" w:hAnsi="楷体" w:eastAsia="楷体" w:cs="楷体"/>
          <w:color w:val="0000FF"/>
        </w:rPr>
        <w:t>CNN</w:t>
      </w:r>
      <w:r>
        <w:rPr>
          <w:rFonts w:hint="eastAsia" w:ascii="楷体" w:hAnsi="楷体" w:eastAsia="楷体" w:cs="楷体"/>
        </w:rPr>
        <w:t>）</w:t>
      </w:r>
    </w:p>
    <w:p w14:paraId="746B5F58"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结构</w:t>
      </w:r>
    </w:p>
    <w:p w14:paraId="50F1F4AC">
      <w:pPr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卷</w:t>
      </w:r>
      <w:r>
        <w:rPr>
          <w:rFonts w:hint="eastAsia" w:ascii="楷体" w:hAnsi="楷体" w:eastAsia="楷体" w:cs="楷体"/>
          <w:color w:val="0000FF"/>
          <w:lang w:val="en-US" w:eastAsia="zh-CN"/>
        </w:rPr>
        <w:t>积</w:t>
      </w:r>
      <w:r>
        <w:rPr>
          <w:rFonts w:hint="eastAsia" w:ascii="楷体" w:hAnsi="楷体" w:eastAsia="楷体" w:cs="楷体"/>
          <w:color w:val="0000FF"/>
        </w:rPr>
        <w:t>层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提取局部特征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374D3FDA">
      <w:pPr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池化层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降</w:t>
      </w:r>
      <w:r>
        <w:rPr>
          <w:rFonts w:hint="eastAsia" w:ascii="楷体" w:hAnsi="楷体" w:eastAsia="楷体" w:cs="楷体"/>
          <w:color w:val="0000FF"/>
        </w:rPr>
        <w:t>低</w:t>
      </w:r>
      <w:r>
        <w:rPr>
          <w:rFonts w:hint="eastAsia" w:ascii="楷体" w:hAnsi="楷体" w:eastAsia="楷体" w:cs="楷体"/>
          <w:color w:val="0000FF"/>
          <w:lang w:val="en-US" w:eastAsia="zh-CN"/>
        </w:rPr>
        <w:t>特</w:t>
      </w:r>
      <w:r>
        <w:rPr>
          <w:rFonts w:hint="eastAsia" w:ascii="楷体" w:hAnsi="楷体" w:eastAsia="楷体" w:cs="楷体"/>
          <w:color w:val="0000FF"/>
        </w:rPr>
        <w:t>征维度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298C3DB5"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全连接层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4A12463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卷积计算过程</w:t>
      </w:r>
    </w:p>
    <w:p w14:paraId="15C18F37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原图像尺寸：</w:t>
      </w:r>
      <m:oMath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eastAsia="楷体" w:cs="楷体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楷体" w:cs="楷体"/>
            <w:sz w:val="24"/>
            <w:szCs w:val="24"/>
            <w:lang w:val="en-US" w:eastAsia="zh-CN"/>
          </w:rPr>
          <m:t>×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楷体" w:cs="楷体"/>
            <w:sz w:val="24"/>
            <w:szCs w:val="24"/>
            <w:lang w:val="en-US" w:eastAsia="zh-CN"/>
          </w:rPr>
          <m:t>×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ub>
        </m:sSub>
      </m:oMath>
    </w:p>
    <w:p w14:paraId="5FFE155B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卷积核尺寸：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4"/>
            <w:lang w:val="en-US" w:eastAsia="zh-CN" w:bidi="ar-SA"/>
            <w14:ligatures w14:val="standardContextual"/>
          </w:rPr>
          <m:t>B</m:t>
        </m:r>
      </m:oMath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个，</w:t>
      </w:r>
      <m:oMath>
        <m:r>
          <m:rPr/>
          <w:rPr>
            <w:rFonts w:hint="eastAsia" w:ascii="Cambria Math" w:hAnsi="Cambria Math" w:eastAsia="楷体" w:cs="楷体"/>
            <w:sz w:val="24"/>
            <w:szCs w:val="24"/>
            <w:lang w:val="en-US" w:eastAsia="zh-CN"/>
          </w:rPr>
          <m:t>F×F×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  <w:lang w:val="en-US" w:eastAsia="zh-CN"/>
              </w:rPr>
            </m:ctrlPr>
          </m:sub>
        </m:sSub>
      </m:oMath>
    </w:p>
    <w:p w14:paraId="4DCF8518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Padding：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4"/>
            <w:lang w:val="en-US" w:eastAsia="zh-CN" w:bidi="ar-SA"/>
            <w14:ligatures w14:val="standardContextual"/>
          </w:rPr>
          <m:t>P</m:t>
        </m:r>
      </m:oMath>
    </w:p>
    <w:p w14:paraId="2D21C59E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  <w:t>Stride：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4"/>
            <w:lang w:val="en-US" w:eastAsia="zh-CN" w:bidi="ar-SA"/>
            <w14:ligatures w14:val="standardContextual"/>
          </w:rPr>
          <m:t>S</m:t>
        </m:r>
      </m:oMath>
    </w:p>
    <w:p w14:paraId="1EC4631B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  <w:t>新图像尺寸：</w:t>
      </w:r>
      <m:oMath>
        <m:sSub>
          <m:sSubP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N</m:t>
            </m: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1</m:t>
            </m: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color w:val="0000FF"/>
            <w:kern w:val="2"/>
            <w:sz w:val="24"/>
            <w:szCs w:val="24"/>
            <w:lang w:val="en-US" w:eastAsia="zh-CN" w:bidi="ar-SA"/>
            <w14:ligatures w14:val="standardContextual"/>
          </w:rPr>
          <m:t>=</m:t>
        </m:r>
        <m:f>
          <m:fP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color w:val="0000FF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楷体" w:cs="楷体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="楷体" w:cs="楷体"/>
                    <w:i/>
                    <w:color w:val="0000FF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楷体" w:cs="楷体"/>
                    <w:color w:val="0000FF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 w:eastAsia="楷体" w:cs="楷体"/>
                    <w:i/>
                    <w:color w:val="0000FF"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 w:eastAsia="楷体" w:cs="楷体"/>
                <w:color w:val="0000FF"/>
                <w:sz w:val="24"/>
                <w:szCs w:val="24"/>
                <w:lang w:val="en-US" w:eastAsia="zh-CN"/>
              </w:rPr>
              <m:t>+2P−F</m:t>
            </m: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S</m:t>
            </m:r>
            <m:ctrlPr>
              <w:rPr>
                <w:rFonts w:hint="eastAsia" w:ascii="Cambria Math" w:hAnsi="Cambria Math" w:eastAsia="楷体" w:cs="楷体"/>
                <w:i w:val="0"/>
                <w:color w:val="0000FF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楷体" w:cs="楷体"/>
            <w:color w:val="0000FF"/>
            <w:kern w:val="2"/>
            <w:sz w:val="24"/>
            <w:szCs w:val="24"/>
            <w:lang w:val="en-US" w:eastAsia="zh-CN" w:bidi="ar-SA"/>
            <w14:ligatures w14:val="standardContextual"/>
          </w:rPr>
          <m:t>+1，</m:t>
        </m:r>
        <m:sSub>
          <m:sSubP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color w:val="0000FF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color w:val="0000FF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楷体" w:cs="楷体"/>
            <w:color w:val="0000FF"/>
            <w:sz w:val="24"/>
            <w:szCs w:val="24"/>
            <w:lang w:val="en-US" w:eastAsia="zh-CN"/>
          </w:rPr>
          <m:t>=B</m:t>
        </m:r>
      </m:oMath>
    </w:p>
    <w:p w14:paraId="20DBFBCB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  <w:t>参数量：</w:t>
      </w:r>
      <m:oMath>
        <m:r>
          <m:rPr/>
          <w:rPr>
            <w:rFonts w:hint="eastAsia" w:ascii="Cambria Math" w:hAnsi="Cambria Math" w:eastAsia="楷体" w:cs="楷体"/>
            <w:color w:val="0000FF"/>
            <w:sz w:val="24"/>
            <w:szCs w:val="24"/>
            <w:lang w:val="en-US" w:eastAsia="zh-CN"/>
          </w:rPr>
          <m:t>F×F×</m:t>
        </m:r>
        <m:sSub>
          <m:sSubP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楷体" w:cs="楷体"/>
                <w:color w:val="0000FF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楷体" w:cs="楷体"/>
                <w:color w:val="0000FF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楷体"/>
                <w:i/>
                <w:color w:val="0000F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楷体" w:cs="楷体"/>
            <w:color w:val="0000FF"/>
            <w:sz w:val="24"/>
            <w:szCs w:val="24"/>
            <w:lang w:val="en-US" w:eastAsia="zh-CN"/>
          </w:rPr>
          <m:t>×</m:t>
        </m:r>
        <m:r>
          <m:rPr>
            <m:sty m:val="p"/>
          </m:rPr>
          <w:rPr>
            <w:rFonts w:hint="eastAsia" w:ascii="Cambria Math" w:hAnsi="Cambria Math" w:eastAsia="楷体" w:cs="楷体"/>
            <w:color w:val="0000FF"/>
            <w:kern w:val="2"/>
            <w:sz w:val="24"/>
            <w:szCs w:val="24"/>
            <w:lang w:val="en-US" w:eastAsia="zh-CN" w:bidi="ar-SA"/>
            <w14:ligatures w14:val="standardContextual"/>
          </w:rPr>
          <m:t>B</m:t>
        </m:r>
      </m:oMath>
    </w:p>
    <w:p w14:paraId="34BF3BE2"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池化计算过程</w:t>
      </w:r>
    </w:p>
    <w:p w14:paraId="1FB23DA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最大池化（Max Pooling）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选取区域的最大值作为代表性的特征值。</w:t>
      </w:r>
    </w:p>
    <w:p w14:paraId="04970BFD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平均池化（Average Pooling）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计算区域的平均值作为代表性的特征值。</w:t>
      </w:r>
    </w:p>
    <w:p w14:paraId="167654D9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池化层参数量为0。</w:t>
      </w:r>
    </w:p>
    <w:p w14:paraId="58241DB6"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填充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Padding</w:t>
      </w:r>
      <w:r>
        <w:rPr>
          <w:rFonts w:hint="eastAsia" w:ascii="楷体" w:hAnsi="楷体" w:eastAsia="楷体" w:cs="楷体"/>
          <w:lang w:eastAsia="zh-CN"/>
        </w:rPr>
        <w:t>）</w:t>
      </w:r>
    </w:p>
    <w:p w14:paraId="49E38486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增加感受野</w:t>
      </w:r>
      <w:r>
        <w:rPr>
          <w:rFonts w:hint="eastAsia" w:ascii="楷体" w:hAnsi="楷体" w:eastAsia="楷体" w:cs="楷体"/>
          <w:lang w:eastAsia="zh-CN"/>
        </w:rPr>
        <w:t>，减少信息损失：确保边缘像素能被卷积核充分覆盖，得到有效处理，</w:t>
      </w:r>
      <w:r>
        <w:rPr>
          <w:rFonts w:hint="eastAsia" w:ascii="楷体" w:hAnsi="楷体" w:eastAsia="楷体" w:cs="楷体"/>
          <w:lang w:val="en-US" w:eastAsia="zh-CN"/>
        </w:rPr>
        <w:t>而不是丢失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2476EB25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控制输出尺寸</w:t>
      </w:r>
      <w:r>
        <w:rPr>
          <w:rFonts w:hint="eastAsia" w:ascii="楷体" w:hAnsi="楷体" w:eastAsia="楷体" w:cs="楷体"/>
          <w:lang w:eastAsia="zh-CN"/>
        </w:rPr>
        <w:t>：通过调整填充量</w:t>
      </w:r>
      <w:r>
        <w:rPr>
          <w:rFonts w:hint="eastAsia" w:ascii="楷体" w:hAnsi="楷体" w:eastAsia="楷体" w:cs="楷体"/>
          <w:lang w:val="en-US" w:eastAsia="zh-CN"/>
        </w:rPr>
        <w:t>可以</w:t>
      </w:r>
      <w:r>
        <w:rPr>
          <w:rFonts w:hint="eastAsia" w:ascii="楷体" w:hAnsi="楷体" w:eastAsia="楷体" w:cs="楷体"/>
          <w:lang w:eastAsia="zh-CN"/>
        </w:rPr>
        <w:t>精确控制每一层的输出尺寸。</w:t>
      </w:r>
    </w:p>
    <w:p w14:paraId="5D30DFBD"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步幅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i w:val="0"/>
          <w:kern w:val="2"/>
          <w:sz w:val="24"/>
          <w:szCs w:val="24"/>
          <w:lang w:val="en-US" w:eastAsia="zh-CN" w:bidi="ar-SA"/>
          <w14:ligatures w14:val="standardContextual"/>
        </w:rPr>
        <w:t>Stride</w:t>
      </w:r>
      <w:r>
        <w:rPr>
          <w:rFonts w:hint="eastAsia" w:ascii="楷体" w:hAnsi="楷体" w:eastAsia="楷体" w:cs="楷体"/>
          <w:lang w:eastAsia="zh-CN"/>
        </w:rPr>
        <w:t>）：</w:t>
      </w:r>
    </w:p>
    <w:p w14:paraId="4E4A3CF0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控制</w:t>
      </w:r>
      <w:r>
        <w:rPr>
          <w:rFonts w:hint="eastAsia" w:ascii="楷体" w:hAnsi="楷体" w:eastAsia="楷体" w:cs="楷体"/>
          <w:color w:val="0000FF"/>
          <w:lang w:eastAsia="zh-CN"/>
        </w:rPr>
        <w:t>输出尺寸、下采样程度</w:t>
      </w:r>
      <w:r>
        <w:rPr>
          <w:rFonts w:hint="eastAsia" w:ascii="楷体" w:hAnsi="楷体" w:eastAsia="楷体" w:cs="楷体"/>
          <w:lang w:eastAsia="zh-CN"/>
        </w:rPr>
        <w:t>：较大步幅可以减小输出的空间尺寸，降低计算复杂度，减少参数量，</w:t>
      </w:r>
      <w:r>
        <w:rPr>
          <w:rFonts w:hint="eastAsia" w:ascii="楷体" w:hAnsi="楷体" w:eastAsia="楷体" w:cs="楷体"/>
          <w:lang w:val="en-US" w:eastAsia="zh-CN"/>
        </w:rPr>
        <w:t>提高</w:t>
      </w:r>
      <w:r>
        <w:rPr>
          <w:rFonts w:hint="eastAsia" w:ascii="楷体" w:hAnsi="楷体" w:eastAsia="楷体" w:cs="楷体"/>
          <w:lang w:eastAsia="zh-CN"/>
        </w:rPr>
        <w:t>特征图的缩放比例。</w:t>
      </w:r>
    </w:p>
    <w:p w14:paraId="70621B19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调整感受野</w:t>
      </w:r>
      <w:r>
        <w:rPr>
          <w:rFonts w:hint="eastAsia" w:ascii="楷体" w:hAnsi="楷体" w:eastAsia="楷体" w:cs="楷体"/>
          <w:lang w:eastAsia="zh-CN"/>
        </w:rPr>
        <w:t>：较大步幅意味着输出单元会覆盖</w:t>
      </w:r>
      <w:r>
        <w:rPr>
          <w:rFonts w:hint="eastAsia" w:ascii="楷体" w:hAnsi="楷体" w:eastAsia="楷体" w:cs="楷体"/>
          <w:lang w:val="en-US" w:eastAsia="zh-CN"/>
        </w:rPr>
        <w:t>较</w:t>
      </w:r>
      <w:r>
        <w:rPr>
          <w:rFonts w:hint="eastAsia" w:ascii="楷体" w:hAnsi="楷体" w:eastAsia="楷体" w:cs="楷体"/>
          <w:lang w:eastAsia="zh-CN"/>
        </w:rPr>
        <w:t>大输入区域，增加感受野，减少重叠区域数量。</w:t>
      </w:r>
    </w:p>
    <w:p w14:paraId="0084DA98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平衡速度与精度</w:t>
      </w:r>
      <w:r>
        <w:rPr>
          <w:rFonts w:hint="eastAsia" w:ascii="楷体" w:hAnsi="楷体" w:eastAsia="楷体" w:cs="楷体"/>
          <w:lang w:eastAsia="zh-CN"/>
        </w:rPr>
        <w:t>：较大步幅可以加速计算过程，</w:t>
      </w: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lang w:eastAsia="zh-CN"/>
        </w:rPr>
        <w:t>可能丢失细节信息；较小步幅能更精细地捕捉特征，但会增加计算成本。</w:t>
      </w:r>
    </w:p>
    <w:p w14:paraId="07E4E533"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1×1卷积</w:t>
      </w:r>
    </w:p>
    <w:p w14:paraId="7BC8501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维度变换</w:t>
      </w:r>
      <w:r>
        <w:rPr>
          <w:rFonts w:hint="eastAsia" w:ascii="楷体" w:hAnsi="楷体" w:eastAsia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降维</w:t>
      </w:r>
      <w:r>
        <w:rPr>
          <w:rFonts w:hint="eastAsia" w:ascii="楷体" w:hAnsi="楷体" w:eastAsia="楷体" w:cs="楷体"/>
          <w:lang w:val="en-US" w:eastAsia="zh-CN"/>
        </w:rPr>
        <w:t>/升维）：改变特征图的深度（通道数）。降维有助于降低模型复杂度和计算量，同时保持大部分有用信息。</w:t>
      </w:r>
    </w:p>
    <w:p w14:paraId="29AA71AE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非线性引入：在卷积后添加激活函数，可以在不改变空间尺寸的情况下引入非线性，使模型能够学习更复杂的模式。</w:t>
      </w:r>
    </w:p>
    <w:p w14:paraId="28A9A91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作为瓶颈层：在一些架构中（如ResNet、Inception），可以用作瓶颈层（先</w:t>
      </w:r>
      <w:r>
        <w:rPr>
          <w:rFonts w:hint="eastAsia" w:ascii="楷体" w:hAnsi="楷体" w:eastAsia="楷体" w:cs="楷体"/>
        </w:rPr>
        <w:t>1×1卷积</w:t>
      </w:r>
      <w:r>
        <w:rPr>
          <w:rFonts w:hint="eastAsia" w:ascii="楷体" w:hAnsi="楷体" w:eastAsia="楷体" w:cs="楷体"/>
          <w:lang w:val="en-US" w:eastAsia="zh-CN"/>
        </w:rPr>
        <w:t>降维，再进行其他卷积，最后</w:t>
      </w:r>
      <w:r>
        <w:rPr>
          <w:rFonts w:hint="eastAsia" w:ascii="楷体" w:hAnsi="楷体" w:eastAsia="楷体" w:cs="楷体"/>
        </w:rPr>
        <w:t>1×1卷积</w:t>
      </w:r>
      <w:r>
        <w:rPr>
          <w:rFonts w:hint="eastAsia" w:ascii="楷体" w:hAnsi="楷体" w:eastAsia="楷体" w:cs="楷体"/>
          <w:lang w:val="en-US" w:eastAsia="zh-CN"/>
        </w:rPr>
        <w:t>恢复维度）。显著减少参数数量和计算成本，同时维持性能。</w:t>
      </w:r>
    </w:p>
    <w:p w14:paraId="6880C099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特征融合：融合不同尺度或不同来源的特征图，合并成一个新的特征表示。</w:t>
      </w:r>
    </w:p>
    <w:p w14:paraId="61E75D83"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实例</w:t>
      </w:r>
    </w:p>
    <w:p w14:paraId="4A8D3043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0000FF"/>
        </w:rPr>
        <w:t>LeNet</w:t>
      </w:r>
      <w:r>
        <w:rPr>
          <w:rFonts w:hint="eastAsia" w:ascii="楷体" w:hAnsi="楷体" w:eastAsia="楷体" w:cs="楷体"/>
          <w:color w:val="auto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没有使用ReLU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</w:p>
    <w:p w14:paraId="46171074">
      <w:pPr>
        <w:numPr>
          <w:ilvl w:val="0"/>
          <w:numId w:val="0"/>
        </w:numPr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0000FF"/>
        </w:rPr>
        <w:t>AlexNet</w:t>
      </w:r>
      <w:r>
        <w:rPr>
          <w:rFonts w:hint="eastAsia" w:ascii="楷体" w:hAnsi="楷体" w:eastAsia="楷体" w:cs="楷体"/>
          <w:color w:val="auto"/>
          <w:lang w:eastAsia="zh-CN"/>
        </w:rPr>
        <w:t>：</w:t>
      </w:r>
      <w:r>
        <w:rPr>
          <w:rFonts w:hint="eastAsia" w:ascii="楷体" w:hAnsi="楷体" w:eastAsia="楷体" w:cs="楷体"/>
          <w:color w:val="auto"/>
        </w:rPr>
        <w:t>最早</w:t>
      </w:r>
      <w:r>
        <w:rPr>
          <w:rFonts w:hint="eastAsia" w:ascii="楷体" w:hAnsi="楷体" w:eastAsia="楷体" w:cs="楷体"/>
          <w:color w:val="0000FF"/>
        </w:rPr>
        <w:t>使用了ReLU</w:t>
      </w:r>
      <w:r>
        <w:rPr>
          <w:rFonts w:hint="eastAsia" w:ascii="楷体" w:hAnsi="楷体" w:eastAsia="楷体" w:cs="楷体"/>
          <w:color w:val="auto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最早使用了GPU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</w:p>
    <w:p w14:paraId="2EEB1ABC">
      <w:pPr>
        <w:numPr>
          <w:ilvl w:val="0"/>
          <w:numId w:val="0"/>
        </w:numPr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VGGnet：小卷积核（感受野上，3个3</w:t>
      </w:r>
      <w:r>
        <w:rPr>
          <w:rFonts w:hint="eastAsia" w:ascii="楷体" w:hAnsi="楷体" w:eastAsia="楷体" w:cs="楷体"/>
        </w:rPr>
        <w:t>×</w:t>
      </w:r>
      <w:r>
        <w:rPr>
          <w:rFonts w:hint="eastAsia" w:ascii="楷体" w:hAnsi="楷体" w:eastAsia="楷体" w:cs="楷体"/>
          <w:color w:val="auto"/>
          <w:lang w:val="en-US" w:eastAsia="zh-CN"/>
        </w:rPr>
        <w:t>3=1个7</w:t>
      </w:r>
      <w:r>
        <w:rPr>
          <w:rFonts w:hint="eastAsia" w:ascii="楷体" w:hAnsi="楷体" w:eastAsia="楷体" w:cs="楷体"/>
        </w:rPr>
        <w:t>×</w:t>
      </w:r>
      <w:r>
        <w:rPr>
          <w:rFonts w:hint="eastAsia" w:ascii="楷体" w:hAnsi="楷体" w:eastAsia="楷体" w:cs="楷体"/>
          <w:color w:val="auto"/>
          <w:lang w:val="en-US" w:eastAsia="zh-CN"/>
        </w:rPr>
        <w:t>7）。</w:t>
      </w:r>
    </w:p>
    <w:p w14:paraId="5CD0F891">
      <w:pPr>
        <w:numPr>
          <w:ilvl w:val="0"/>
          <w:numId w:val="0"/>
        </w:numPr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GoogleNet</w:t>
      </w:r>
      <w:r>
        <w:rPr>
          <w:rFonts w:hint="eastAsia" w:ascii="楷体" w:hAnsi="楷体" w:eastAsia="楷体" w:cs="楷体"/>
          <w:color w:val="auto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使用了ReLU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  <w:r>
        <w:rPr>
          <w:rFonts w:hint="eastAsia" w:ascii="楷体" w:hAnsi="楷体" w:eastAsia="楷体" w:cs="楷体"/>
          <w:color w:val="auto"/>
          <w:lang w:val="en-US" w:eastAsia="zh-CN"/>
        </w:rPr>
        <w:t>Inception。1</w:t>
      </w:r>
      <w:r>
        <w:rPr>
          <w:rFonts w:hint="eastAsia" w:ascii="楷体" w:hAnsi="楷体" w:eastAsia="楷体" w:cs="楷体"/>
        </w:rPr>
        <w:t>×</w:t>
      </w:r>
      <w:r>
        <w:rPr>
          <w:rFonts w:hint="eastAsia" w:ascii="楷体" w:hAnsi="楷体" w:eastAsia="楷体" w:cs="楷体"/>
          <w:color w:val="auto"/>
          <w:lang w:val="en-US" w:eastAsia="zh-CN"/>
        </w:rPr>
        <w:t>1卷积。</w:t>
      </w:r>
    </w:p>
    <w:p w14:paraId="2D346E8F">
      <w:pPr>
        <w:numPr>
          <w:ilvl w:val="0"/>
          <w:numId w:val="0"/>
        </w:numPr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ResNet</w:t>
      </w:r>
      <w:r>
        <w:rPr>
          <w:rFonts w:hint="eastAsia" w:ascii="楷体" w:hAnsi="楷体" w:eastAsia="楷体" w:cs="楷体"/>
          <w:color w:val="auto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使用了ReLU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  <w:r>
        <w:rPr>
          <w:rFonts w:hint="eastAsia" w:ascii="楷体" w:hAnsi="楷体" w:eastAsia="楷体" w:cs="楷体"/>
          <w:color w:val="auto"/>
          <w:lang w:val="en-US" w:eastAsia="zh-CN"/>
        </w:rPr>
        <w:t>恒等映射直连边。残差模块。</w:t>
      </w:r>
    </w:p>
    <w:p w14:paraId="6B295BA4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趋势：卷积核变小、层数增加，抛弃池化层、全连接层。</w:t>
      </w:r>
    </w:p>
    <w:p w14:paraId="5D4248DD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损失</w:t>
      </w:r>
      <w:r>
        <w:rPr>
          <w:rFonts w:hint="eastAsia" w:ascii="楷体" w:hAnsi="楷体" w:eastAsia="楷体" w:cs="楷体"/>
          <w:color w:val="0000FF"/>
          <w:lang w:val="en-US" w:eastAsia="zh-CN"/>
        </w:rPr>
        <w:t>函数</w:t>
      </w:r>
    </w:p>
    <w:p w14:paraId="6315BA01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交叉熵损失</w:t>
      </w:r>
      <w:r>
        <w:rPr>
          <w:rFonts w:hint="eastAsia" w:ascii="楷体" w:hAnsi="楷体" w:eastAsia="楷体" w:cs="楷体"/>
          <w:color w:val="0000FF"/>
          <w:lang w:val="en-US" w:eastAsia="zh-CN"/>
        </w:rPr>
        <w:t>函数</w:t>
      </w:r>
      <w:r>
        <w:rPr>
          <w:rFonts w:hint="eastAsia" w:ascii="楷体" w:hAnsi="楷体" w:eastAsia="楷体" w:cs="楷体"/>
        </w:rPr>
        <w:t>更适用于</w:t>
      </w:r>
      <w:r>
        <w:rPr>
          <w:rFonts w:hint="eastAsia" w:ascii="楷体" w:hAnsi="楷体" w:eastAsia="楷体" w:cs="楷体"/>
          <w:color w:val="0000FF"/>
        </w:rPr>
        <w:t>分类</w:t>
      </w:r>
      <w:r>
        <w:rPr>
          <w:rFonts w:hint="eastAsia" w:ascii="楷体" w:hAnsi="楷体" w:eastAsia="楷体" w:cs="楷体"/>
        </w:rPr>
        <w:t>问题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常用于</w:t>
      </w:r>
      <w:r>
        <w:rPr>
          <w:rFonts w:hint="eastAsia" w:ascii="楷体" w:hAnsi="楷体" w:eastAsia="楷体" w:cs="楷体"/>
          <w:color w:val="0000FF"/>
        </w:rPr>
        <w:t>衡量模型预测的概率分布与真实标记的概率分布之间的差异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36A38251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激活函数</w:t>
      </w:r>
    </w:p>
    <w:tbl>
      <w:tblPr>
        <w:tblStyle w:val="3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1671"/>
        <w:gridCol w:w="1776"/>
        <w:gridCol w:w="2953"/>
        <w:gridCol w:w="2612"/>
        <w:gridCol w:w="1897"/>
      </w:tblGrid>
      <w:tr w14:paraId="7EB7A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08847047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激活函数</w:t>
            </w:r>
          </w:p>
        </w:tc>
        <w:tc>
          <w:tcPr>
            <w:tcW w:w="1671" w:type="dxa"/>
            <w:vAlign w:val="top"/>
          </w:tcPr>
          <w:p w14:paraId="133036B5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函数</w:t>
            </w:r>
          </w:p>
        </w:tc>
        <w:tc>
          <w:tcPr>
            <w:tcW w:w="1776" w:type="dxa"/>
          </w:tcPr>
          <w:p w14:paraId="0864FA90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导函数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953" w:type="dxa"/>
            <w:vAlign w:val="top"/>
          </w:tcPr>
          <w:p w14:paraId="14BB7F53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函数图像</w:t>
            </w:r>
          </w:p>
        </w:tc>
        <w:tc>
          <w:tcPr>
            <w:tcW w:w="2612" w:type="dxa"/>
          </w:tcPr>
          <w:p w14:paraId="344C015F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优点</w:t>
            </w:r>
          </w:p>
        </w:tc>
        <w:tc>
          <w:tcPr>
            <w:tcW w:w="1897" w:type="dxa"/>
            <w:vAlign w:val="top"/>
          </w:tcPr>
          <w:p w14:paraId="6DF1BFB2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缺点</w:t>
            </w:r>
          </w:p>
        </w:tc>
      </w:tr>
      <w:tr w14:paraId="64872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6ACE29DE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</w:rPr>
              <w:t>eLU</w:t>
            </w:r>
          </w:p>
        </w:tc>
        <w:tc>
          <w:tcPr>
            <w:tcW w:w="1671" w:type="dxa"/>
          </w:tcPr>
          <w:p w14:paraId="2B7A79AB">
            <w:pPr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y=</m:t>
                </m:r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max(0,x)</m:t>
                </m:r>
              </m:oMath>
            </m:oMathPara>
          </w:p>
        </w:tc>
        <w:tc>
          <w:tcPr>
            <w:tcW w:w="1776" w:type="dxa"/>
          </w:tcPr>
          <w:p w14:paraId="0B5040AA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y'=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</w:rPr>
                          <m:t>1 ,z&gt;0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</w:rPr>
                          <m:t>0 ,z≤0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953" w:type="dxa"/>
          </w:tcPr>
          <w:p w14:paraId="73F0C2D0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drawing>
                <wp:inline distT="0" distB="0" distL="0" distR="0">
                  <wp:extent cx="1800225" cy="1389380"/>
                  <wp:effectExtent l="0" t="0" r="317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2E53B4E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计算简单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收敛速度快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。</w:t>
            </w:r>
          </w:p>
          <w:p w14:paraId="06D42708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解决了梯度消失问题，允许误差迅速回传。</w:t>
            </w:r>
          </w:p>
          <w:p w14:paraId="5598D94B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有助于稀疏激活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更简洁且减少过拟合风险。</w:t>
            </w:r>
          </w:p>
        </w:tc>
        <w:tc>
          <w:tcPr>
            <w:tcW w:w="1897" w:type="dxa"/>
          </w:tcPr>
          <w:p w14:paraId="4C0D624C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存在“死区”问题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神经元输入小于0时将永远不会被激活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。</w:t>
            </w:r>
          </w:p>
          <w:p w14:paraId="750B494D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非零中心化，可能导致下一层权重更新不均衡。</w:t>
            </w:r>
          </w:p>
        </w:tc>
      </w:tr>
      <w:tr w14:paraId="240A0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0C960F89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</w:rPr>
              <w:t>igmoid</w:t>
            </w:r>
          </w:p>
        </w:tc>
        <w:tc>
          <w:tcPr>
            <w:tcW w:w="1671" w:type="dxa"/>
          </w:tcPr>
          <w:p w14:paraId="6C6870C4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楷体" w:cs="楷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楷体" w:cs="楷体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</w:rPr>
                          <m:t>−z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1776" w:type="dxa"/>
          </w:tcPr>
          <w:p w14:paraId="6A985E17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y'=y(1−y)'</m:t>
                </m:r>
              </m:oMath>
            </m:oMathPara>
          </w:p>
        </w:tc>
        <w:tc>
          <w:tcPr>
            <w:tcW w:w="2953" w:type="dxa"/>
          </w:tcPr>
          <w:p w14:paraId="1564CD81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drawing>
                <wp:inline distT="0" distB="0" distL="0" distR="0">
                  <wp:extent cx="1800225" cy="1370330"/>
                  <wp:effectExtent l="0" t="0" r="3175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468C3E5D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输出范围固定在(0,1)，适用于二分类问题。</w:t>
            </w:r>
          </w:p>
          <w:p w14:paraId="44F8551F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函数平滑且处处可微，有利于梯度计算。</w:t>
            </w:r>
          </w:p>
        </w:tc>
        <w:tc>
          <w:tcPr>
            <w:tcW w:w="1897" w:type="dxa"/>
          </w:tcPr>
          <w:p w14:paraId="445E7AB4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易饱和，造成梯度消失问题。</w:t>
            </w:r>
          </w:p>
          <w:p w14:paraId="352901BE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非零中心化，输出总是正数，减慢收敛速度。</w:t>
            </w:r>
          </w:p>
          <w:p w14:paraId="6D243A9F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计算成本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高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。</w:t>
            </w:r>
          </w:p>
        </w:tc>
      </w:tr>
      <w:tr w14:paraId="3EFE1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0A180928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</w:rPr>
              <w:t>oftmax</w:t>
            </w:r>
          </w:p>
        </w:tc>
        <w:tc>
          <w:tcPr>
            <w:tcW w:w="3447" w:type="dxa"/>
            <w:gridSpan w:val="2"/>
          </w:tcPr>
          <w:p w14:paraId="5AF9509D">
            <w:pPr>
              <w:jc w:val="left"/>
              <w:rPr>
                <w:rFonts w:hint="eastAsia" w:hAnsi="Cambria Math" w:eastAsia="楷体" w:cs="楷体"/>
                <w:i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w:pPr>
            <w:r>
              <w:rPr>
                <w:rFonts w:hint="eastAsia" w:hAnsi="Cambria Math" w:eastAsia="楷体" w:cs="楷体"/>
                <w:i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（对单个是</w:t>
            </w:r>
            <m:oMath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4"/>
                  <w:lang w:val="en-US" w:eastAsia="zh-CN" w:bidi="ar-SA"/>
                  <w14:ligatures w14:val="standardContextual"/>
                </w:rPr>
                <m:t>y=</m:t>
              </m:r>
              <m:sSup>
                <m:sSupPr>
                  <m:ctrlPr>
                    <w:rPr>
                      <w:rFonts w:hint="eastAsia" w:ascii="Cambria Math" w:hAnsi="Cambria Math" w:eastAsia="楷体" w:cs="楷体"/>
                      <w:i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楷体" w:cs="楷体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  <m:t>e</m:t>
                  </m:r>
                  <m:ctrlPr>
                    <w:rPr>
                      <w:rFonts w:hint="eastAsia" w:ascii="Cambria Math" w:hAnsi="Cambria Math" w:eastAsia="楷体" w:cs="楷体"/>
                      <w:i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楷体" w:cs="楷体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  <m:t>x</m:t>
                  </m:r>
                  <m:ctrlPr>
                    <w:rPr>
                      <w:rFonts w:hint="eastAsia" w:ascii="Cambria Math" w:hAnsi="Cambria Math" w:eastAsia="楷体" w:cs="楷体"/>
                      <w:i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m:ctrlPr>
                </m:sup>
              </m:sSup>
            </m:oMath>
            <w:r>
              <w:rPr>
                <w:rFonts w:hint="eastAsia" w:hAnsi="Cambria Math" w:eastAsia="楷体" w:cs="楷体"/>
                <w:i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w:t>）</w:t>
            </w:r>
          </w:p>
          <w:p w14:paraId="7E8C3DD3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y(</m:t>
                </m:r>
                <m:sSub>
                  <m:sSubPr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楷体" w:cs="楷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x</m:t>
                    </m:r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楷体" w:cs="楷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i</m:t>
                    </m:r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楷体" w:cs="楷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)=</m:t>
                </m:r>
                <m:f>
                  <m:fPr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i=1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楷体" w:cs="楷体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  <w14:ligatures w14:val="standardContextual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  <w14:ligatures w14:val="standardContextual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楷体" w:cs="楷体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  <w14:ligatures w14:val="standardContextual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  <w14:ligatures w14:val="standardContextual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Cambria Math" w:hAnsi="Cambria Math" w:eastAsia="楷体" w:cs="楷体"/>
                                    <w:i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  <w14:ligatures w14:val="standardContextual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楷体" w:cs="楷体"/>
                                <w:i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ligatures w14:val="standardContextual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den>
                </m:f>
              </m:oMath>
            </m:oMathPara>
          </w:p>
        </w:tc>
        <w:tc>
          <w:tcPr>
            <w:tcW w:w="2953" w:type="dxa"/>
          </w:tcPr>
          <w:p w14:paraId="7B3F5001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800225" cy="1186180"/>
                  <wp:effectExtent l="0" t="0" r="3175" b="7620"/>
                  <wp:docPr id="5" name="图片 5" descr="7e76ef2f652a16e789d134f600e00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e76ef2f652a16e789d134f600e00b9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7795C5F1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适用于多分类问题。</w:t>
            </w:r>
          </w:p>
        </w:tc>
        <w:tc>
          <w:tcPr>
            <w:tcW w:w="1897" w:type="dxa"/>
          </w:tcPr>
          <w:p w14:paraId="413DA134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不适合作为隐藏层激活函数。</w:t>
            </w:r>
          </w:p>
          <w:p w14:paraId="79CB5BCA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存在数值溢出问题。</w:t>
            </w:r>
          </w:p>
        </w:tc>
      </w:tr>
      <w:tr w14:paraId="62633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083BE5AB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FF"/>
                <w:sz w:val="24"/>
                <w:szCs w:val="24"/>
                <w:lang w:val="en-US" w:eastAsia="zh-CN"/>
              </w:rPr>
              <w:t>tanh</w:t>
            </w:r>
          </w:p>
        </w:tc>
        <w:tc>
          <w:tcPr>
            <w:tcW w:w="3447" w:type="dxa"/>
            <w:gridSpan w:val="2"/>
          </w:tcPr>
          <w:p w14:paraId="1D2530FB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kern w:val="2"/>
                    <w:sz w:val="24"/>
                    <w:szCs w:val="24"/>
                    <w:lang w:val="en-US" w:eastAsia="zh-CN" w:bidi="ar-SA"/>
                    <w14:ligatures w14:val="standardContextual"/>
                  </w:rPr>
                  <m:t>y=</m:t>
                </m:r>
                <m:f>
                  <m:fPr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楷体" w:cs="楷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−</m:t>
                    </m:r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−x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楷体" w:cs="楷体"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  <m:t>+</m:t>
                    </m:r>
                    <m:sSup>
                      <m:sSupP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楷体" w:cs="楷体"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  <m:t>−x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kern w:val="2"/>
                            <w:sz w:val="24"/>
                            <w:szCs w:val="24"/>
                            <w:lang w:val="en-US" w:eastAsia="zh-CN" w:bidi="ar-SA"/>
                            <w14:ligatures w14:val="standardContextual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楷体" w:cs="楷体"/>
                        <w:i/>
                        <w:kern w:val="2"/>
                        <w:sz w:val="24"/>
                        <w:szCs w:val="24"/>
                        <w:lang w:val="en-US" w:eastAsia="zh-CN" w:bidi="ar-SA"/>
                        <w14:ligatures w14:val="standardContextual"/>
                      </w:rPr>
                    </m:ctrlPr>
                  </m:den>
                </m:f>
              </m:oMath>
            </m:oMathPara>
          </w:p>
        </w:tc>
        <w:tc>
          <w:tcPr>
            <w:tcW w:w="2953" w:type="dxa"/>
          </w:tcPr>
          <w:p w14:paraId="2DBDF526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800225" cy="787400"/>
                  <wp:effectExtent l="0" t="0" r="3175" b="0"/>
                  <wp:docPr id="1" name="图片 1" descr="98f53d9a27b82cb89f326f340af44d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8f53d9a27b82cb89f326f340af44d1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8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4D97CB0B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零中心化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，提供更好的收敛性能。</w:t>
            </w:r>
          </w:p>
          <w:p w14:paraId="02567D4E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适用于二分类问题。</w:t>
            </w:r>
          </w:p>
        </w:tc>
        <w:tc>
          <w:tcPr>
            <w:tcW w:w="1897" w:type="dxa"/>
          </w:tcPr>
          <w:p w14:paraId="59760732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存在易饱和和梯度消失问题。</w:t>
            </w:r>
          </w:p>
        </w:tc>
      </w:tr>
      <w:tr w14:paraId="3F335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460F4D67">
            <w:pPr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Leaky ReLU</w:t>
            </w:r>
          </w:p>
        </w:tc>
        <w:tc>
          <w:tcPr>
            <w:tcW w:w="3447" w:type="dxa"/>
            <w:gridSpan w:val="2"/>
          </w:tcPr>
          <w:p w14:paraId="3F50F6E3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y=</m:t>
                </m:r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max(0.1x,x)</m:t>
                </m:r>
              </m:oMath>
            </m:oMathPara>
          </w:p>
        </w:tc>
        <w:tc>
          <w:tcPr>
            <w:tcW w:w="2953" w:type="dxa"/>
          </w:tcPr>
          <w:p w14:paraId="75D6E9FD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00225" cy="1314450"/>
                  <wp:effectExtent l="0" t="0" r="3175" b="635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528F0257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  <w:tc>
          <w:tcPr>
            <w:tcW w:w="1897" w:type="dxa"/>
          </w:tcPr>
          <w:p w14:paraId="2BF720A9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</w:tr>
      <w:tr w14:paraId="071D5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2C722B3A">
            <w:pPr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ELU</w:t>
            </w:r>
          </w:p>
        </w:tc>
        <w:tc>
          <w:tcPr>
            <w:tcW w:w="3447" w:type="dxa"/>
            <w:gridSpan w:val="2"/>
          </w:tcPr>
          <w:p w14:paraId="5BB6F56D">
            <w:pPr>
              <w:jc w:val="left"/>
              <w:rPr>
                <w:rFonts w:hint="eastAsia" w:ascii="Cambria Math" w:hAnsi="Cambria Math" w:eastAsia="楷体" w:cs="楷体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，</m:t>
                        </m:r>
                        <m:r>
                          <m:rPr/>
                          <w:rPr>
                            <w:rFonts w:hint="default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ascii="Cambria Math" w:hAnsi="Cambria Math" w:cs="楷体"/>
                            <w:sz w:val="24"/>
                            <w:szCs w:val="24"/>
                            <w:lang w:val="en-US"/>
                          </w:rPr>
                          <m:t>≥</m:t>
                        </m:r>
                        <m:r>
                          <m:rPr/>
                          <w:rPr>
                            <w:rFonts w:hint="default" w:ascii="Cambria Math" w:hAnsi="Cambria Math" w:cs="楷体"/>
                            <w:sz w:val="24"/>
                            <w:szCs w:val="24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eastAsia="楷体" w:cs="楷体"/>
                                <w:i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eastAsia="楷体" w:cs="楷体"/>
                                <w:i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eastAsia="楷体" w:cs="楷体"/>
                                <w:i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−1)</m:t>
                        </m:r>
                        <m:r>
                          <m:rPr/>
                          <w:rPr>
                            <w:rFonts w:hint="eastAsia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，</m:t>
                        </m:r>
                        <m:r>
                          <m:rPr/>
                          <w:rPr>
                            <w:rFonts w:hint="default" w:ascii="Cambria Math" w:hAnsi="Cambria Math" w:eastAsia="楷体" w:cs="楷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ascii="Cambria Math" w:hAnsi="Cambria Math" w:cs="楷体"/>
                            <w:sz w:val="24"/>
                            <w:szCs w:val="24"/>
                            <w:lang w:val="en-US"/>
                          </w:rPr>
                          <m:t>&lt;</m:t>
                        </m:r>
                        <m:r>
                          <m:rPr/>
                          <w:rPr>
                            <w:rFonts w:hint="default" w:ascii="Cambria Math" w:hAnsi="Cambria Math" w:cs="楷体"/>
                            <w:sz w:val="24"/>
                            <w:szCs w:val="24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楷体" w:cs="楷体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楷体" w:cs="楷体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953" w:type="dxa"/>
          </w:tcPr>
          <w:p w14:paraId="3C534531"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00225" cy="1061720"/>
                  <wp:effectExtent l="0" t="0" r="3175" b="5080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61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2" w:type="dxa"/>
          </w:tcPr>
          <w:p w14:paraId="09565D48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  <w:tc>
          <w:tcPr>
            <w:tcW w:w="1897" w:type="dxa"/>
          </w:tcPr>
          <w:p w14:paraId="238EAD5C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</w:tr>
      <w:tr w14:paraId="3F536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" w:type="dxa"/>
          </w:tcPr>
          <w:p w14:paraId="71CA9378">
            <w:pPr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Maxout</w:t>
            </w:r>
          </w:p>
        </w:tc>
        <w:tc>
          <w:tcPr>
            <w:tcW w:w="3447" w:type="dxa"/>
            <w:gridSpan w:val="2"/>
          </w:tcPr>
          <w:p w14:paraId="663D7F6F">
            <w:pPr>
              <w:jc w:val="left"/>
              <w:rPr>
                <w:rFonts w:hint="default" w:ascii="Cambria Math" w:hAnsi="Cambria Math" w:eastAsia="楷体" w:cs="楷体"/>
                <w:i/>
                <w:sz w:val="24"/>
                <w:szCs w:val="24"/>
                <w:lang w:val="en-US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y=</m:t>
                </m:r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max(</m:t>
                </m:r>
                <m:sSubSup>
                  <m:sSubSupP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x+</m:t>
                </m:r>
                <m:sSub>
                  <m:sSubP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,</m:t>
                </m:r>
                <m:sSubSup>
                  <m:sSubSupP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x+</m:t>
                </m:r>
                <m:sSub>
                  <m:sSubP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楷体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楷体" w:cs="楷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楷体" w:cs="楷体"/>
                    <w:sz w:val="24"/>
                    <w:szCs w:val="24"/>
                    <w:lang w:val="en-US" w:eastAsia="zh-CN"/>
                  </w:rPr>
                  <m:t>)</m:t>
                </m:r>
              </m:oMath>
            </m:oMathPara>
          </w:p>
        </w:tc>
        <w:tc>
          <w:tcPr>
            <w:tcW w:w="2953" w:type="dxa"/>
          </w:tcPr>
          <w:p w14:paraId="41D7A5C9"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12" w:type="dxa"/>
          </w:tcPr>
          <w:p w14:paraId="4BA74C59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  <w:tc>
          <w:tcPr>
            <w:tcW w:w="1897" w:type="dxa"/>
          </w:tcPr>
          <w:p w14:paraId="6790AAF7">
            <w:pPr>
              <w:jc w:val="left"/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</w:p>
        </w:tc>
      </w:tr>
    </w:tbl>
    <w:p w14:paraId="5A3680B0"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ReLU相比于Sigmoid的优点</w:t>
      </w:r>
      <w:r>
        <w:rPr>
          <w:rFonts w:hint="eastAsia" w:ascii="楷体" w:hAnsi="楷体" w:eastAsia="楷体" w:cs="楷体"/>
          <w:lang w:eastAsia="zh-CN"/>
        </w:rPr>
        <w:t>：</w:t>
      </w:r>
    </w:p>
    <w:p w14:paraId="58B3AEDD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梯度问题</w:t>
      </w:r>
      <w:r>
        <w:rPr>
          <w:rFonts w:hint="eastAsia" w:ascii="楷体" w:hAnsi="楷体" w:eastAsia="楷体" w:cs="楷体"/>
        </w:rPr>
        <w:t>：ReLU在正区间内不会导致梯度消失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Sigmoid容易陷入饱和区，在区域</w:t>
      </w:r>
      <w:r>
        <w:rPr>
          <w:rFonts w:hint="eastAsia" w:ascii="楷体" w:hAnsi="楷体" w:eastAsia="楷体" w:cs="楷体"/>
          <w:lang w:val="en-US" w:eastAsia="zh-CN"/>
        </w:rPr>
        <w:t>内</w:t>
      </w:r>
      <w:r>
        <w:rPr>
          <w:rFonts w:hint="eastAsia" w:ascii="楷体" w:hAnsi="楷体" w:eastAsia="楷体" w:cs="楷体"/>
        </w:rPr>
        <w:t>梯度几乎为零，导致梯度消失。</w:t>
      </w:r>
    </w:p>
    <w:p w14:paraId="5C07FE55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计算效率</w:t>
      </w:r>
      <w:r>
        <w:rPr>
          <w:rFonts w:hint="eastAsia" w:ascii="楷体" w:hAnsi="楷体" w:eastAsia="楷体" w:cs="楷体"/>
        </w:rPr>
        <w:t>：ReLU只需判断输入是否大于0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Sigmoid涉及指数运算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前者计算效率高于后者。</w:t>
      </w:r>
    </w:p>
    <w:p w14:paraId="4F64CEF1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稀疏激活：ReLU有助于产生稀疏激活，使模型更简洁，减少过拟合风险。</w:t>
      </w:r>
    </w:p>
    <w:p w14:paraId="36C52065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收敛速度：ReLU可以使随机梯度下降更快收敛。</w:t>
      </w:r>
    </w:p>
    <w:p w14:paraId="7E741353"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Sigmoid相比于ReLU的优点</w:t>
      </w:r>
      <w:r>
        <w:rPr>
          <w:rFonts w:hint="eastAsia" w:ascii="楷体" w:hAnsi="楷体" w:eastAsia="楷体" w:cs="楷体"/>
          <w:lang w:eastAsia="zh-CN"/>
        </w:rPr>
        <w:t>：</w:t>
      </w:r>
    </w:p>
    <w:p w14:paraId="73E129DE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输出范围</w:t>
      </w:r>
      <w:r>
        <w:rPr>
          <w:rFonts w:hint="eastAsia" w:ascii="楷体" w:hAnsi="楷体" w:eastAsia="楷体" w:cs="楷体"/>
        </w:rPr>
        <w:t>：Sigmoid将输入映射到(0, 1)之间，ReLU</w:t>
      </w:r>
      <w:r>
        <w:rPr>
          <w:rFonts w:hint="eastAsia" w:ascii="楷体" w:hAnsi="楷体" w:eastAsia="楷体" w:cs="楷体"/>
          <w:lang w:val="en-US" w:eastAsia="zh-CN"/>
        </w:rPr>
        <w:t>则</w:t>
      </w:r>
      <w:r>
        <w:rPr>
          <w:rFonts w:hint="eastAsia" w:ascii="楷体" w:hAnsi="楷体" w:eastAsia="楷体" w:cs="楷体"/>
        </w:rPr>
        <w:t>没有进行约束，</w:t>
      </w:r>
      <w:r>
        <w:rPr>
          <w:rFonts w:hint="eastAsia" w:ascii="楷体" w:hAnsi="楷体" w:eastAsia="楷体" w:cs="楷体"/>
          <w:lang w:val="en-US" w:eastAsia="zh-CN"/>
        </w:rPr>
        <w:t>前者对特定任务（</w:t>
      </w:r>
      <w:r>
        <w:rPr>
          <w:rFonts w:hint="eastAsia" w:ascii="楷体" w:hAnsi="楷体" w:eastAsia="楷体" w:cs="楷体"/>
        </w:rPr>
        <w:t>如二分类问题</w:t>
      </w:r>
      <w:r>
        <w:rPr>
          <w:rFonts w:hint="eastAsia" w:ascii="楷体" w:hAnsi="楷体" w:eastAsia="楷体" w:cs="楷体"/>
          <w:lang w:val="en-US" w:eastAsia="zh-CN"/>
        </w:rPr>
        <w:t>）更有效。</w:t>
      </w:r>
    </w:p>
    <w:p w14:paraId="663826B1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适用于特定架构或任务：在RNNs</w:t>
      </w:r>
      <w:r>
        <w:rPr>
          <w:rFonts w:hint="eastAsia" w:ascii="楷体" w:hAnsi="楷体" w:eastAsia="楷体" w:cs="楷体"/>
          <w:lang w:val="en-US" w:eastAsia="zh-CN"/>
        </w:rPr>
        <w:t>中</w:t>
      </w:r>
      <w:r>
        <w:rPr>
          <w:rFonts w:hint="eastAsia" w:ascii="楷体" w:hAnsi="楷体" w:eastAsia="楷体" w:cs="楷体"/>
        </w:rPr>
        <w:t>，Sigmoid被用于门控机制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控制信息流。</w:t>
      </w:r>
    </w:p>
    <w:p w14:paraId="2CAB8499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非线性表达能力</w:t>
      </w:r>
      <w:r>
        <w:rPr>
          <w:rFonts w:hint="eastAsia" w:ascii="楷体" w:hAnsi="楷体" w:eastAsia="楷体" w:cs="楷体"/>
        </w:rPr>
        <w:t>：Sigmoid在定义域上平滑且处处可微，</w:t>
      </w:r>
      <w:r>
        <w:rPr>
          <w:rFonts w:hint="eastAsia" w:ascii="楷体" w:hAnsi="楷体" w:eastAsia="楷体" w:cs="楷体"/>
          <w:lang w:val="en-US" w:eastAsia="zh-CN"/>
        </w:rPr>
        <w:t>非线性表达能力强</w:t>
      </w:r>
      <w:r>
        <w:rPr>
          <w:rFonts w:hint="eastAsia" w:ascii="楷体" w:hAnsi="楷体" w:eastAsia="楷体" w:cs="楷体"/>
        </w:rPr>
        <w:t>。</w:t>
      </w:r>
    </w:p>
    <w:p w14:paraId="6FCFE512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优化算法</w:t>
      </w:r>
    </w:p>
    <w:p w14:paraId="3A49CEAD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不常用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二阶算法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牛顿法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188E9B91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常用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SGD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+Momentum</w:t>
      </w:r>
      <w:r>
        <w:rPr>
          <w:rFonts w:hint="eastAsia" w:ascii="楷体" w:hAnsi="楷体" w:eastAsia="楷体" w:cs="楷体"/>
          <w:lang w:eastAsia="zh-CN"/>
        </w:rPr>
        <w:t>）、</w:t>
      </w:r>
      <w:r>
        <w:rPr>
          <w:rFonts w:hint="eastAsia" w:ascii="楷体" w:hAnsi="楷体" w:eastAsia="楷体" w:cs="楷体"/>
          <w:color w:val="0000FF"/>
        </w:rPr>
        <w:t>ADam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ADamW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3DF5B0B2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参数</w:t>
      </w:r>
    </w:p>
    <w:p w14:paraId="54B65EB3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超参数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网络层数</w:t>
      </w:r>
      <w:r>
        <w:rPr>
          <w:rFonts w:hint="eastAsia" w:ascii="楷体" w:hAnsi="楷体" w:eastAsia="楷体" w:cs="楷体"/>
        </w:rPr>
        <w:t>、</w:t>
      </w:r>
      <w:r>
        <w:rPr>
          <w:rFonts w:hint="eastAsia" w:ascii="楷体" w:hAnsi="楷体" w:eastAsia="楷体" w:cs="楷体"/>
          <w:color w:val="0000FF"/>
        </w:rPr>
        <w:t>学习率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学习率策略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、</w:t>
      </w:r>
      <w:r>
        <w:rPr>
          <w:rFonts w:hint="eastAsia" w:ascii="楷体" w:hAnsi="楷体" w:eastAsia="楷体" w:cs="楷体"/>
          <w:color w:val="0000FF"/>
        </w:rPr>
        <w:t>批量大小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5BCA9C46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非</w:t>
      </w:r>
      <w:r>
        <w:rPr>
          <w:rFonts w:hint="eastAsia" w:ascii="楷体" w:hAnsi="楷体" w:eastAsia="楷体" w:cs="楷体"/>
          <w:color w:val="0000FF"/>
        </w:rPr>
        <w:t>超参数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网络权重</w:t>
      </w:r>
      <w:r>
        <w:rPr>
          <w:rFonts w:hint="eastAsia" w:ascii="楷体" w:hAnsi="楷体" w:eastAsia="楷体" w:cs="楷体"/>
          <w:lang w:val="en-US" w:eastAsia="zh-CN"/>
        </w:rPr>
        <w:t>（不唯一，比如倍数）。</w:t>
      </w:r>
    </w:p>
    <w:p w14:paraId="69B25B37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超参数的获得：不能只在训练数据或测试数据上获得，要通过训练和验证获得。</w:t>
      </w:r>
    </w:p>
    <w:p w14:paraId="6BE6C0D7">
      <w:pPr>
        <w:numPr>
          <w:ilvl w:val="0"/>
          <w:numId w:val="1"/>
        </w:numPr>
        <w:ind w:left="425" w:leftChars="0" w:hanging="425" w:firstLineChars="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权重初始化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4F13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2872C3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 w14:paraId="315DEFCF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  <w:tc>
          <w:tcPr>
            <w:tcW w:w="2841" w:type="dxa"/>
          </w:tcPr>
          <w:p w14:paraId="22B34062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优点</w:t>
            </w:r>
          </w:p>
        </w:tc>
      </w:tr>
      <w:tr w14:paraId="090BA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2D127D">
            <w:pPr>
              <w:numPr>
                <w:ilvl w:val="0"/>
                <w:numId w:val="0"/>
              </w:numPr>
              <w:jc w:val="left"/>
              <w:outlineLvl w:val="2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Toc26196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高斯分布随机初始化</w:t>
            </w:r>
            <w:bookmarkEnd w:id="0"/>
          </w:p>
        </w:tc>
        <w:tc>
          <w:tcPr>
            <w:tcW w:w="2841" w:type="dxa"/>
          </w:tcPr>
          <w:p w14:paraId="371A37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基于正态分布，权重应围绕零均值分布，并具有一定方差。</w:t>
            </w:r>
          </w:p>
        </w:tc>
        <w:tc>
          <w:tcPr>
            <w:tcW w:w="2841" w:type="dxa"/>
          </w:tcPr>
          <w:p w14:paraId="05B6DBB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确保信号在传播中既不会迅速消失也不会爆炸。</w:t>
            </w:r>
          </w:p>
        </w:tc>
      </w:tr>
      <w:tr w14:paraId="4638C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E9D77CB">
            <w:pPr>
              <w:numPr>
                <w:ilvl w:val="0"/>
                <w:numId w:val="0"/>
              </w:numPr>
              <w:jc w:val="left"/>
              <w:outlineLvl w:val="2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bookmarkStart w:id="1" w:name="_Toc206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Xavier初始化</w:t>
            </w:r>
            <w:bookmarkEnd w:id="1"/>
          </w:p>
        </w:tc>
        <w:tc>
          <w:tcPr>
            <w:tcW w:w="2841" w:type="dxa"/>
            <w:vMerge w:val="restart"/>
          </w:tcPr>
          <w:p w14:paraId="1154F68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确保前向传播和反向传播过程中激活值和梯度的方差保持一致。</w:t>
            </w:r>
          </w:p>
        </w:tc>
        <w:tc>
          <w:tcPr>
            <w:tcW w:w="2841" w:type="dxa"/>
          </w:tcPr>
          <w:p w14:paraId="03F0897B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对于使用tanh或sigmoid激活函数的网络表现较好。</w:t>
            </w:r>
          </w:p>
        </w:tc>
      </w:tr>
      <w:tr w14:paraId="017A5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438A5578">
            <w:pPr>
              <w:numPr>
                <w:ilvl w:val="0"/>
                <w:numId w:val="0"/>
              </w:numPr>
              <w:jc w:val="left"/>
              <w:outlineLvl w:val="2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bookmarkStart w:id="2" w:name="_Toc32555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Kaiming均匀分布初始化（He初始化）</w:t>
            </w:r>
            <w:bookmarkEnd w:id="2"/>
          </w:p>
        </w:tc>
        <w:tc>
          <w:tcPr>
            <w:tcW w:w="2841" w:type="dxa"/>
            <w:vMerge w:val="continue"/>
            <w:vAlign w:val="top"/>
          </w:tcPr>
          <w:p w14:paraId="0AC5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 w14:paraId="5D1872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vertAlign w:val="baseline"/>
                <w:lang w:val="en-US" w:eastAsia="zh-CN"/>
              </w:rPr>
              <w:t>对于使用ReLU及其变体激活函数的网络表现较好。</w:t>
            </w:r>
          </w:p>
        </w:tc>
      </w:tr>
    </w:tbl>
    <w:p w14:paraId="1861FD31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正则化：防止过拟合</w:t>
      </w:r>
    </w:p>
    <w:p w14:paraId="4018AE09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批量规范化</w:t>
      </w: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Batch Normalization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</w:p>
    <w:p w14:paraId="3B1842B2">
      <w:pPr>
        <w:numPr>
          <w:ilvl w:val="0"/>
          <w:numId w:val="0"/>
        </w:numPr>
        <w:ind w:leftChars="0" w:firstLine="480" w:firstLineChars="200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通过对每个小批量样本进行归一化，使输入特征具有零均值和单位方差，有助于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减少梯度消失和梯度爆炸问题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，从而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加速收敛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。其可以提高模型稳定性、泛化能力，并减少对其他正则化技术的依赖。</w:t>
      </w:r>
    </w:p>
    <w:p w14:paraId="1A21AC43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丢弃法</w:t>
      </w: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</w:rPr>
        <w:t>dropout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</w:p>
    <w:p w14:paraId="4DD27610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在训练过程中随机失活部分神经元（输出0），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减少模型对训练数据的过度依赖，阻止特征间自适应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。可以防止过拟合，提高鲁棒性，间接减小计算量，实现模型平均效果。</w:t>
      </w:r>
    </w:p>
    <w:p w14:paraId="04522019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L1正则化：使权重稀疏。</w:t>
      </w:r>
      <w:bookmarkStart w:id="7" w:name="_GoBack"/>
      <w:bookmarkEnd w:id="7"/>
    </w:p>
    <w:p w14:paraId="2EF2D182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L2正则化：是权重分散。</w:t>
      </w:r>
    </w:p>
    <w:p w14:paraId="3E7EE769"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早停。</w:t>
      </w:r>
    </w:p>
    <w:p w14:paraId="4D9E5B52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欠拟合和过拟合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3832"/>
        <w:gridCol w:w="1275"/>
        <w:gridCol w:w="1283"/>
      </w:tblGrid>
      <w:tr w14:paraId="5308C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</w:tcPr>
          <w:p w14:paraId="2350C3E1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</w:p>
        </w:tc>
        <w:tc>
          <w:tcPr>
            <w:tcW w:w="3832" w:type="dxa"/>
            <w:vMerge w:val="restart"/>
          </w:tcPr>
          <w:p w14:paraId="6FB5D4A2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描述</w:t>
            </w:r>
          </w:p>
        </w:tc>
        <w:tc>
          <w:tcPr>
            <w:tcW w:w="2558" w:type="dxa"/>
            <w:gridSpan w:val="2"/>
          </w:tcPr>
          <w:p w14:paraId="67315E60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</w:rPr>
              <w:t>训练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收敛</w:t>
            </w:r>
            <w:r>
              <w:rPr>
                <w:rFonts w:hint="eastAsia" w:ascii="楷体" w:hAnsi="楷体" w:eastAsia="楷体" w:cs="楷体"/>
              </w:rPr>
              <w:t>的网络</w:t>
            </w:r>
          </w:p>
        </w:tc>
      </w:tr>
      <w:tr w14:paraId="7B55F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 w14:paraId="2FADC034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</w:p>
        </w:tc>
        <w:tc>
          <w:tcPr>
            <w:tcW w:w="3832" w:type="dxa"/>
            <w:vMerge w:val="continue"/>
          </w:tcPr>
          <w:p w14:paraId="44911317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</w:p>
        </w:tc>
        <w:tc>
          <w:tcPr>
            <w:tcW w:w="1275" w:type="dxa"/>
          </w:tcPr>
          <w:p w14:paraId="2B44D521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训练误差</w:t>
            </w:r>
          </w:p>
        </w:tc>
        <w:tc>
          <w:tcPr>
            <w:tcW w:w="1283" w:type="dxa"/>
          </w:tcPr>
          <w:p w14:paraId="23F3FF69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测试误差</w:t>
            </w:r>
          </w:p>
        </w:tc>
      </w:tr>
      <w:tr w14:paraId="51225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F23AB38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欠</w:t>
            </w:r>
            <w:r>
              <w:rPr>
                <w:rFonts w:hint="eastAsia" w:ascii="楷体" w:hAnsi="楷体" w:eastAsia="楷体" w:cs="楷体"/>
                <w:color w:val="0000FF"/>
                <w:lang w:val="en-US" w:eastAsia="zh-CN"/>
              </w:rPr>
              <w:t>拟合</w:t>
            </w:r>
          </w:p>
        </w:tc>
        <w:tc>
          <w:tcPr>
            <w:tcW w:w="3832" w:type="dxa"/>
          </w:tcPr>
          <w:p w14:paraId="1CC44D12"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</w:rPr>
              <w:t>模型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未训练收敛</w:t>
            </w:r>
          </w:p>
        </w:tc>
        <w:tc>
          <w:tcPr>
            <w:tcW w:w="1275" w:type="dxa"/>
          </w:tcPr>
          <w:p w14:paraId="40F43AB6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大</w:t>
            </w:r>
          </w:p>
        </w:tc>
        <w:tc>
          <w:tcPr>
            <w:tcW w:w="1283" w:type="dxa"/>
          </w:tcPr>
          <w:p w14:paraId="72DC7EA4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大</w:t>
            </w:r>
          </w:p>
        </w:tc>
      </w:tr>
      <w:tr w14:paraId="57BA6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2E9E7DA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  <w:lang w:val="en-US" w:eastAsia="zh-CN"/>
              </w:rPr>
              <w:t>过拟合</w:t>
            </w:r>
          </w:p>
        </w:tc>
        <w:tc>
          <w:tcPr>
            <w:tcW w:w="3832" w:type="dxa"/>
          </w:tcPr>
          <w:p w14:paraId="1B375CD5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</w:rPr>
              <w:t>模型在训练集上表现良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好，</w:t>
            </w:r>
            <w:r>
              <w:rPr>
                <w:rFonts w:hint="eastAsia" w:ascii="楷体" w:hAnsi="楷体" w:eastAsia="楷体" w:cs="楷体"/>
              </w:rPr>
              <w:t>但不能推广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到</w:t>
            </w:r>
            <w:r>
              <w:rPr>
                <w:rFonts w:hint="eastAsia" w:ascii="楷体" w:hAnsi="楷体" w:eastAsia="楷体" w:cs="楷体"/>
              </w:rPr>
              <w:t>测试集</w:t>
            </w:r>
          </w:p>
        </w:tc>
        <w:tc>
          <w:tcPr>
            <w:tcW w:w="1275" w:type="dxa"/>
          </w:tcPr>
          <w:p w14:paraId="33AF174F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小</w:t>
            </w:r>
          </w:p>
        </w:tc>
        <w:tc>
          <w:tcPr>
            <w:tcW w:w="1283" w:type="dxa"/>
          </w:tcPr>
          <w:p w14:paraId="38C0CF38"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color w:val="0000FF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大</w:t>
            </w:r>
          </w:p>
        </w:tc>
      </w:tr>
    </w:tbl>
    <w:p w14:paraId="747F008B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梯度消失</w:t>
      </w:r>
      <w:r>
        <w:rPr>
          <w:rFonts w:hint="eastAsia" w:ascii="楷体" w:hAnsi="楷体" w:eastAsia="楷体" w:cs="楷体"/>
          <w:color w:val="0000FF"/>
          <w:lang w:val="en-US" w:eastAsia="zh-CN"/>
        </w:rPr>
        <w:t>和</w:t>
      </w:r>
      <w:r>
        <w:rPr>
          <w:rFonts w:hint="eastAsia" w:ascii="楷体" w:hAnsi="楷体" w:eastAsia="楷体" w:cs="楷体"/>
          <w:color w:val="0000FF"/>
        </w:rPr>
        <w:t>梯度爆炸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2133"/>
        <w:gridCol w:w="1409"/>
        <w:gridCol w:w="3799"/>
      </w:tblGrid>
      <w:tr w14:paraId="6C874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 w14:paraId="0E6956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2133" w:type="dxa"/>
          </w:tcPr>
          <w:p w14:paraId="04C02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定义</w:t>
            </w:r>
          </w:p>
        </w:tc>
        <w:tc>
          <w:tcPr>
            <w:tcW w:w="1409" w:type="dxa"/>
          </w:tcPr>
          <w:p w14:paraId="50E60A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问题</w:t>
            </w:r>
          </w:p>
        </w:tc>
        <w:tc>
          <w:tcPr>
            <w:tcW w:w="3799" w:type="dxa"/>
          </w:tcPr>
          <w:p w14:paraId="275C2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改善方法</w:t>
            </w:r>
          </w:p>
        </w:tc>
      </w:tr>
      <w:tr w14:paraId="61C2C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 w14:paraId="011E4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梯度消失</w:t>
            </w:r>
          </w:p>
        </w:tc>
        <w:tc>
          <w:tcPr>
            <w:tcW w:w="2133" w:type="dxa"/>
          </w:tcPr>
          <w:p w14:paraId="734CA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网络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层</w:t>
            </w:r>
            <w:r>
              <w:rPr>
                <w:rFonts w:hint="eastAsia" w:ascii="楷体" w:hAnsi="楷体" w:eastAsia="楷体" w:cs="楷体"/>
                <w:vertAlign w:val="baseline"/>
              </w:rPr>
              <w:t>数增加，反向传播过程中梯度逐渐变小，甚至趋于零。</w:t>
            </w:r>
          </w:p>
          <w:p w14:paraId="0AA16F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使用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sigmoid</w:t>
            </w:r>
            <w:r>
              <w:rPr>
                <w:rFonts w:hint="eastAsia" w:ascii="楷体" w:hAnsi="楷体" w:eastAsia="楷体" w:cs="楷体"/>
                <w:vertAlign w:val="baseline"/>
              </w:rPr>
              <w:t>或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tanh</w:t>
            </w:r>
            <w:r>
              <w:rPr>
                <w:rFonts w:hint="eastAsia" w:ascii="楷体" w:hAnsi="楷体" w:eastAsia="楷体" w:cs="楷体"/>
                <w:vertAlign w:val="baseline"/>
              </w:rPr>
              <w:t>等激活函数时，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它们</w:t>
            </w:r>
            <w:r>
              <w:rPr>
                <w:rFonts w:hint="eastAsia" w:ascii="楷体" w:hAnsi="楷体" w:eastAsia="楷体" w:cs="楷体"/>
                <w:vertAlign w:val="baseline"/>
              </w:rPr>
              <w:t>的导数在远离原点时变得非常小。</w:t>
            </w:r>
          </w:p>
        </w:tc>
        <w:tc>
          <w:tcPr>
            <w:tcW w:w="1409" w:type="dxa"/>
          </w:tcPr>
          <w:p w14:paraId="793D22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导致权重更新缓慢，甚至停止更新，从而影响模型的学习能力，使网络难以训练。</w:t>
            </w:r>
          </w:p>
        </w:tc>
        <w:tc>
          <w:tcPr>
            <w:tcW w:w="3799" w:type="dxa"/>
          </w:tcPr>
          <w:p w14:paraId="1B6D4C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使用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ReLU</w:t>
            </w:r>
            <w:r>
              <w:rPr>
                <w:rFonts w:hint="eastAsia" w:ascii="楷体" w:hAnsi="楷体" w:eastAsia="楷体" w:cs="楷体"/>
                <w:vertAlign w:val="baseline"/>
              </w:rPr>
              <w:t>及其变种作为激活函数。</w:t>
            </w:r>
          </w:p>
          <w:p w14:paraId="7881BF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采用Batch Normalization。</w:t>
            </w:r>
          </w:p>
          <w:p w14:paraId="10D308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选择合适的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权重初始化方法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vertAlign w:val="baseline"/>
              </w:rPr>
              <w:t>如Xavier初始化或He初始化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）</w:t>
            </w:r>
            <w:r>
              <w:rPr>
                <w:rFonts w:hint="eastAsia" w:ascii="楷体" w:hAnsi="楷体" w:eastAsia="楷体" w:cs="楷体"/>
                <w:vertAlign w:val="baseline"/>
              </w:rPr>
              <w:t>。</w:t>
            </w:r>
          </w:p>
        </w:tc>
      </w:tr>
      <w:tr w14:paraId="4EF44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</w:trPr>
        <w:tc>
          <w:tcPr>
            <w:tcW w:w="1178" w:type="dxa"/>
          </w:tcPr>
          <w:p w14:paraId="6F6A7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FF"/>
              </w:rPr>
              <w:t>梯度爆炸</w:t>
            </w:r>
          </w:p>
        </w:tc>
        <w:tc>
          <w:tcPr>
            <w:tcW w:w="2133" w:type="dxa"/>
          </w:tcPr>
          <w:p w14:paraId="7BC1F0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在反向传播过程中，梯度值变得非常大。</w:t>
            </w:r>
          </w:p>
          <w:p w14:paraId="20DBE0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网络权重更新过程中，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因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梯度的累积效应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引起</w:t>
            </w:r>
            <w:r>
              <w:rPr>
                <w:rFonts w:hint="eastAsia" w:ascii="楷体" w:hAnsi="楷体" w:eastAsia="楷体" w:cs="楷体"/>
                <w:vertAlign w:val="baseline"/>
              </w:rPr>
              <w:t>。</w:t>
            </w:r>
          </w:p>
        </w:tc>
        <w:tc>
          <w:tcPr>
            <w:tcW w:w="1409" w:type="dxa"/>
          </w:tcPr>
          <w:p w14:paraId="3C2C21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导致权重更新过大，使模型的学习过程不稳定，甚至发散，无法收敛到最优解。</w:t>
            </w:r>
          </w:p>
        </w:tc>
        <w:tc>
          <w:tcPr>
            <w:tcW w:w="3799" w:type="dxa"/>
          </w:tcPr>
          <w:p w14:paraId="0B67F6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使用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ReLU</w:t>
            </w:r>
            <w:r>
              <w:rPr>
                <w:rFonts w:hint="eastAsia" w:ascii="楷体" w:hAnsi="楷体" w:eastAsia="楷体" w:cs="楷体"/>
                <w:vertAlign w:val="baseline"/>
              </w:rPr>
              <w:t>及其变种作为激活函数。</w:t>
            </w:r>
          </w:p>
          <w:p w14:paraId="06B40F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采用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梯度截断</w:t>
            </w:r>
            <w:r>
              <w:rPr>
                <w:rFonts w:hint="eastAsia" w:ascii="楷体" w:hAnsi="楷体" w:eastAsia="楷体" w:cs="楷体"/>
                <w:vertAlign w:val="baseline"/>
              </w:rPr>
              <w:t>（Gradient Clipping），即限制梯度大小，防止其变得过大。</w:t>
            </w:r>
          </w:p>
          <w:p w14:paraId="7B8B28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使用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Adam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优化器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</w:rPr>
              <w:t>自动调整学习率，控制梯度大小。</w:t>
            </w:r>
          </w:p>
          <w:p w14:paraId="734E5A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采用</w:t>
            </w:r>
            <w:r>
              <w:rPr>
                <w:rFonts w:hint="eastAsia" w:ascii="楷体" w:hAnsi="楷体" w:eastAsia="楷体" w:cs="楷体"/>
                <w:color w:val="0000FF"/>
                <w:vertAlign w:val="baseline"/>
              </w:rPr>
              <w:t>Batch Normalization</w:t>
            </w:r>
            <w:r>
              <w:rPr>
                <w:rFonts w:hint="eastAsia" w:ascii="楷体" w:hAnsi="楷体" w:eastAsia="楷体" w:cs="楷体"/>
                <w:vertAlign w:val="baseline"/>
              </w:rPr>
              <w:t>，帮助稳定梯度，减少梯度爆炸影响。</w:t>
            </w:r>
          </w:p>
        </w:tc>
      </w:tr>
    </w:tbl>
    <w:p w14:paraId="6C8B795C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循环神经网络</w:t>
      </w:r>
      <w:r>
        <w:rPr>
          <w:rFonts w:hint="eastAsia" w:ascii="楷体" w:hAnsi="楷体" w:eastAsia="楷体" w:cs="楷体"/>
        </w:rPr>
        <w:t xml:space="preserve">（Recurrent Neural Network, </w:t>
      </w:r>
      <w:r>
        <w:rPr>
          <w:rFonts w:hint="eastAsia" w:ascii="楷体" w:hAnsi="楷体" w:eastAsia="楷体" w:cs="楷体"/>
          <w:color w:val="0000FF"/>
        </w:rPr>
        <w:t>RNN</w:t>
      </w:r>
      <w:r>
        <w:rPr>
          <w:rFonts w:hint="eastAsia" w:ascii="楷体" w:hAnsi="楷体" w:eastAsia="楷体" w:cs="楷体"/>
        </w:rPr>
        <w:t>）</w:t>
      </w:r>
    </w:p>
    <w:p w14:paraId="36AF66C0">
      <w:pPr>
        <w:numPr>
          <w:ilvl w:val="0"/>
          <w:numId w:val="9"/>
        </w:numPr>
        <w:ind w:left="42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循环核计算</w:t>
      </w:r>
    </w:p>
    <w:p w14:paraId="20A77C26">
      <w:pPr>
        <w:numPr>
          <w:ilvl w:val="0"/>
          <w:numId w:val="0"/>
        </w:numPr>
        <w:jc w:val="both"/>
        <w:rPr>
          <w:rFonts w:hAnsi="Cambria Math" w:cs="楷体"/>
          <w:i w:val="0"/>
          <w:sz w:val="24"/>
          <w:szCs w:val="24"/>
          <w:lang w:val="en-US"/>
        </w:rPr>
      </w:pP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隐藏状态更新：</w:t>
      </w:r>
      <m:oMath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w</m:t>
            </m: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(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,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)=tanℎ(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xℎ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+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ℎℎ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+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)</m:t>
        </m:r>
      </m:oMath>
    </w:p>
    <w:p w14:paraId="082E9A1F">
      <w:pPr>
        <w:numPr>
          <w:ilvl w:val="0"/>
          <w:numId w:val="0"/>
        </w:numPr>
        <w:jc w:val="both"/>
        <w:rPr>
          <w:rFonts w:hint="default" w:ascii="楷体" w:hAnsi="楷体" w:cs="楷体" w:eastAsiaTheme="minorEastAsia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i w:val="0"/>
          <w:sz w:val="24"/>
          <w:szCs w:val="24"/>
          <w:lang w:val="en-US" w:eastAsia="zh-CN"/>
        </w:rPr>
        <w:t>输出生成：</w:t>
      </w:r>
      <m:oMath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wℎy</m:t>
            </m:r>
            <m:ctrlPr>
              <w:rPr>
                <w:rFonts w:hint="default" w:ascii="Cambria Math" w:hAnsi="Cambria Math" w:cs="楷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(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)=softmax(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楷体"/>
                    <w:sz w:val="24"/>
                    <w:szCs w:val="24"/>
                    <w:lang w:val="en-US" w:eastAsia="zh-CN"/>
                  </w:rPr>
                  <m:t>ℎy</m:t>
                </m:r>
                <m:ctrlPr>
                  <w:rPr>
                    <w:rFonts w:ascii="Cambria Math" w:hAnsi="Cambria Math" w:cs="楷体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+</m:t>
        </m:r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楷体"/>
            <w:sz w:val="24"/>
            <w:szCs w:val="24"/>
            <w:lang w:val="en-US" w:eastAsia="zh-CN"/>
          </w:rPr>
          <m:t>)</m:t>
        </m:r>
      </m:oMath>
    </w:p>
    <w:p w14:paraId="1C315AB0">
      <w:pPr>
        <w:numPr>
          <w:ilvl w:val="0"/>
          <w:numId w:val="9"/>
        </w:numPr>
        <w:ind w:left="42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长短期记忆网络</w:t>
      </w:r>
      <w:r>
        <w:rPr>
          <w:rFonts w:hint="eastAsia" w:ascii="楷体" w:hAnsi="楷体" w:eastAsia="楷体" w:cs="楷体"/>
        </w:rPr>
        <w:t xml:space="preserve">（Long Short-Term Memory networks, </w:t>
      </w:r>
      <w:r>
        <w:rPr>
          <w:rFonts w:hint="eastAsia" w:ascii="楷体" w:hAnsi="楷体" w:eastAsia="楷体" w:cs="楷体"/>
          <w:color w:val="0000FF"/>
        </w:rPr>
        <w:t>LSTM</w:t>
      </w:r>
      <w:r>
        <w:rPr>
          <w:rFonts w:hint="eastAsia" w:ascii="楷体" w:hAnsi="楷体" w:eastAsia="楷体" w:cs="楷体"/>
        </w:rPr>
        <w:t>）</w:t>
      </w:r>
    </w:p>
    <w:p w14:paraId="27CF4932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遗忘门</w:t>
      </w:r>
      <w:r>
        <w:rPr>
          <w:rFonts w:hint="eastAsia" w:ascii="楷体" w:hAnsi="楷体" w:eastAsia="楷体" w:cs="楷体"/>
          <w:color w:val="0000FF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输入门</w:t>
      </w:r>
      <w:r>
        <w:rPr>
          <w:rFonts w:hint="eastAsia" w:ascii="楷体" w:hAnsi="楷体" w:eastAsia="楷体" w:cs="楷体"/>
          <w:color w:val="0000FF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输出门中使用sigmo</w:t>
      </w:r>
      <w:r>
        <w:rPr>
          <w:rFonts w:hint="eastAsia" w:ascii="楷体" w:hAnsi="楷体" w:eastAsia="楷体" w:cs="楷体"/>
          <w:color w:val="0000FF"/>
          <w:lang w:val="en-US" w:eastAsia="zh-CN"/>
        </w:rPr>
        <w:t>i</w:t>
      </w:r>
      <w:r>
        <w:rPr>
          <w:rFonts w:hint="eastAsia" w:ascii="楷体" w:hAnsi="楷体" w:eastAsia="楷体" w:cs="楷体"/>
          <w:color w:val="0000FF"/>
        </w:rPr>
        <w:t>d激活函数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5FB74E3E">
      <w:pPr>
        <w:numPr>
          <w:ilvl w:val="0"/>
          <w:numId w:val="0"/>
        </w:numPr>
        <w:ind w:leftChars="0"/>
        <w:jc w:val="center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3599815" cy="2940050"/>
            <wp:effectExtent l="0" t="0" r="6985" b="6350"/>
            <wp:docPr id="7" name="图片 7" descr="c4751f800ebe179a04d700633eac4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4751f800ebe179a04d700633eac49a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9F1">
      <w:pPr>
        <w:numPr>
          <w:ilvl w:val="0"/>
          <w:numId w:val="0"/>
        </w:numPr>
        <w:ind w:leftChars="0"/>
        <w:jc w:val="both"/>
        <w:outlineLvl w:val="2"/>
        <w:rPr>
          <w:rFonts w:hint="default" w:ascii="楷体" w:hAnsi="楷体" w:eastAsia="楷体"/>
          <w:sz w:val="24"/>
          <w:szCs w:val="24"/>
          <w:lang w:val="en-US" w:eastAsia="zh-CN"/>
        </w:rPr>
      </w:pPr>
      <w:bookmarkStart w:id="3" w:name="_Toc29000"/>
      <w:r>
        <w:rPr>
          <w:rFonts w:hint="default" w:ascii="楷体" w:hAnsi="楷体" w:eastAsia="楷体"/>
          <w:sz w:val="24"/>
          <w:szCs w:val="24"/>
          <w:lang w:val="en-US" w:eastAsia="zh-CN"/>
        </w:rPr>
        <w:t>细胞状态（Cell State）</w:t>
      </w:r>
      <w:bookmarkEnd w:id="3"/>
    </w:p>
    <w:p w14:paraId="368D15AF">
      <w:pPr>
        <w:numPr>
          <w:ilvl w:val="0"/>
          <w:numId w:val="0"/>
        </w:numPr>
        <w:ind w:leftChars="0" w:firstLine="480" w:firstLineChars="200"/>
        <w:jc w:val="both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t>贯穿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模型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，在整个序列上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进行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少量的线性交互，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使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信息流动而不发生太多改变。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其中黄色框部分对应细胞状态的更新，其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根据遗忘门和输入门的结果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进行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。</w:t>
      </w:r>
    </w:p>
    <w:p w14:paraId="7A1C152E">
      <w:pPr>
        <w:numPr>
          <w:ilvl w:val="0"/>
          <w:numId w:val="0"/>
        </w:numPr>
        <w:ind w:leftChars="0"/>
        <w:jc w:val="both"/>
        <w:outlineLvl w:val="2"/>
        <w:rPr>
          <w:rFonts w:hint="default" w:ascii="楷体" w:hAnsi="楷体" w:eastAsia="楷体"/>
          <w:sz w:val="24"/>
          <w:szCs w:val="24"/>
          <w:lang w:val="en-US" w:eastAsia="zh-CN"/>
        </w:rPr>
      </w:pPr>
      <w:bookmarkStart w:id="4" w:name="_Toc25893"/>
      <w:r>
        <w:rPr>
          <w:rFonts w:hint="default" w:ascii="楷体" w:hAnsi="楷体" w:eastAsia="楷体"/>
          <w:sz w:val="24"/>
          <w:szCs w:val="24"/>
          <w:lang w:val="en-US" w:eastAsia="zh-CN"/>
        </w:rPr>
        <w:t>遗忘门（Forget Gate）</w:t>
      </w:r>
      <w:bookmarkEnd w:id="4"/>
    </w:p>
    <w:p w14:paraId="38EC6EB2">
      <w:pPr>
        <w:numPr>
          <w:ilvl w:val="0"/>
          <w:numId w:val="0"/>
        </w:numPr>
        <w:ind w:leftChars="0" w:firstLine="480" w:firstLineChars="200"/>
        <w:jc w:val="both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对应上图红色框部分，决定从细胞状态中丢弃哪些信息。其查看前一时刻的隐藏状态</w:t>
      </w:r>
      <m:oMath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楷体" w:hAnsi="楷体" w:eastAsia="楷体"/>
          <w:sz w:val="24"/>
          <w:szCs w:val="24"/>
          <w:lang w:val="en-US" w:eastAsia="zh-CN"/>
        </w:rPr>
        <w:t>和当前输入</w:t>
      </w:r>
      <m:oMath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楷体" w:hAnsi="楷体" w:eastAsia="楷体"/>
          <w:sz w:val="24"/>
          <w:szCs w:val="24"/>
          <w:lang w:val="en-US" w:eastAsia="zh-CN"/>
        </w:rPr>
        <w:t>，输出介于0和1之间的值给细胞状态</w:t>
      </w:r>
      <m:oMath>
        <m:sSub>
          <m:sSubP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楷体"/>
                <w:sz w:val="24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 w:cs="楷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楷体" w:hAnsi="楷体" w:eastAsia="楷体"/>
          <w:sz w:val="24"/>
          <w:szCs w:val="24"/>
          <w:lang w:val="en-US" w:eastAsia="zh-CN"/>
        </w:rPr>
        <w:t>的每个元素。0意味着完全丢弃，1意味着完全保留。</w:t>
      </w:r>
    </w:p>
    <w:p w14:paraId="25D942D9">
      <w:pPr>
        <w:numPr>
          <w:ilvl w:val="0"/>
          <w:numId w:val="0"/>
        </w:numPr>
        <w:ind w:leftChars="0"/>
        <w:jc w:val="both"/>
        <w:outlineLvl w:val="2"/>
        <w:rPr>
          <w:rFonts w:hint="default" w:ascii="楷体" w:hAnsi="楷体" w:eastAsia="楷体"/>
          <w:sz w:val="24"/>
          <w:szCs w:val="24"/>
          <w:lang w:val="en-US" w:eastAsia="zh-CN"/>
        </w:rPr>
      </w:pPr>
      <w:bookmarkStart w:id="5" w:name="_Toc17424"/>
      <w:r>
        <w:rPr>
          <w:rFonts w:hint="default" w:ascii="楷体" w:hAnsi="楷体" w:eastAsia="楷体"/>
          <w:sz w:val="24"/>
          <w:szCs w:val="24"/>
          <w:lang w:val="en-US" w:eastAsia="zh-CN"/>
        </w:rPr>
        <w:t>输入门（Input Gate）</w:t>
      </w:r>
      <w:bookmarkEnd w:id="5"/>
    </w:p>
    <w:p w14:paraId="75F6995F">
      <w:pPr>
        <w:numPr>
          <w:ilvl w:val="0"/>
          <w:numId w:val="0"/>
        </w:numPr>
        <w:ind w:leftChars="0" w:firstLine="480" w:firstLineChars="200"/>
        <w:jc w:val="both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对应上图蓝色框部分，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包含一个用于确定要更新哪些部分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的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sigmoid层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，和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一个创建新候选值向量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的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tanh层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。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 xml:space="preserve"> </w:t>
      </w:r>
    </w:p>
    <w:p w14:paraId="705437EB">
      <w:pPr>
        <w:numPr>
          <w:ilvl w:val="0"/>
          <w:numId w:val="0"/>
        </w:numPr>
        <w:ind w:leftChars="0"/>
        <w:jc w:val="both"/>
        <w:outlineLvl w:val="2"/>
        <w:rPr>
          <w:rFonts w:hint="default" w:ascii="楷体" w:hAnsi="楷体" w:eastAsia="楷体"/>
          <w:sz w:val="24"/>
          <w:szCs w:val="24"/>
          <w:lang w:val="en-US" w:eastAsia="zh-CN"/>
        </w:rPr>
      </w:pPr>
      <w:bookmarkStart w:id="6" w:name="_Toc9278"/>
      <w:r>
        <w:rPr>
          <w:rFonts w:hint="default" w:ascii="楷体" w:hAnsi="楷体" w:eastAsia="楷体"/>
          <w:sz w:val="24"/>
          <w:szCs w:val="24"/>
          <w:lang w:val="en-US" w:eastAsia="zh-CN"/>
        </w:rPr>
        <w:t>输出门（Output Gate）</w:t>
      </w:r>
      <w:bookmarkEnd w:id="6"/>
    </w:p>
    <w:p w14:paraId="04E9E696"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对应上图绿色框部分，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决定细胞状态的输出。sigmoid层决定细胞状态的哪些部分将输出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，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tanh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层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t>缩放细胞状态，与sigmoid门的输出相乘，得到本时刻输出。</w:t>
      </w:r>
    </w:p>
    <w:p w14:paraId="6BF7F264">
      <w:pPr>
        <w:numPr>
          <w:ilvl w:val="0"/>
          <w:numId w:val="9"/>
        </w:numPr>
        <w:ind w:left="42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门控循环单元网络（Gated Recurrent Unit networks, </w:t>
      </w:r>
      <w:r>
        <w:rPr>
          <w:rFonts w:hint="eastAsia" w:ascii="楷体" w:hAnsi="楷体" w:eastAsia="楷体" w:cs="楷体"/>
          <w:color w:val="0000FF"/>
        </w:rPr>
        <w:t>GRU</w:t>
      </w:r>
      <w:r>
        <w:rPr>
          <w:rFonts w:hint="eastAsia" w:ascii="楷体" w:hAnsi="楷体" w:eastAsia="楷体" w:cs="楷体"/>
        </w:rPr>
        <w:t>）</w:t>
      </w:r>
    </w:p>
    <w:p w14:paraId="65595939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只有两个门控机制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重置门和更新门</w:t>
      </w:r>
      <w:r>
        <w:rPr>
          <w:rFonts w:hint="eastAsia" w:ascii="楷体" w:hAnsi="楷体" w:eastAsia="楷体" w:cs="楷体"/>
          <w:lang w:eastAsia="zh-CN"/>
        </w:rPr>
        <w:t>），</w:t>
      </w:r>
      <w:r>
        <w:rPr>
          <w:rFonts w:hint="eastAsia" w:ascii="楷体" w:hAnsi="楷体" w:eastAsia="楷体" w:cs="楷体"/>
        </w:rPr>
        <w:t>没有单独的细胞状态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0015E20F">
      <w:pPr>
        <w:numPr>
          <w:ilvl w:val="0"/>
          <w:numId w:val="9"/>
        </w:numPr>
        <w:ind w:left="42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GRU和LSTM</w:t>
      </w:r>
      <w:r>
        <w:rPr>
          <w:rFonts w:hint="eastAsia" w:ascii="楷体" w:hAnsi="楷体" w:eastAsia="楷体" w:cs="楷体"/>
        </w:rPr>
        <w:t>相比于传统RNN，主要</w:t>
      </w:r>
      <w:r>
        <w:rPr>
          <w:rFonts w:hint="eastAsia" w:ascii="楷体" w:hAnsi="楷体" w:eastAsia="楷体" w:cs="楷体"/>
          <w:color w:val="0000FF"/>
          <w:lang w:val="en-US" w:eastAsia="zh-CN"/>
        </w:rPr>
        <w:t>改善了</w:t>
      </w:r>
      <w:r>
        <w:rPr>
          <w:rFonts w:hint="eastAsia" w:ascii="楷体" w:hAnsi="楷体" w:eastAsia="楷体" w:cs="楷体"/>
          <w:color w:val="0000FF"/>
        </w:rPr>
        <w:t>梯度消失问题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06EC1C7E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注意力机制</w:t>
      </w:r>
    </w:p>
    <w:p w14:paraId="4C95E7EA">
      <w:pPr>
        <w:numPr>
          <w:ilvl w:val="0"/>
          <w:numId w:val="10"/>
        </w:numPr>
        <w:ind w:left="42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组件包括</w:t>
      </w:r>
      <w:r>
        <w:rPr>
          <w:rFonts w:hint="eastAsia" w:ascii="楷体" w:hAnsi="楷体" w:eastAsia="楷体" w:cs="楷体"/>
          <w:color w:val="0000FF"/>
        </w:rPr>
        <w:t>键</w:t>
      </w:r>
      <w:r>
        <w:rPr>
          <w:rFonts w:hint="eastAsia" w:ascii="楷体" w:hAnsi="楷体" w:eastAsia="楷体" w:cs="楷体"/>
          <w:color w:val="0000FF"/>
          <w:lang w:eastAsia="zh-CN"/>
        </w:rPr>
        <w:t>（Key）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值</w:t>
      </w:r>
      <w:r>
        <w:rPr>
          <w:rFonts w:hint="eastAsia" w:ascii="楷体" w:hAnsi="楷体" w:eastAsia="楷体" w:cs="楷体"/>
          <w:color w:val="0000FF"/>
          <w:lang w:eastAsia="zh-CN"/>
        </w:rPr>
        <w:t>（Value）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color w:val="0000FF"/>
        </w:rPr>
        <w:t>查询</w:t>
      </w:r>
      <w:r>
        <w:rPr>
          <w:rFonts w:hint="eastAsia" w:ascii="楷体" w:hAnsi="楷体" w:eastAsia="楷体" w:cs="楷体"/>
          <w:color w:val="0000FF"/>
          <w:lang w:eastAsia="zh-CN"/>
        </w:rPr>
        <w:t>（Query）</w:t>
      </w:r>
      <w:r>
        <w:rPr>
          <w:rFonts w:hint="eastAsia" w:ascii="楷体" w:hAnsi="楷体" w:eastAsia="楷体" w:cs="楷体"/>
        </w:rPr>
        <w:t>，不包括池化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1EE6ED27"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多头自注意力</w:t>
      </w:r>
      <w:r>
        <w:rPr>
          <w:rFonts w:hint="eastAsia" w:ascii="楷体" w:hAnsi="楷体" w:eastAsia="楷体" w:cs="楷体"/>
        </w:rPr>
        <w:t>（Multi-Head Self-Attention）计算过程</w:t>
      </w:r>
    </w:p>
    <w:p w14:paraId="7C7FACF5"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对于输入序列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X=[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,……,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]</m:t>
        </m:r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，其维度是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[n,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model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]</m:t>
        </m:r>
      </m:oMath>
      <w:r>
        <w:rPr>
          <w:rFonts w:hint="eastAsia" w:hAnsi="Cambria Math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，</w:t>
      </w:r>
    </w:p>
    <w:p w14:paraId="46F88080"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由权重矩阵</w:t>
      </w:r>
      <m:oMath>
        <m:sSup>
          <m:sSupP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SupPr>
          <m:e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e>
          <m:sup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Q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、</w:t>
      </w:r>
      <m:oMath>
        <m:sSup>
          <m:sSupP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SupPr>
          <m:e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e>
          <m:sup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、</w:t>
      </w:r>
      <m:oMath>
        <m:sSup>
          <m:sSupP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SupPr>
          <m:e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e>
          <m:sup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V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sup>
        </m:sSup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生成查询、键、值：</w:t>
      </w:r>
    </w:p>
    <w:p w14:paraId="733AA124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Q=X</m:t>
          </m:r>
          <m:sSup>
            <m:sSupP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SupPr>
            <m:e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e>
            <m:sup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Q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up>
          </m:sSup>
        </m:oMath>
      </m:oMathPara>
    </w:p>
    <w:p w14:paraId="6D30FB52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K=X</m:t>
          </m:r>
          <m:sSup>
            <m:sSupP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SupPr>
            <m:e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e>
            <m:sup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up>
          </m:sSup>
        </m:oMath>
      </m:oMathPara>
    </w:p>
    <w:p w14:paraId="160021A7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V=X</m:t>
          </m:r>
          <m:sSup>
            <m:sSupP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SupPr>
            <m:e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e>
            <m:sup>
              <m:r>
                <m:rPr/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eastAsia="楷体" w:cs="楷体"/>
                  <w:i/>
                  <w:kern w:val="2"/>
                  <w:sz w:val="24"/>
                  <w:szCs w:val="22"/>
                  <w:lang w:val="en-US" w:bidi="ar-SA"/>
                </w:rPr>
              </m:ctrlPr>
            </m:sup>
          </m:sSup>
        </m:oMath>
      </m:oMathPara>
    </w:p>
    <w:p w14:paraId="7E162D1B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Q</m:t>
        </m:r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K</m:t>
        </m:r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、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V</m:t>
        </m:r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的</w:t>
      </w:r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维度是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[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model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,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]</m:t>
        </m:r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，</w:t>
      </w:r>
      <m:oMath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&lt;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model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eastAsia="楷体" w:cs="楷体"/>
          <w:i w:val="0"/>
          <w:kern w:val="2"/>
          <w:sz w:val="24"/>
          <w:szCs w:val="22"/>
          <w:lang w:val="en-US" w:eastAsia="zh-CN" w:bidi="ar-SA"/>
        </w:rPr>
        <w:t>，</w:t>
      </w:r>
    </w:p>
    <w:p w14:paraId="1CE0DC69"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将其分割成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h</m:t>
        </m:r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个头，每个头维度为</w:t>
      </w:r>
      <m:oMath>
        <m:f>
          <m:fP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  <m:t>d</m:t>
                </m: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num>
          <m:den>
            <m:r>
              <m:rPr/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ℎ</m:t>
            </m:r>
            <m:ctrlPr>
              <w:rPr>
                <w:rFonts w:hint="eastAsia" w:ascii="Cambria Math" w:hAnsi="Cambria Math" w:eastAsia="楷体" w:cs="楷体"/>
                <w:i/>
                <w:kern w:val="2"/>
                <w:sz w:val="24"/>
                <w:szCs w:val="22"/>
                <w:lang w:val="en-US" w:bidi="ar-SA"/>
              </w:rPr>
            </m:ctrlPr>
          </m:den>
        </m:f>
      </m:oMath>
      <w:r>
        <w:rPr>
          <w:rFonts w:hint="eastAsia" w:hAnsi="Cambria Math" w:eastAsia="楷体" w:cs="楷体"/>
          <w:i w:val="0"/>
          <w:kern w:val="2"/>
          <w:sz w:val="24"/>
          <w:szCs w:val="22"/>
          <w:lang w:val="en-US" w:eastAsia="zh-CN" w:bidi="ar-SA"/>
        </w:rPr>
        <w:t>：</w:t>
      </w:r>
    </w:p>
    <w:p w14:paraId="40EC813E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Q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split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=Split(Q)</m:t>
          </m:r>
        </m:oMath>
      </m:oMathPara>
    </w:p>
    <w:p w14:paraId="7586470B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split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=Split(K)</m:t>
          </m:r>
        </m:oMath>
      </m:oMathPara>
    </w:p>
    <w:p w14:paraId="4CF29818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split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=Split(V)</m:t>
          </m:r>
        </m:oMath>
      </m:oMathPara>
    </w:p>
    <w:p w14:paraId="41E1BBF4"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对每个头计算注意力分数（点乘查询与键，</w:t>
      </w:r>
      <m:oMath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缩放，</w:t>
      </w:r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softmax，加权求和）：</w:t>
      </w:r>
    </w:p>
    <w:p w14:paraId="463172F1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Attention(Q,K,V)=</m:t>
          </m:r>
          <m:r>
            <m:rPr>
              <m:sty m:val="p"/>
            </m:rPr>
            <w:rPr>
              <w:rFonts w:hint="eastAsia" w:ascii="Cambria Math" w:hAnsi="Cambria Math" w:eastAsia="楷体" w:cs="楷体"/>
              <w:color w:val="0000FF"/>
              <w:kern w:val="2"/>
              <w:sz w:val="24"/>
              <w:szCs w:val="22"/>
              <w:lang w:val="en-US" w:eastAsia="zh-CN" w:bidi="ar-SA"/>
            </w:rPr>
            <m:t>softmax(</m:t>
          </m:r>
          <m:f>
            <m:fPr>
              <m:ctrlPr>
                <w:rPr>
                  <w:rFonts w:hint="eastAsia" w:ascii="Cambria Math" w:hAnsi="Cambria Math" w:eastAsia="楷体" w:cs="楷体"/>
                  <w:b w:val="0"/>
                  <w:i w:val="0"/>
                  <w:color w:val="0000FF"/>
                  <w:kern w:val="2"/>
                  <w:sz w:val="24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color w:val="0000FF"/>
                  <w:kern w:val="2"/>
                  <w:sz w:val="24"/>
                  <w:szCs w:val="22"/>
                  <w:lang w:val="en-US" w:eastAsia="zh-CN" w:bidi="ar-SA"/>
                </w:rPr>
                <m:t>Q</m:t>
              </m:r>
              <m:sSup>
                <m:sSupPr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楷体" w:cs="楷体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楷体" w:cs="楷体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  <m:t>T</m:t>
                  </m:r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Cambria Math" w:hAnsi="Cambria Math" w:eastAsia="楷体" w:cs="楷体"/>
                  <w:b w:val="0"/>
                  <w:i w:val="0"/>
                  <w:color w:val="0000FF"/>
                  <w:kern w:val="2"/>
                  <w:sz w:val="24"/>
                  <w:szCs w:val="22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eastAsia" w:ascii="Cambria Math" w:hAnsi="Cambria Math" w:eastAsia="楷体" w:cs="楷体"/>
                          <w:color w:val="0000FF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楷体"/>
                          <w:color w:val="0000FF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楷体" w:cs="楷体"/>
                          <w:color w:val="0000FF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楷体"/>
                          <w:color w:val="0000FF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eastAsia" w:ascii="Cambria Math" w:hAnsi="Cambria Math" w:eastAsia="楷体" w:cs="楷体"/>
                          <w:color w:val="0000FF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楷体" w:cs="楷体"/>
                      <w:b w:val="0"/>
                      <w:i w:val="0"/>
                      <w:color w:val="0000FF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</m:rad>
              <m:ctrlPr>
                <w:rPr>
                  <w:rFonts w:hint="eastAsia" w:ascii="Cambria Math" w:hAnsi="Cambria Math" w:eastAsia="楷体" w:cs="楷体"/>
                  <w:b w:val="0"/>
                  <w:i w:val="0"/>
                  <w:color w:val="0000FF"/>
                  <w:kern w:val="2"/>
                  <w:sz w:val="24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楷体" w:cs="楷体"/>
              <w:color w:val="0000FF"/>
              <w:kern w:val="2"/>
              <w:sz w:val="24"/>
              <w:szCs w:val="22"/>
              <w:lang w:val="en-US" w:eastAsia="zh-CN" w:bidi="ar-SA"/>
            </w:rPr>
            <m:t>)V</m:t>
          </m:r>
        </m:oMath>
      </m:oMathPara>
    </w:p>
    <w:p w14:paraId="4A9306DB"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合并头，其中</w:t>
      </w:r>
      <m:oMath>
        <m:sSup>
          <m:sSupPr>
            <m:ctrlPr>
              <w:rPr>
                <w:rFonts w:hint="eastAsia" w:ascii="Cambria Math" w:hAnsi="Cambria Math" w:eastAsia="楷体" w:cs="楷体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楷体" w:cs="楷体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o</m:t>
            </m:r>
            <m:ctrlPr>
              <w:rPr>
                <w:rFonts w:hint="eastAsia" w:ascii="Cambria Math" w:hAnsi="Cambria Math" w:eastAsia="楷体" w:cs="楷体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</m:ctrlPr>
          </m:sup>
        </m:sSup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是一个可学习参数矩阵，维度为</w:t>
      </w:r>
      <m:oMath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[h</m:t>
        </m:r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sSub>
              <m:sSubP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  <m:t>d</m:t>
                </m: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楷体" w:cs="楷体"/>
                    <w:kern w:val="2"/>
                    <w:sz w:val="24"/>
                    <w:szCs w:val="22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,d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model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kern w:val="2"/>
            <w:sz w:val="24"/>
            <w:szCs w:val="22"/>
            <w:lang w:val="en-US" w:eastAsia="zh-CN" w:bidi="ar-SA"/>
          </w:rPr>
          <m:t>]</m:t>
        </m:r>
      </m:oMath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，用来向</w:t>
      </w:r>
      <m:oMath>
        <m:sSub>
          <m:sSubP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  <m:t>model</m:t>
            </m:r>
            <m:ctrlPr>
              <w:rPr>
                <w:rFonts w:hint="eastAsia" w:ascii="Cambria Math" w:hAnsi="Cambria Math" w:eastAsia="楷体" w:cs="楷体"/>
                <w:kern w:val="2"/>
                <w:sz w:val="24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ascii="楷体" w:hAnsi="楷体" w:eastAsia="楷体" w:cs="楷体"/>
          <w:i w:val="0"/>
          <w:kern w:val="2"/>
          <w:sz w:val="24"/>
          <w:szCs w:val="22"/>
          <w:lang w:val="en-US" w:eastAsia="zh-CN" w:bidi="ar-SA"/>
        </w:rPr>
        <w:t>维</w:t>
      </w:r>
      <w:r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  <w:t>映射：</w:t>
      </w:r>
    </w:p>
    <w:p w14:paraId="67A2F009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b w:val="0"/>
          <w:i w:val="0"/>
          <w:kern w:val="2"/>
          <w:sz w:val="24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MultiHead(Q,K,V)=Concat(</m:t>
          </m:r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head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,</m:t>
          </m:r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head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,……,</m:t>
          </m:r>
          <m:sSub>
            <m:sSub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head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h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楷体" w:cs="楷体"/>
              <w:kern w:val="2"/>
              <w:sz w:val="24"/>
              <w:szCs w:val="22"/>
              <w:lang w:val="en-US" w:eastAsia="zh-CN" w:bidi="ar-SA"/>
            </w:rPr>
            <m:t>)</m:t>
          </m:r>
          <m:sSup>
            <m:sSupP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楷体" w:cs="楷体"/>
                  <w:kern w:val="2"/>
                  <w:sz w:val="24"/>
                  <w:szCs w:val="22"/>
                  <w:lang w:val="en-US" w:eastAsia="zh-CN" w:bidi="ar-SA"/>
                </w:rPr>
                <m:t>o</m:t>
              </m:r>
              <m:ctrlPr>
                <w:rPr>
                  <w:rFonts w:hint="eastAsia" w:ascii="Cambria Math" w:hAnsi="Cambria Math" w:eastAsia="楷体" w:cs="楷体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p>
          </m:sSup>
        </m:oMath>
      </m:oMathPara>
    </w:p>
    <w:p w14:paraId="3B60D340"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在注意力机制中使用位置编码</w:t>
      </w:r>
    </w:p>
    <w:p w14:paraId="51CF657B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原始的自注意力机制不包含序列中元素顺序信息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计算</w:t>
      </w:r>
      <w:r>
        <w:rPr>
          <w:rFonts w:hint="eastAsia" w:ascii="楷体" w:hAnsi="楷体" w:eastAsia="楷体" w:cs="楷体"/>
          <w:lang w:val="en-US" w:eastAsia="zh-CN"/>
        </w:rPr>
        <w:t>仅</w:t>
      </w:r>
      <w:r>
        <w:rPr>
          <w:rFonts w:hint="eastAsia" w:ascii="楷体" w:hAnsi="楷体" w:eastAsia="楷体" w:cs="楷体"/>
        </w:rPr>
        <w:t>基于元素间关系。为使模型能有效处理序列数据，并理解不同元素间的相对或绝对位置关系，引入位置编码。</w:t>
      </w:r>
      <w:r>
        <w:rPr>
          <w:rFonts w:hint="eastAsia" w:ascii="楷体" w:hAnsi="楷体" w:eastAsia="楷体" w:cs="楷体"/>
          <w:color w:val="0000FF"/>
        </w:rPr>
        <w:t>位置编码保持</w:t>
      </w:r>
      <w:r>
        <w:rPr>
          <w:rFonts w:hint="eastAsia" w:ascii="楷体" w:hAnsi="楷体" w:eastAsia="楷体" w:cs="楷体"/>
          <w:color w:val="0000FF"/>
          <w:lang w:val="en-US" w:eastAsia="zh-CN"/>
        </w:rPr>
        <w:t>了</w:t>
      </w:r>
      <w:r>
        <w:rPr>
          <w:rFonts w:hint="eastAsia" w:ascii="楷体" w:hAnsi="楷体" w:eastAsia="楷体" w:cs="楷体"/>
          <w:color w:val="0000FF"/>
        </w:rPr>
        <w:t>序列信息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使其可以学习更复杂的模式</w:t>
      </w:r>
      <w:r>
        <w:rPr>
          <w:rFonts w:hint="eastAsia" w:ascii="楷体" w:hAnsi="楷体" w:eastAsia="楷体" w:cs="楷体"/>
        </w:rPr>
        <w:t>，有助于提高模型的理解能力和表达能力。</w:t>
      </w:r>
      <w:r>
        <w:rPr>
          <w:rFonts w:hint="eastAsia" w:ascii="楷体" w:hAnsi="楷体" w:eastAsia="楷体" w:cs="楷体"/>
          <w:lang w:val="en-US" w:eastAsia="zh-CN"/>
        </w:rPr>
        <w:t>另外，</w:t>
      </w:r>
      <w:r>
        <w:rPr>
          <w:rFonts w:hint="eastAsia" w:ascii="楷体" w:hAnsi="楷体" w:eastAsia="楷体" w:cs="楷体"/>
        </w:rPr>
        <w:t>位置编码</w:t>
      </w:r>
      <w:r>
        <w:rPr>
          <w:rFonts w:hint="eastAsia" w:ascii="楷体" w:hAnsi="楷体" w:eastAsia="楷体" w:cs="楷体"/>
          <w:lang w:val="en-US" w:eastAsia="zh-CN"/>
        </w:rPr>
        <w:t>还使得</w:t>
      </w:r>
      <w:r>
        <w:rPr>
          <w:rFonts w:hint="eastAsia" w:ascii="楷体" w:hAnsi="楷体" w:eastAsia="楷体" w:cs="楷体"/>
        </w:rPr>
        <w:t>模型</w:t>
      </w:r>
      <w:r>
        <w:rPr>
          <w:rFonts w:hint="eastAsia" w:ascii="楷体" w:hAnsi="楷体" w:eastAsia="楷体" w:cs="楷体"/>
          <w:lang w:val="en-US" w:eastAsia="zh-CN"/>
        </w:rPr>
        <w:t>可以</w:t>
      </w:r>
      <w:r>
        <w:rPr>
          <w:rFonts w:hint="eastAsia" w:ascii="楷体" w:hAnsi="楷体" w:eastAsia="楷体" w:cs="楷体"/>
        </w:rPr>
        <w:t>处理任意长度的序列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支持变长输入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54F7693F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Transformer</w:t>
      </w:r>
    </w:p>
    <w:p w14:paraId="273BD187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在Transformer解码器中使用</w:t>
      </w:r>
      <w:r>
        <w:rPr>
          <w:rFonts w:hint="eastAsia" w:ascii="楷体" w:hAnsi="楷体" w:eastAsia="楷体" w:cs="楷体"/>
          <w:color w:val="0000FF"/>
        </w:rPr>
        <w:t>掩蔽注意力</w:t>
      </w:r>
      <w:r>
        <w:rPr>
          <w:rFonts w:hint="eastAsia" w:ascii="楷体" w:hAnsi="楷体" w:eastAsia="楷体" w:cs="楷体"/>
        </w:rPr>
        <w:t>（Masked Attention）</w:t>
      </w:r>
    </w:p>
    <w:p w14:paraId="1C1AF371"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确保模型在生成序列时</w:t>
      </w:r>
      <w:r>
        <w:rPr>
          <w:rFonts w:hint="eastAsia" w:ascii="楷体" w:hAnsi="楷体" w:eastAsia="楷体" w:cs="楷体"/>
          <w:color w:val="0000FF"/>
        </w:rPr>
        <w:t>不依赖未来信息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只关注到它之前的元素。</w:t>
      </w:r>
      <w:r>
        <w:rPr>
          <w:rFonts w:hint="eastAsia" w:ascii="楷体" w:hAnsi="楷体" w:eastAsia="楷体" w:cs="楷体"/>
          <w:lang w:val="en-US" w:eastAsia="zh-CN"/>
        </w:rPr>
        <w:t>这能</w:t>
      </w:r>
      <w:r>
        <w:rPr>
          <w:rFonts w:hint="eastAsia" w:ascii="楷体" w:hAnsi="楷体" w:eastAsia="楷体" w:cs="楷体"/>
        </w:rPr>
        <w:t>模拟真实场景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保</w:t>
      </w:r>
      <w:r>
        <w:rPr>
          <w:rFonts w:hint="eastAsia" w:ascii="楷体" w:hAnsi="楷体" w:eastAsia="楷体" w:cs="楷体"/>
          <w:lang w:val="en-US" w:eastAsia="zh-CN"/>
        </w:rPr>
        <w:t>证</w:t>
      </w:r>
      <w:r>
        <w:rPr>
          <w:rFonts w:hint="eastAsia" w:ascii="楷体" w:hAnsi="楷体" w:eastAsia="楷体" w:cs="楷体"/>
        </w:rPr>
        <w:t>因果关系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维持了</w:t>
      </w:r>
      <w:r>
        <w:rPr>
          <w:rFonts w:hint="eastAsia" w:ascii="楷体" w:hAnsi="楷体" w:eastAsia="楷体" w:cs="楷体"/>
        </w:rPr>
        <w:t>逻辑性和连贯性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这对于生成符合语法和语义规范的句子非常重要。</w:t>
      </w:r>
    </w:p>
    <w:p w14:paraId="5553DEF6"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自监督学习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使用输入中的一部分预测另一部分，即将部分输入作为标签，无须人工标注标签</w:t>
      </w:r>
      <w:r>
        <w:rPr>
          <w:rFonts w:hint="eastAsia" w:ascii="楷体" w:hAnsi="楷体" w:eastAsia="楷体" w:cs="楷体"/>
          <w:lang w:eastAsia="zh-CN"/>
        </w:rPr>
        <w:t>。</w:t>
      </w:r>
    </w:p>
    <w:p w14:paraId="6A21EB7A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生成式模型</w:t>
      </w:r>
    </w:p>
    <w:p w14:paraId="5BFE2639"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预训练（Pre-training）</w:t>
      </w:r>
      <w:r>
        <w:rPr>
          <w:rFonts w:hint="eastAsia" w:ascii="楷体" w:hAnsi="楷体" w:eastAsia="楷体" w:cs="楷体"/>
          <w:lang w:eastAsia="zh-CN"/>
        </w:rPr>
        <w:t>：在大型、通用数据集上训练模型，让模型学习到输入数据中的基本特征和模式。</w:t>
      </w:r>
    </w:p>
    <w:p w14:paraId="17519E6E"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微调（Fine-tuning）</w:t>
      </w:r>
      <w:r>
        <w:rPr>
          <w:rFonts w:hint="eastAsia" w:ascii="楷体" w:hAnsi="楷体" w:eastAsia="楷体" w:cs="楷体"/>
          <w:lang w:eastAsia="zh-CN"/>
        </w:rPr>
        <w:t>：在预训练后，将模型应用到具体任务上，并根据该任务的相关数据集进行进一步训练，调整参数，以优化特定任务的表现。</w:t>
      </w:r>
    </w:p>
    <w:p w14:paraId="72631039"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分两步</w:t>
      </w:r>
      <w:r>
        <w:rPr>
          <w:rFonts w:hint="eastAsia" w:ascii="楷体" w:hAnsi="楷体" w:eastAsia="楷体" w:cs="楷体"/>
          <w:lang w:eastAsia="zh-CN"/>
        </w:rPr>
        <w:t>：</w:t>
      </w:r>
    </w:p>
    <w:p w14:paraId="79EC923C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迁移学习</w:t>
      </w:r>
      <w:r>
        <w:rPr>
          <w:rFonts w:hint="eastAsia" w:ascii="楷体" w:hAnsi="楷体" w:eastAsia="楷体" w:cs="楷体"/>
          <w:lang w:eastAsia="zh-CN"/>
        </w:rPr>
        <w:t>：预训练模型已经在大量数据上学到了丰富的特征，在新任务上只需对模型进行少量调整就可以获得良好效果。</w:t>
      </w:r>
    </w:p>
    <w:p w14:paraId="6B967398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充分利用数据</w:t>
      </w:r>
      <w:r>
        <w:rPr>
          <w:rFonts w:hint="eastAsia" w:ascii="楷体" w:hAnsi="楷体" w:eastAsia="楷体" w:cs="楷体"/>
          <w:lang w:eastAsia="zh-CN"/>
        </w:rPr>
        <w:t>，适应不同任务需求：有效结合</w:t>
      </w:r>
      <w:r>
        <w:rPr>
          <w:rFonts w:hint="eastAsia" w:ascii="楷体" w:hAnsi="楷体" w:eastAsia="楷体" w:cs="楷体"/>
        </w:rPr>
        <w:t>预训练</w:t>
      </w:r>
      <w:r>
        <w:rPr>
          <w:rFonts w:hint="eastAsia" w:ascii="楷体" w:hAnsi="楷体" w:eastAsia="楷体" w:cs="楷体"/>
          <w:lang w:eastAsia="zh-CN"/>
        </w:rPr>
        <w:t>大数据集带来的</w:t>
      </w:r>
      <w:r>
        <w:rPr>
          <w:rFonts w:hint="eastAsia" w:ascii="楷体" w:hAnsi="楷体" w:eastAsia="楷体" w:cs="楷体"/>
          <w:color w:val="0000FF"/>
          <w:lang w:eastAsia="zh-CN"/>
        </w:rPr>
        <w:t>泛化能力</w:t>
      </w:r>
      <w:r>
        <w:rPr>
          <w:rFonts w:hint="eastAsia" w:ascii="楷体" w:hAnsi="楷体" w:eastAsia="楷体" w:cs="楷体"/>
          <w:lang w:eastAsia="zh-CN"/>
        </w:rPr>
        <w:t>和</w:t>
      </w:r>
      <w:r>
        <w:rPr>
          <w:rFonts w:hint="eastAsia" w:ascii="楷体" w:hAnsi="楷体" w:eastAsia="楷体" w:cs="楷体"/>
        </w:rPr>
        <w:t>微调</w:t>
      </w:r>
      <w:r>
        <w:rPr>
          <w:rFonts w:hint="eastAsia" w:ascii="楷体" w:hAnsi="楷体" w:eastAsia="楷体" w:cs="楷体"/>
          <w:lang w:eastAsia="zh-CN"/>
        </w:rPr>
        <w:t>小数据集中特有的领域信息。</w:t>
      </w:r>
    </w:p>
    <w:p w14:paraId="17CB393E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节省时间和成本</w:t>
      </w:r>
      <w:r>
        <w:rPr>
          <w:rFonts w:hint="eastAsia" w:ascii="楷体" w:hAnsi="楷体" w:eastAsia="楷体" w:cs="楷体"/>
          <w:lang w:eastAsia="zh-CN"/>
        </w:rPr>
        <w:t>：获取大规模标注数据是困难</w:t>
      </w:r>
      <w:r>
        <w:rPr>
          <w:rFonts w:hint="eastAsia" w:ascii="楷体" w:hAnsi="楷体" w:eastAsia="楷体" w:cs="楷体"/>
          <w:lang w:val="en-US" w:eastAsia="zh-CN"/>
        </w:rPr>
        <w:t>而</w:t>
      </w:r>
      <w:r>
        <w:rPr>
          <w:rFonts w:hint="eastAsia" w:ascii="楷体" w:hAnsi="楷体" w:eastAsia="楷体" w:cs="楷体"/>
          <w:lang w:eastAsia="zh-CN"/>
        </w:rPr>
        <w:t>昂贵的，预训练-微调允许在较小规模的数据集上快速开发和部署模型，大大减少了从零开始训练所需的时间和计算资源，同时还能保持较高的性能水平。</w:t>
      </w:r>
    </w:p>
    <w:p w14:paraId="535E41B4">
      <w:pPr>
        <w:widowControl w:val="0"/>
        <w:numPr>
          <w:ilvl w:val="0"/>
          <w:numId w:val="17"/>
        </w:numPr>
        <w:tabs>
          <w:tab w:val="clear" w:pos="-420"/>
        </w:tabs>
        <w:ind w:left="42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</w:rPr>
        <w:t>采用自监督学习的预训练方法</w:t>
      </w:r>
      <w:r>
        <w:rPr>
          <w:rFonts w:hint="eastAsia" w:ascii="楷体" w:hAnsi="楷体" w:eastAsia="楷体" w:cs="楷体"/>
          <w:lang w:eastAsia="zh-CN"/>
        </w:rPr>
        <w:t>：</w:t>
      </w:r>
    </w:p>
    <w:p w14:paraId="42BA8434"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数据效率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使</w:t>
      </w:r>
      <w:r>
        <w:rPr>
          <w:rFonts w:hint="eastAsia" w:ascii="楷体" w:hAnsi="楷体" w:eastAsia="楷体" w:cs="楷体"/>
          <w:lang w:eastAsia="zh-CN"/>
        </w:rPr>
        <w:t>模型</w:t>
      </w:r>
      <w:r>
        <w:rPr>
          <w:rFonts w:hint="eastAsia" w:ascii="楷体" w:hAnsi="楷体" w:eastAsia="楷体" w:cs="楷体"/>
          <w:lang w:val="en-US" w:eastAsia="zh-CN"/>
        </w:rPr>
        <w:t>能够</w:t>
      </w:r>
      <w:r>
        <w:rPr>
          <w:rFonts w:hint="eastAsia" w:ascii="楷体" w:hAnsi="楷体" w:eastAsia="楷体" w:cs="楷体"/>
          <w:lang w:eastAsia="zh-CN"/>
        </w:rPr>
        <w:t>利用丰富的未标注资源学习有用的表示，而不需要为每个样本都提供昂贵的手工标注。</w:t>
      </w:r>
    </w:p>
    <w:p w14:paraId="57B57E03"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泛化能力</w:t>
      </w:r>
      <w:r>
        <w:rPr>
          <w:rFonts w:hint="eastAsia" w:ascii="楷体" w:hAnsi="楷体" w:eastAsia="楷体" w:cs="楷体"/>
          <w:lang w:eastAsia="zh-CN"/>
        </w:rPr>
        <w:t>：通过在广泛无关数据上训练，</w:t>
      </w:r>
      <w:r>
        <w:rPr>
          <w:rFonts w:hint="eastAsia" w:ascii="楷体" w:hAnsi="楷体" w:eastAsia="楷体" w:cs="楷体"/>
          <w:lang w:val="en-US" w:eastAsia="zh-CN"/>
        </w:rPr>
        <w:t>可以</w:t>
      </w:r>
      <w:r>
        <w:rPr>
          <w:rFonts w:hint="eastAsia" w:ascii="楷体" w:hAnsi="楷体" w:eastAsia="楷体" w:cs="楷体"/>
          <w:lang w:eastAsia="zh-CN"/>
        </w:rPr>
        <w:t>学到更通用的语言理解能力和其他领域知识，提高模型对不同任务的适应性和泛化能力。</w:t>
      </w:r>
    </w:p>
    <w:p w14:paraId="2C169A38"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减少过拟合风险</w:t>
      </w:r>
      <w:r>
        <w:rPr>
          <w:rFonts w:hint="eastAsia" w:ascii="楷体" w:hAnsi="楷体" w:eastAsia="楷体" w:cs="楷体"/>
          <w:lang w:eastAsia="zh-CN"/>
        </w:rPr>
        <w:t>：相比于在小规模标注数据集上直接训练，在更大规模的数据集上预训练减少</w:t>
      </w:r>
      <w:r>
        <w:rPr>
          <w:rFonts w:hint="eastAsia" w:ascii="楷体" w:hAnsi="楷体" w:eastAsia="楷体" w:cs="楷体"/>
          <w:lang w:val="en-US" w:eastAsia="zh-CN"/>
        </w:rPr>
        <w:t>了</w:t>
      </w:r>
      <w:r>
        <w:rPr>
          <w:rFonts w:hint="eastAsia" w:ascii="楷体" w:hAnsi="楷体" w:eastAsia="楷体" w:cs="楷体"/>
          <w:lang w:eastAsia="zh-CN"/>
        </w:rPr>
        <w:t>过拟合风险。</w:t>
      </w:r>
    </w:p>
    <w:p w14:paraId="63A86500"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加速后续学习：预训练得到的特征可以帮助模型更快地收敛到特定任务的最佳解。</w:t>
      </w:r>
    </w:p>
    <w:p w14:paraId="1B4400FD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物体检测与图像分割</w:t>
      </w:r>
    </w:p>
    <w:p w14:paraId="1E98A195"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语义分割与实例分割。</w:t>
      </w:r>
    </w:p>
    <w:p w14:paraId="44A746CC"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物体检测：R-CNN，FastR-CNN。</w:t>
      </w:r>
    </w:p>
    <w:p w14:paraId="073B1913"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转置卷积：可学习的上采样方法。</w:t>
      </w:r>
    </w:p>
    <w:p w14:paraId="2406E79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可视化与理解</w:t>
      </w:r>
    </w:p>
    <w:p w14:paraId="0B40FE43"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可视化：卷积核、输出层。</w:t>
      </w:r>
    </w:p>
    <w:p w14:paraId="5101DE9C"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理解：重要像素、显著性。</w:t>
      </w:r>
    </w:p>
    <w:p w14:paraId="4AF32F63"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对抗性扰动。</w:t>
      </w:r>
    </w:p>
    <w:p w14:paraId="441ED6FE"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风格迁移。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05C74"/>
    <w:multiLevelType w:val="singleLevel"/>
    <w:tmpl w:val="96E05C7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D274AF0"/>
    <w:multiLevelType w:val="multilevel"/>
    <w:tmpl w:val="9D274A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E8A4B05"/>
    <w:multiLevelType w:val="singleLevel"/>
    <w:tmpl w:val="9E8A4B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08627A9"/>
    <w:multiLevelType w:val="singleLevel"/>
    <w:tmpl w:val="A08627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56B0F18"/>
    <w:multiLevelType w:val="singleLevel"/>
    <w:tmpl w:val="A56B0F18"/>
    <w:lvl w:ilvl="0" w:tentative="0">
      <w:start w:val="1"/>
      <w:numFmt w:val="bullet"/>
      <w:lvlText w:val="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5">
    <w:nsid w:val="D88D5D4A"/>
    <w:multiLevelType w:val="singleLevel"/>
    <w:tmpl w:val="D88D5D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EEE5110"/>
    <w:multiLevelType w:val="singleLevel"/>
    <w:tmpl w:val="DEEE51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25AC01E"/>
    <w:multiLevelType w:val="singleLevel"/>
    <w:tmpl w:val="E25AC0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3D30547"/>
    <w:multiLevelType w:val="singleLevel"/>
    <w:tmpl w:val="E3D305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CB6B460"/>
    <w:multiLevelType w:val="multilevel"/>
    <w:tmpl w:val="ECB6B4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5FBDB54"/>
    <w:multiLevelType w:val="singleLevel"/>
    <w:tmpl w:val="F5FBDB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854722A"/>
    <w:multiLevelType w:val="singleLevel"/>
    <w:tmpl w:val="28547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875680E"/>
    <w:multiLevelType w:val="singleLevel"/>
    <w:tmpl w:val="287568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2ED54C50"/>
    <w:multiLevelType w:val="singleLevel"/>
    <w:tmpl w:val="2ED54C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ABDD018"/>
    <w:multiLevelType w:val="singleLevel"/>
    <w:tmpl w:val="3ABDD01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5">
    <w:nsid w:val="3C8807EC"/>
    <w:multiLevelType w:val="multilevel"/>
    <w:tmpl w:val="3C8807E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844703B"/>
    <w:multiLevelType w:val="singleLevel"/>
    <w:tmpl w:val="484470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0BBAEF0"/>
    <w:multiLevelType w:val="singleLevel"/>
    <w:tmpl w:val="50BBAE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0F5AD06"/>
    <w:multiLevelType w:val="multilevel"/>
    <w:tmpl w:val="50F5AD0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DB227D7"/>
    <w:multiLevelType w:val="singleLevel"/>
    <w:tmpl w:val="5DB227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9217965"/>
    <w:multiLevelType w:val="singleLevel"/>
    <w:tmpl w:val="692179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8"/>
  </w:num>
  <w:num w:numId="12">
    <w:abstractNumId w:val="15"/>
  </w:num>
  <w:num w:numId="13">
    <w:abstractNumId w:val="20"/>
  </w:num>
  <w:num w:numId="14">
    <w:abstractNumId w:val="17"/>
  </w:num>
  <w:num w:numId="15">
    <w:abstractNumId w:val="19"/>
  </w:num>
  <w:num w:numId="16">
    <w:abstractNumId w:val="0"/>
  </w:num>
  <w:num w:numId="17">
    <w:abstractNumId w:val="4"/>
  </w:num>
  <w:num w:numId="18">
    <w:abstractNumId w:val="14"/>
  </w:num>
  <w:num w:numId="19">
    <w:abstractNumId w:val="16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mZTY2NjYzODNiYjE3YTIyNWIyMjY0ZWQxNGYzOTQifQ=="/>
  </w:docVars>
  <w:rsids>
    <w:rsidRoot w:val="00000000"/>
    <w:rsid w:val="0881698A"/>
    <w:rsid w:val="0D2631FE"/>
    <w:rsid w:val="139C50AE"/>
    <w:rsid w:val="180B0A9C"/>
    <w:rsid w:val="2DF53D82"/>
    <w:rsid w:val="357164E8"/>
    <w:rsid w:val="35D35DF1"/>
    <w:rsid w:val="41436921"/>
    <w:rsid w:val="4B5B061E"/>
    <w:rsid w:val="4FAC0D58"/>
    <w:rsid w:val="530223EF"/>
    <w:rsid w:val="59597ABD"/>
    <w:rsid w:val="65AE5702"/>
    <w:rsid w:val="6F926C9E"/>
    <w:rsid w:val="73BC166C"/>
    <w:rsid w:val="780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3957</Words>
  <Characters>4888</Characters>
  <Lines>0</Lines>
  <Paragraphs>0</Paragraphs>
  <TotalTime>2</TotalTime>
  <ScaleCrop>false</ScaleCrop>
  <LinksUpToDate>false</LinksUpToDate>
  <CharactersWithSpaces>4926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2024-09-11T14:03:00Z</dcterms:created>
  <dc:creator>zhs20</dc:creator>
  <cp:lastModifiedBy>张恒硕</cp:lastModifiedBy>
  <dcterms:modified xsi:type="dcterms:W3CDTF">2024-12-31T06:55:47Z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B11C1128672048048B3399BA64DF4465_12</vt:lpwstr>
  </property>
</Properties>
</file>