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A8E4" w14:textId="77777777" w:rsidR="00D35EBE" w:rsidRDefault="00000000">
      <w:pPr>
        <w:jc w:val="left"/>
        <w:rPr>
          <w:rFonts w:ascii="宋体" w:eastAsia="宋体" w:hAnsi="宋体" w:hint="eastAsia"/>
          <w:b/>
          <w:sz w:val="28"/>
          <w:szCs w:val="28"/>
        </w:rPr>
      </w:pPr>
      <w:bookmarkStart w:id="0" w:name="_Hlk126773412"/>
      <w:r>
        <w:rPr>
          <w:rFonts w:ascii="宋体" w:eastAsia="宋体" w:hAnsi="宋体" w:hint="eastAsia"/>
          <w:b/>
          <w:sz w:val="28"/>
          <w:szCs w:val="28"/>
        </w:rPr>
        <w:t>附件2</w:t>
      </w:r>
    </w:p>
    <w:p w14:paraId="2CC1BFE5" w14:textId="77777777" w:rsidR="00D35EBE" w:rsidRDefault="00000000">
      <w:pPr>
        <w:spacing w:afterLines="50" w:after="211"/>
        <w:jc w:val="center"/>
        <w:rPr>
          <w:rFonts w:ascii="宋体" w:eastAsia="宋体" w:hAnsi="宋体" w:hint="eastAsia"/>
          <w:b/>
          <w:sz w:val="32"/>
          <w:szCs w:val="32"/>
        </w:rPr>
      </w:pPr>
      <w:r>
        <w:rPr>
          <w:rFonts w:ascii="宋体" w:eastAsia="宋体" w:hAnsi="宋体" w:hint="eastAsia"/>
          <w:b/>
          <w:sz w:val="32"/>
          <w:szCs w:val="32"/>
        </w:rPr>
        <w:t>社会现实场景中“真实问题”</w:t>
      </w:r>
      <w:bookmarkEnd w:id="0"/>
      <w:r>
        <w:rPr>
          <w:rFonts w:ascii="宋体" w:eastAsia="宋体" w:hAnsi="宋体" w:hint="eastAsia"/>
          <w:b/>
          <w:sz w:val="32"/>
          <w:szCs w:val="32"/>
        </w:rPr>
        <w:t>考核记录表</w:t>
      </w:r>
    </w:p>
    <w:tbl>
      <w:tblPr>
        <w:tblStyle w:val="a7"/>
        <w:tblW w:w="0" w:type="auto"/>
        <w:jc w:val="center"/>
        <w:tblLayout w:type="fixed"/>
        <w:tblLook w:val="04A0" w:firstRow="1" w:lastRow="0" w:firstColumn="1" w:lastColumn="0" w:noHBand="0" w:noVBand="1"/>
      </w:tblPr>
      <w:tblGrid>
        <w:gridCol w:w="2282"/>
        <w:gridCol w:w="2112"/>
        <w:gridCol w:w="2463"/>
        <w:gridCol w:w="2093"/>
      </w:tblGrid>
      <w:tr w:rsidR="00D35EBE" w14:paraId="189C5A12" w14:textId="77777777">
        <w:trPr>
          <w:jc w:val="center"/>
        </w:trPr>
        <w:tc>
          <w:tcPr>
            <w:tcW w:w="2282" w:type="dxa"/>
            <w:vAlign w:val="center"/>
          </w:tcPr>
          <w:p w14:paraId="4B181ACD" w14:textId="77777777" w:rsidR="00D35EBE" w:rsidRDefault="00000000">
            <w:pPr>
              <w:jc w:val="center"/>
              <w:rPr>
                <w:rFonts w:ascii="宋体" w:eastAsia="宋体" w:hAnsi="宋体" w:hint="eastAsia"/>
              </w:rPr>
            </w:pPr>
            <w:r>
              <w:rPr>
                <w:rFonts w:ascii="宋体" w:eastAsia="宋体" w:hAnsi="宋体" w:hint="eastAsia"/>
              </w:rPr>
              <w:t>学    院</w:t>
            </w:r>
          </w:p>
        </w:tc>
        <w:tc>
          <w:tcPr>
            <w:tcW w:w="2112" w:type="dxa"/>
            <w:vAlign w:val="center"/>
          </w:tcPr>
          <w:p w14:paraId="7DE8E3F5" w14:textId="00D0DE16" w:rsidR="00D35EBE" w:rsidRDefault="00B662CE">
            <w:pPr>
              <w:jc w:val="center"/>
              <w:rPr>
                <w:rFonts w:ascii="宋体" w:eastAsia="宋体" w:hAnsi="宋体" w:hint="eastAsia"/>
              </w:rPr>
            </w:pPr>
            <w:r>
              <w:rPr>
                <w:rFonts w:ascii="宋体" w:eastAsia="宋体" w:hAnsi="宋体" w:hint="eastAsia"/>
              </w:rPr>
              <w:t>信息学院</w:t>
            </w:r>
          </w:p>
        </w:tc>
        <w:tc>
          <w:tcPr>
            <w:tcW w:w="2463" w:type="dxa"/>
            <w:vAlign w:val="center"/>
          </w:tcPr>
          <w:p w14:paraId="7D3933D4" w14:textId="77777777" w:rsidR="00D35EBE" w:rsidRDefault="00000000">
            <w:pPr>
              <w:jc w:val="center"/>
              <w:rPr>
                <w:rFonts w:ascii="宋体" w:eastAsia="宋体" w:hAnsi="宋体" w:hint="eastAsia"/>
              </w:rPr>
            </w:pPr>
            <w:r>
              <w:rPr>
                <w:rFonts w:ascii="宋体" w:eastAsia="宋体" w:hAnsi="宋体" w:hint="eastAsia"/>
              </w:rPr>
              <w:t>年    级</w:t>
            </w:r>
          </w:p>
        </w:tc>
        <w:tc>
          <w:tcPr>
            <w:tcW w:w="2093" w:type="dxa"/>
            <w:vAlign w:val="center"/>
          </w:tcPr>
          <w:p w14:paraId="576AC9F4" w14:textId="44BC3B4A" w:rsidR="00D35EBE" w:rsidRDefault="00B662CE">
            <w:pPr>
              <w:jc w:val="center"/>
              <w:rPr>
                <w:rFonts w:ascii="宋体" w:eastAsia="宋体" w:hAnsi="宋体" w:hint="eastAsia"/>
              </w:rPr>
            </w:pPr>
            <w:r>
              <w:rPr>
                <w:rFonts w:ascii="宋体" w:eastAsia="宋体" w:hAnsi="宋体" w:hint="eastAsia"/>
              </w:rPr>
              <w:t>2022级</w:t>
            </w:r>
          </w:p>
        </w:tc>
      </w:tr>
      <w:tr w:rsidR="00D35EBE" w14:paraId="25FF9B73" w14:textId="77777777">
        <w:trPr>
          <w:jc w:val="center"/>
        </w:trPr>
        <w:tc>
          <w:tcPr>
            <w:tcW w:w="2282" w:type="dxa"/>
            <w:vAlign w:val="center"/>
          </w:tcPr>
          <w:p w14:paraId="0F3669B1" w14:textId="77777777" w:rsidR="00D35EBE" w:rsidRDefault="00000000">
            <w:pPr>
              <w:jc w:val="center"/>
              <w:rPr>
                <w:rFonts w:ascii="宋体" w:eastAsia="宋体" w:hAnsi="宋体" w:hint="eastAsia"/>
              </w:rPr>
            </w:pPr>
            <w:r>
              <w:rPr>
                <w:rFonts w:ascii="宋体" w:eastAsia="宋体" w:hAnsi="宋体" w:hint="eastAsia"/>
              </w:rPr>
              <w:t>专    业</w:t>
            </w:r>
          </w:p>
        </w:tc>
        <w:tc>
          <w:tcPr>
            <w:tcW w:w="2112" w:type="dxa"/>
            <w:vAlign w:val="center"/>
          </w:tcPr>
          <w:p w14:paraId="6DAB9621" w14:textId="16AF69EC" w:rsidR="00D35EBE" w:rsidRDefault="00B662CE">
            <w:pPr>
              <w:jc w:val="center"/>
              <w:rPr>
                <w:rFonts w:ascii="宋体" w:eastAsia="宋体" w:hAnsi="宋体" w:hint="eastAsia"/>
              </w:rPr>
            </w:pPr>
            <w:r>
              <w:rPr>
                <w:rFonts w:ascii="宋体" w:eastAsia="宋体" w:hAnsi="宋体" w:hint="eastAsia"/>
              </w:rPr>
              <w:t>计算机科学与技术</w:t>
            </w:r>
          </w:p>
        </w:tc>
        <w:tc>
          <w:tcPr>
            <w:tcW w:w="2463" w:type="dxa"/>
            <w:vAlign w:val="center"/>
          </w:tcPr>
          <w:p w14:paraId="23AB50C7" w14:textId="77777777" w:rsidR="00D35EBE" w:rsidRDefault="00000000">
            <w:pPr>
              <w:jc w:val="center"/>
              <w:rPr>
                <w:rFonts w:ascii="宋体" w:eastAsia="宋体" w:hAnsi="宋体" w:hint="eastAsia"/>
              </w:rPr>
            </w:pPr>
            <w:r>
              <w:rPr>
                <w:rFonts w:ascii="宋体" w:eastAsia="宋体" w:hAnsi="宋体" w:hint="eastAsia"/>
              </w:rPr>
              <w:t>学    号</w:t>
            </w:r>
          </w:p>
        </w:tc>
        <w:tc>
          <w:tcPr>
            <w:tcW w:w="2093" w:type="dxa"/>
            <w:vAlign w:val="center"/>
          </w:tcPr>
          <w:p w14:paraId="5E473034" w14:textId="461270EC" w:rsidR="00D35EBE" w:rsidRDefault="00B662CE">
            <w:pPr>
              <w:jc w:val="center"/>
              <w:rPr>
                <w:rFonts w:ascii="宋体" w:eastAsia="宋体" w:hAnsi="宋体" w:hint="eastAsia"/>
              </w:rPr>
            </w:pPr>
            <w:r>
              <w:rPr>
                <w:rFonts w:ascii="宋体" w:eastAsia="宋体" w:hAnsi="宋体" w:hint="eastAsia"/>
              </w:rPr>
              <w:t>20</w:t>
            </w:r>
          </w:p>
        </w:tc>
      </w:tr>
      <w:tr w:rsidR="00D35EBE" w14:paraId="6DF42683" w14:textId="77777777">
        <w:trPr>
          <w:jc w:val="center"/>
        </w:trPr>
        <w:tc>
          <w:tcPr>
            <w:tcW w:w="2282" w:type="dxa"/>
            <w:vAlign w:val="center"/>
          </w:tcPr>
          <w:p w14:paraId="1E7C2A81" w14:textId="77777777" w:rsidR="00D35EBE" w:rsidRDefault="00000000">
            <w:pPr>
              <w:jc w:val="center"/>
              <w:rPr>
                <w:rFonts w:ascii="宋体" w:eastAsia="宋体" w:hAnsi="宋体" w:hint="eastAsia"/>
              </w:rPr>
            </w:pPr>
            <w:r>
              <w:rPr>
                <w:rFonts w:ascii="宋体" w:eastAsia="宋体" w:hAnsi="宋体" w:hint="eastAsia"/>
              </w:rPr>
              <w:t>学生20</w:t>
            </w:r>
          </w:p>
        </w:tc>
        <w:tc>
          <w:tcPr>
            <w:tcW w:w="2112" w:type="dxa"/>
            <w:vAlign w:val="center"/>
          </w:tcPr>
          <w:p w14:paraId="1E1218C5" w14:textId="5D5323D2" w:rsidR="00D35EBE" w:rsidRDefault="00B662CE">
            <w:pPr>
              <w:jc w:val="center"/>
              <w:rPr>
                <w:rFonts w:ascii="宋体" w:eastAsia="宋体" w:hAnsi="宋体" w:hint="eastAsia"/>
              </w:rPr>
            </w:pPr>
            <w:r>
              <w:rPr>
                <w:rFonts w:ascii="宋体" w:eastAsia="宋体" w:hAnsi="宋体" w:hint="eastAsia"/>
              </w:rPr>
              <w:t>20</w:t>
            </w:r>
          </w:p>
        </w:tc>
        <w:tc>
          <w:tcPr>
            <w:tcW w:w="2463" w:type="dxa"/>
            <w:vAlign w:val="center"/>
          </w:tcPr>
          <w:p w14:paraId="38053401" w14:textId="77777777" w:rsidR="00D35EBE" w:rsidRDefault="00000000">
            <w:pPr>
              <w:jc w:val="center"/>
              <w:rPr>
                <w:rFonts w:ascii="宋体" w:eastAsia="宋体" w:hAnsi="宋体" w:hint="eastAsia"/>
              </w:rPr>
            </w:pPr>
            <w:r>
              <w:rPr>
                <w:rFonts w:ascii="宋体" w:eastAsia="宋体" w:hAnsi="宋体" w:hint="eastAsia"/>
              </w:rPr>
              <w:t>任课教师</w:t>
            </w:r>
          </w:p>
        </w:tc>
        <w:tc>
          <w:tcPr>
            <w:tcW w:w="2093" w:type="dxa"/>
            <w:vAlign w:val="center"/>
          </w:tcPr>
          <w:p w14:paraId="23D23E4D" w14:textId="68716433" w:rsidR="00D35EBE" w:rsidRDefault="00B662CE">
            <w:pPr>
              <w:jc w:val="center"/>
              <w:rPr>
                <w:rFonts w:ascii="宋体" w:eastAsia="宋体" w:hAnsi="宋体" w:hint="eastAsia"/>
              </w:rPr>
            </w:pPr>
            <w:r>
              <w:rPr>
                <w:rFonts w:ascii="宋体" w:eastAsia="宋体" w:hAnsi="宋体" w:hint="eastAsia"/>
              </w:rPr>
              <w:t>谭爱平</w:t>
            </w:r>
          </w:p>
        </w:tc>
      </w:tr>
      <w:tr w:rsidR="00D35EBE" w14:paraId="5A6274E6" w14:textId="77777777">
        <w:trPr>
          <w:jc w:val="center"/>
        </w:trPr>
        <w:tc>
          <w:tcPr>
            <w:tcW w:w="2282" w:type="dxa"/>
            <w:vAlign w:val="center"/>
          </w:tcPr>
          <w:p w14:paraId="1B3D23D3" w14:textId="77777777" w:rsidR="00D35EBE" w:rsidRDefault="00000000">
            <w:pPr>
              <w:jc w:val="center"/>
              <w:rPr>
                <w:rFonts w:ascii="宋体" w:eastAsia="宋体" w:hAnsi="宋体" w:hint="eastAsia"/>
              </w:rPr>
            </w:pPr>
            <w:r>
              <w:rPr>
                <w:rFonts w:ascii="宋体" w:eastAsia="宋体" w:hAnsi="宋体" w:hint="eastAsia"/>
              </w:rPr>
              <w:t>课程名称</w:t>
            </w:r>
          </w:p>
        </w:tc>
        <w:tc>
          <w:tcPr>
            <w:tcW w:w="2112" w:type="dxa"/>
            <w:vAlign w:val="center"/>
          </w:tcPr>
          <w:p w14:paraId="0E0DB495" w14:textId="6CCAF9B7" w:rsidR="00D35EBE" w:rsidRDefault="00B662CE">
            <w:pPr>
              <w:jc w:val="center"/>
              <w:rPr>
                <w:rFonts w:ascii="宋体" w:eastAsia="宋体" w:hAnsi="宋体" w:hint="eastAsia"/>
              </w:rPr>
            </w:pPr>
            <w:r>
              <w:rPr>
                <w:rFonts w:ascii="宋体" w:eastAsia="宋体" w:hAnsi="宋体" w:hint="eastAsia"/>
              </w:rPr>
              <w:t>最优化理论</w:t>
            </w:r>
          </w:p>
        </w:tc>
        <w:tc>
          <w:tcPr>
            <w:tcW w:w="2463" w:type="dxa"/>
            <w:vAlign w:val="center"/>
          </w:tcPr>
          <w:p w14:paraId="78B9B6E7" w14:textId="77777777" w:rsidR="00D35EBE" w:rsidRDefault="00000000">
            <w:pPr>
              <w:jc w:val="center"/>
              <w:rPr>
                <w:rFonts w:ascii="宋体" w:eastAsia="宋体" w:hAnsi="宋体" w:hint="eastAsia"/>
              </w:rPr>
            </w:pPr>
            <w:r>
              <w:rPr>
                <w:rFonts w:ascii="宋体" w:eastAsia="宋体" w:hAnsi="宋体" w:hint="eastAsia"/>
              </w:rPr>
              <w:t>课 程 号</w:t>
            </w:r>
          </w:p>
        </w:tc>
        <w:tc>
          <w:tcPr>
            <w:tcW w:w="2093" w:type="dxa"/>
            <w:vAlign w:val="center"/>
          </w:tcPr>
          <w:p w14:paraId="18D40659" w14:textId="4D23EA5E" w:rsidR="00D35EBE" w:rsidRDefault="00B662CE">
            <w:pPr>
              <w:jc w:val="center"/>
              <w:rPr>
                <w:rFonts w:ascii="宋体" w:eastAsia="宋体" w:hAnsi="宋体" w:hint="eastAsia"/>
              </w:rPr>
            </w:pPr>
            <w:r>
              <w:rPr>
                <w:rFonts w:ascii="宋体" w:eastAsia="宋体" w:hAnsi="宋体" w:hint="eastAsia"/>
              </w:rPr>
              <w:t>1424022</w:t>
            </w:r>
          </w:p>
        </w:tc>
      </w:tr>
      <w:tr w:rsidR="00D35EBE" w14:paraId="2A1E3F55" w14:textId="77777777">
        <w:trPr>
          <w:jc w:val="center"/>
        </w:trPr>
        <w:tc>
          <w:tcPr>
            <w:tcW w:w="2282" w:type="dxa"/>
            <w:vAlign w:val="center"/>
          </w:tcPr>
          <w:p w14:paraId="6B5C5C3C" w14:textId="77777777" w:rsidR="00D35EBE" w:rsidRDefault="00000000">
            <w:pPr>
              <w:jc w:val="center"/>
              <w:rPr>
                <w:rFonts w:ascii="宋体" w:eastAsia="宋体" w:hAnsi="宋体" w:hint="eastAsia"/>
              </w:rPr>
            </w:pPr>
            <w:r>
              <w:rPr>
                <w:rFonts w:ascii="宋体" w:eastAsia="宋体" w:hAnsi="宋体" w:hint="eastAsia"/>
              </w:rPr>
              <w:t>考核形式</w:t>
            </w:r>
          </w:p>
        </w:tc>
        <w:tc>
          <w:tcPr>
            <w:tcW w:w="2112" w:type="dxa"/>
            <w:vAlign w:val="center"/>
          </w:tcPr>
          <w:p w14:paraId="0FD7D9BA" w14:textId="3DDE0A7D" w:rsidR="00D35EBE" w:rsidRDefault="00000000">
            <w:pPr>
              <w:jc w:val="center"/>
              <w:rPr>
                <w:rFonts w:ascii="宋体" w:eastAsia="宋体" w:hAnsi="宋体" w:hint="eastAsia"/>
              </w:rPr>
            </w:pPr>
            <w:r>
              <w:rPr>
                <w:rFonts w:ascii="宋体" w:eastAsia="宋体" w:hAnsi="宋体" w:hint="eastAsia"/>
              </w:rPr>
              <w:t>考试</w:t>
            </w:r>
          </w:p>
        </w:tc>
        <w:tc>
          <w:tcPr>
            <w:tcW w:w="2463" w:type="dxa"/>
            <w:vAlign w:val="center"/>
          </w:tcPr>
          <w:p w14:paraId="62F797C1" w14:textId="77777777" w:rsidR="00D35EBE" w:rsidRDefault="00000000">
            <w:pPr>
              <w:jc w:val="center"/>
              <w:rPr>
                <w:rFonts w:ascii="宋体" w:eastAsia="宋体" w:hAnsi="宋体" w:hint="eastAsia"/>
              </w:rPr>
            </w:pPr>
            <w:r>
              <w:rPr>
                <w:rFonts w:ascii="宋体" w:eastAsia="宋体" w:hAnsi="宋体" w:hint="eastAsia"/>
              </w:rPr>
              <w:t>课程属性</w:t>
            </w:r>
          </w:p>
        </w:tc>
        <w:tc>
          <w:tcPr>
            <w:tcW w:w="2093" w:type="dxa"/>
            <w:vAlign w:val="center"/>
          </w:tcPr>
          <w:p w14:paraId="300290DB" w14:textId="5669602A" w:rsidR="00D35EBE" w:rsidRDefault="00000000">
            <w:pPr>
              <w:jc w:val="center"/>
              <w:rPr>
                <w:rFonts w:ascii="宋体" w:eastAsia="宋体" w:hAnsi="宋体" w:hint="eastAsia"/>
              </w:rPr>
            </w:pPr>
            <w:r>
              <w:rPr>
                <w:rFonts w:ascii="宋体" w:eastAsia="宋体" w:hAnsi="宋体" w:hint="eastAsia"/>
              </w:rPr>
              <w:t>必修</w:t>
            </w:r>
          </w:p>
        </w:tc>
      </w:tr>
    </w:tbl>
    <w:p w14:paraId="1EBBBAF7" w14:textId="77777777" w:rsidR="00D35EBE" w:rsidRDefault="00D35EBE">
      <w:pPr>
        <w:rPr>
          <w:rFonts w:ascii="宋体" w:eastAsia="宋体" w:hAnsi="宋体" w:hint="eastAsia"/>
          <w:b/>
          <w:bCs/>
        </w:rPr>
      </w:pPr>
    </w:p>
    <w:p w14:paraId="6BAC7331" w14:textId="77777777" w:rsidR="00D35EBE" w:rsidRDefault="00000000">
      <w:pPr>
        <w:rPr>
          <w:rFonts w:ascii="宋体" w:eastAsia="宋体" w:hAnsi="宋体" w:hint="eastAsia"/>
          <w:b/>
          <w:bCs/>
        </w:rPr>
      </w:pPr>
      <w:r>
        <w:rPr>
          <w:rFonts w:ascii="宋体" w:eastAsia="宋体" w:hAnsi="宋体" w:hint="eastAsia"/>
          <w:b/>
          <w:bCs/>
        </w:rPr>
        <w:t>问题1：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7"/>
        <w:gridCol w:w="6561"/>
      </w:tblGrid>
      <w:tr w:rsidR="00D35EBE" w14:paraId="6A332679" w14:textId="77777777">
        <w:trPr>
          <w:trHeight w:val="713"/>
          <w:jc w:val="center"/>
        </w:trPr>
        <w:tc>
          <w:tcPr>
            <w:tcW w:w="2367" w:type="dxa"/>
            <w:vAlign w:val="center"/>
          </w:tcPr>
          <w:p w14:paraId="5B018F16" w14:textId="77777777" w:rsidR="00D35EBE" w:rsidRDefault="00000000">
            <w:pPr>
              <w:jc w:val="center"/>
              <w:rPr>
                <w:rFonts w:ascii="宋体" w:eastAsia="宋体" w:hAnsi="宋体" w:hint="eastAsia"/>
              </w:rPr>
            </w:pPr>
            <w:r>
              <w:rPr>
                <w:rFonts w:ascii="宋体" w:eastAsia="宋体" w:hAnsi="宋体" w:hint="eastAsia"/>
              </w:rPr>
              <w:t>“真实问题”题目1</w:t>
            </w:r>
          </w:p>
        </w:tc>
        <w:tc>
          <w:tcPr>
            <w:tcW w:w="6561" w:type="dxa"/>
            <w:vAlign w:val="center"/>
          </w:tcPr>
          <w:p w14:paraId="224F9473" w14:textId="0F3DFB2F" w:rsidR="00D35EBE" w:rsidRDefault="00F332D0">
            <w:pPr>
              <w:ind w:left="99"/>
              <w:rPr>
                <w:rFonts w:ascii="宋体" w:eastAsia="宋体" w:hAnsi="宋体" w:hint="eastAsia"/>
                <w:color w:val="FF0000"/>
              </w:rPr>
            </w:pPr>
            <w:r w:rsidRPr="00F332D0">
              <w:rPr>
                <w:rFonts w:ascii="宋体" w:eastAsia="宋体" w:hAnsi="宋体" w:hint="eastAsia"/>
              </w:rPr>
              <w:t>如何在大规模生产中优化库存管理？</w:t>
            </w:r>
          </w:p>
        </w:tc>
      </w:tr>
      <w:tr w:rsidR="00D35EBE" w14:paraId="42C9ACEE" w14:textId="77777777">
        <w:trPr>
          <w:trHeight w:val="90"/>
          <w:jc w:val="center"/>
        </w:trPr>
        <w:tc>
          <w:tcPr>
            <w:tcW w:w="2367" w:type="dxa"/>
            <w:vAlign w:val="center"/>
          </w:tcPr>
          <w:p w14:paraId="3B8DB870" w14:textId="77777777" w:rsidR="00D35EBE" w:rsidRDefault="00000000">
            <w:pPr>
              <w:jc w:val="center"/>
              <w:rPr>
                <w:rFonts w:ascii="宋体" w:eastAsia="宋体" w:hAnsi="宋体" w:hint="eastAsia"/>
              </w:rPr>
            </w:pPr>
            <w:r>
              <w:rPr>
                <w:rFonts w:ascii="宋体" w:eastAsia="宋体" w:hAnsi="宋体" w:hint="eastAsia"/>
              </w:rPr>
              <w:t>“真实问题”</w:t>
            </w:r>
          </w:p>
          <w:p w14:paraId="2A520BA4" w14:textId="77777777" w:rsidR="00D35EBE" w:rsidRDefault="00000000">
            <w:pPr>
              <w:jc w:val="center"/>
              <w:rPr>
                <w:rFonts w:ascii="宋体" w:eastAsia="宋体" w:hAnsi="宋体" w:hint="eastAsia"/>
              </w:rPr>
            </w:pPr>
            <w:r>
              <w:rPr>
                <w:rFonts w:ascii="宋体" w:eastAsia="宋体" w:hAnsi="宋体" w:hint="eastAsia"/>
              </w:rPr>
              <w:t>具体描述</w:t>
            </w:r>
          </w:p>
        </w:tc>
        <w:tc>
          <w:tcPr>
            <w:tcW w:w="6561" w:type="dxa"/>
            <w:vAlign w:val="center"/>
          </w:tcPr>
          <w:p w14:paraId="1267A257" w14:textId="07D20720" w:rsidR="00D35EBE" w:rsidRDefault="00F332D0">
            <w:pPr>
              <w:ind w:left="99"/>
              <w:rPr>
                <w:rFonts w:ascii="宋体" w:eastAsia="宋体" w:hAnsi="宋体" w:hint="eastAsia"/>
                <w:color w:val="808080" w:themeColor="background1" w:themeShade="80"/>
              </w:rPr>
            </w:pPr>
            <w:r w:rsidRPr="00F332D0">
              <w:rPr>
                <w:rFonts w:ascii="宋体" w:eastAsia="宋体" w:hAnsi="宋体" w:hint="eastAsia"/>
              </w:rPr>
              <w:t>在大规模制造业中，库存管理是一个关键的运营问题。企业希望通过优化库存量来降低成本，避免过多的库存积压，同时确保生产和销售的需求可以得到及时满足。如何利用优化方法来平衡库存管理和成本控制是一个亟待解决的难题。</w:t>
            </w:r>
          </w:p>
        </w:tc>
      </w:tr>
      <w:tr w:rsidR="00D35EBE" w14:paraId="19FDDD0B" w14:textId="77777777">
        <w:trPr>
          <w:trHeight w:val="587"/>
          <w:jc w:val="center"/>
        </w:trPr>
        <w:tc>
          <w:tcPr>
            <w:tcW w:w="2367" w:type="dxa"/>
          </w:tcPr>
          <w:p w14:paraId="737B7309" w14:textId="77777777" w:rsidR="00D35EBE" w:rsidRDefault="00000000">
            <w:pPr>
              <w:jc w:val="center"/>
              <w:rPr>
                <w:rFonts w:ascii="宋体" w:eastAsia="宋体" w:hAnsi="宋体" w:hint="eastAsia"/>
              </w:rPr>
            </w:pPr>
            <w:r>
              <w:rPr>
                <w:rFonts w:ascii="宋体" w:eastAsia="宋体" w:hAnsi="宋体" w:hint="eastAsia"/>
              </w:rPr>
              <w:t>“真实问题”来源</w:t>
            </w:r>
          </w:p>
          <w:p w14:paraId="5E53355B" w14:textId="77777777" w:rsidR="00D35EBE" w:rsidRDefault="00000000">
            <w:pPr>
              <w:jc w:val="center"/>
              <w:rPr>
                <w:rFonts w:ascii="宋体" w:eastAsia="宋体" w:hAnsi="宋体" w:hint="eastAsia"/>
              </w:rPr>
            </w:pPr>
            <w:r>
              <w:rPr>
                <w:rFonts w:ascii="宋体" w:eastAsia="宋体" w:hAnsi="宋体" w:hint="eastAsia"/>
              </w:rPr>
              <w:t>（请注明问题来自于哪个企业或部门的工作实践？或来源于何种具体生活场景与感悟？）</w:t>
            </w:r>
          </w:p>
        </w:tc>
        <w:tc>
          <w:tcPr>
            <w:tcW w:w="6561" w:type="dxa"/>
          </w:tcPr>
          <w:p w14:paraId="7A97805C" w14:textId="50C6DE7B" w:rsidR="00D35EBE" w:rsidRDefault="00F332D0">
            <w:pPr>
              <w:ind w:left="99"/>
              <w:rPr>
                <w:rFonts w:ascii="宋体" w:eastAsia="宋体" w:hAnsi="宋体" w:hint="eastAsia"/>
              </w:rPr>
            </w:pPr>
            <w:r w:rsidRPr="00F332D0">
              <w:rPr>
                <w:rFonts w:ascii="宋体" w:eastAsia="宋体" w:hAnsi="宋体" w:hint="eastAsia"/>
              </w:rPr>
              <w:t>该问题来源于某制造企业的供应链管理部门，他们面临生产周期长、库存波动大的挑战，期望通过优化算法来减少库存成本并提高运营效率。</w:t>
            </w:r>
          </w:p>
        </w:tc>
      </w:tr>
      <w:tr w:rsidR="00D35EBE" w14:paraId="668D2142" w14:textId="77777777">
        <w:trPr>
          <w:trHeight w:val="5344"/>
          <w:jc w:val="center"/>
        </w:trPr>
        <w:tc>
          <w:tcPr>
            <w:tcW w:w="2367" w:type="dxa"/>
            <w:vAlign w:val="center"/>
          </w:tcPr>
          <w:p w14:paraId="505D82A8" w14:textId="77777777" w:rsidR="00D35EBE" w:rsidRDefault="00000000">
            <w:pPr>
              <w:ind w:left="99"/>
              <w:jc w:val="center"/>
              <w:rPr>
                <w:rFonts w:ascii="宋体" w:eastAsia="宋体" w:hAnsi="宋体" w:hint="eastAsia"/>
              </w:rPr>
            </w:pPr>
            <w:r>
              <w:rPr>
                <w:rFonts w:ascii="宋体" w:eastAsia="宋体" w:hAnsi="宋体" w:hint="eastAsia"/>
              </w:rPr>
              <w:lastRenderedPageBreak/>
              <w:t>解决方案</w:t>
            </w:r>
          </w:p>
        </w:tc>
        <w:tc>
          <w:tcPr>
            <w:tcW w:w="6561" w:type="dxa"/>
          </w:tcPr>
          <w:p w14:paraId="3C81E647" w14:textId="2BE22878" w:rsidR="00D35EBE" w:rsidRDefault="00F332D0">
            <w:pPr>
              <w:ind w:left="99"/>
              <w:rPr>
                <w:rFonts w:ascii="宋体" w:eastAsia="宋体" w:hAnsi="宋体" w:hint="eastAsia"/>
              </w:rPr>
            </w:pPr>
            <w:r w:rsidRPr="00F332D0">
              <w:rPr>
                <w:rFonts w:ascii="宋体" w:eastAsia="宋体" w:hAnsi="宋体" w:hint="eastAsia"/>
              </w:rPr>
              <w:t>可以采用线性规划模型来优化库存量，结合动态规划和整数规划方法，考虑生产计划、需求波动以及采购周期等因素，计算每个时期最优库存水平。同时，结合遗传算法来进行大规模数据的全局优化搜索，通过模拟不同库存策略，选择最合适的策略以最大化供应链效益和最小化库存成本。</w:t>
            </w:r>
          </w:p>
        </w:tc>
      </w:tr>
    </w:tbl>
    <w:p w14:paraId="03B49F93" w14:textId="77777777" w:rsidR="00D35EBE" w:rsidRDefault="00D35EBE">
      <w:pPr>
        <w:rPr>
          <w:rFonts w:ascii="宋体" w:eastAsia="宋体" w:hAnsi="宋体" w:hint="eastAsia"/>
          <w:b/>
          <w:bCs/>
        </w:rPr>
      </w:pPr>
    </w:p>
    <w:p w14:paraId="595DD025" w14:textId="77777777" w:rsidR="00D35EBE" w:rsidRDefault="00D35EBE">
      <w:pPr>
        <w:rPr>
          <w:rFonts w:ascii="宋体" w:eastAsia="宋体" w:hAnsi="宋体" w:hint="eastAsia"/>
          <w:b/>
          <w:bCs/>
        </w:rPr>
      </w:pPr>
    </w:p>
    <w:p w14:paraId="2E4BCA95" w14:textId="77777777" w:rsidR="00D35EBE" w:rsidRDefault="00000000">
      <w:pPr>
        <w:rPr>
          <w:rFonts w:ascii="宋体" w:eastAsia="宋体" w:hAnsi="宋体" w:hint="eastAsia"/>
          <w:b/>
          <w:bCs/>
        </w:rPr>
      </w:pPr>
      <w:r>
        <w:rPr>
          <w:rFonts w:ascii="宋体" w:eastAsia="宋体" w:hAnsi="宋体" w:hint="eastAsia"/>
          <w:b/>
          <w:bCs/>
        </w:rPr>
        <w:t>问题2：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7"/>
        <w:gridCol w:w="6561"/>
      </w:tblGrid>
      <w:tr w:rsidR="00D35EBE" w14:paraId="0B8385A8" w14:textId="77777777">
        <w:trPr>
          <w:trHeight w:val="713"/>
          <w:jc w:val="center"/>
        </w:trPr>
        <w:tc>
          <w:tcPr>
            <w:tcW w:w="2367" w:type="dxa"/>
            <w:vAlign w:val="center"/>
          </w:tcPr>
          <w:p w14:paraId="0E4A03A5" w14:textId="77777777" w:rsidR="00D35EBE" w:rsidRDefault="00000000">
            <w:pPr>
              <w:jc w:val="center"/>
              <w:rPr>
                <w:rFonts w:ascii="宋体" w:eastAsia="宋体" w:hAnsi="宋体" w:hint="eastAsia"/>
              </w:rPr>
            </w:pPr>
            <w:r>
              <w:rPr>
                <w:rFonts w:ascii="宋体" w:eastAsia="宋体" w:hAnsi="宋体" w:hint="eastAsia"/>
              </w:rPr>
              <w:t>“真实问题”题目2</w:t>
            </w:r>
          </w:p>
        </w:tc>
        <w:tc>
          <w:tcPr>
            <w:tcW w:w="6561" w:type="dxa"/>
            <w:vAlign w:val="center"/>
          </w:tcPr>
          <w:p w14:paraId="492ADFF9" w14:textId="4A3ABBE6" w:rsidR="00D35EBE" w:rsidRPr="00F332D0" w:rsidRDefault="00F332D0">
            <w:pPr>
              <w:ind w:left="99"/>
              <w:rPr>
                <w:rFonts w:ascii="宋体" w:eastAsia="宋体" w:hAnsi="宋体" w:hint="eastAsia"/>
              </w:rPr>
            </w:pPr>
            <w:r w:rsidRPr="00F332D0">
              <w:rPr>
                <w:rFonts w:ascii="宋体" w:eastAsia="宋体" w:hAnsi="宋体" w:hint="eastAsia"/>
              </w:rPr>
              <w:t>如何优化城市交通流量管理？</w:t>
            </w:r>
          </w:p>
        </w:tc>
      </w:tr>
      <w:tr w:rsidR="00D35EBE" w14:paraId="348977F1" w14:textId="77777777">
        <w:trPr>
          <w:trHeight w:val="2454"/>
          <w:jc w:val="center"/>
        </w:trPr>
        <w:tc>
          <w:tcPr>
            <w:tcW w:w="2367" w:type="dxa"/>
            <w:vAlign w:val="center"/>
          </w:tcPr>
          <w:p w14:paraId="2A9F122C" w14:textId="77777777" w:rsidR="00D35EBE" w:rsidRDefault="00000000">
            <w:pPr>
              <w:jc w:val="center"/>
              <w:rPr>
                <w:rFonts w:ascii="宋体" w:eastAsia="宋体" w:hAnsi="宋体" w:hint="eastAsia"/>
              </w:rPr>
            </w:pPr>
            <w:r>
              <w:rPr>
                <w:rFonts w:ascii="宋体" w:eastAsia="宋体" w:hAnsi="宋体" w:hint="eastAsia"/>
              </w:rPr>
              <w:t>“真实问题”</w:t>
            </w:r>
          </w:p>
          <w:p w14:paraId="43C75395" w14:textId="77777777" w:rsidR="00D35EBE" w:rsidRDefault="00000000">
            <w:pPr>
              <w:jc w:val="center"/>
              <w:rPr>
                <w:rFonts w:ascii="宋体" w:eastAsia="宋体" w:hAnsi="宋体" w:hint="eastAsia"/>
              </w:rPr>
            </w:pPr>
            <w:r>
              <w:rPr>
                <w:rFonts w:ascii="宋体" w:eastAsia="宋体" w:hAnsi="宋体" w:hint="eastAsia"/>
              </w:rPr>
              <w:t>具体描述</w:t>
            </w:r>
          </w:p>
        </w:tc>
        <w:tc>
          <w:tcPr>
            <w:tcW w:w="6561" w:type="dxa"/>
            <w:vAlign w:val="center"/>
          </w:tcPr>
          <w:p w14:paraId="799A08A5" w14:textId="767DF381" w:rsidR="00D35EBE" w:rsidRDefault="00F332D0">
            <w:pPr>
              <w:ind w:left="99"/>
              <w:rPr>
                <w:rFonts w:ascii="宋体" w:eastAsia="宋体" w:hAnsi="宋体" w:hint="eastAsia"/>
                <w:color w:val="808080" w:themeColor="background1" w:themeShade="80"/>
              </w:rPr>
            </w:pPr>
            <w:r w:rsidRPr="00F332D0">
              <w:rPr>
                <w:rFonts w:ascii="宋体" w:eastAsia="宋体" w:hAnsi="宋体" w:hint="eastAsia"/>
              </w:rPr>
              <w:t>在大型城市，交通流量管理对于减少拥堵和提高交通效率至关重要。如何优化信号灯控制、交通分配和路线选择，以确保车辆通行顺畅，并尽量减少拥堵，是城市交通管理的核心问题。</w:t>
            </w:r>
          </w:p>
        </w:tc>
      </w:tr>
      <w:tr w:rsidR="00D35EBE" w14:paraId="4623952C" w14:textId="77777777">
        <w:trPr>
          <w:trHeight w:val="2303"/>
          <w:jc w:val="center"/>
        </w:trPr>
        <w:tc>
          <w:tcPr>
            <w:tcW w:w="2367" w:type="dxa"/>
          </w:tcPr>
          <w:p w14:paraId="37672378" w14:textId="77777777" w:rsidR="00D35EBE" w:rsidRDefault="00000000">
            <w:pPr>
              <w:jc w:val="center"/>
              <w:rPr>
                <w:rFonts w:ascii="宋体" w:eastAsia="宋体" w:hAnsi="宋体" w:hint="eastAsia"/>
              </w:rPr>
            </w:pPr>
            <w:r>
              <w:rPr>
                <w:rFonts w:ascii="宋体" w:eastAsia="宋体" w:hAnsi="宋体" w:hint="eastAsia"/>
              </w:rPr>
              <w:t>“真实问题”来源</w:t>
            </w:r>
          </w:p>
          <w:p w14:paraId="32159A0F" w14:textId="77777777" w:rsidR="00D35EBE" w:rsidRDefault="00000000">
            <w:pPr>
              <w:jc w:val="center"/>
              <w:rPr>
                <w:rFonts w:ascii="宋体" w:eastAsia="宋体" w:hAnsi="宋体" w:hint="eastAsia"/>
              </w:rPr>
            </w:pPr>
            <w:r>
              <w:rPr>
                <w:rFonts w:ascii="宋体" w:eastAsia="宋体" w:hAnsi="宋体" w:hint="eastAsia"/>
              </w:rPr>
              <w:t>（请注明问题来自于哪个企业或部门的工作实践？或来源于何种具体生活场景与感悟？）</w:t>
            </w:r>
          </w:p>
        </w:tc>
        <w:tc>
          <w:tcPr>
            <w:tcW w:w="6561" w:type="dxa"/>
          </w:tcPr>
          <w:p w14:paraId="410CC9C3" w14:textId="6EE0B7D6" w:rsidR="00D35EBE" w:rsidRDefault="00F332D0">
            <w:pPr>
              <w:ind w:left="99"/>
              <w:rPr>
                <w:rFonts w:ascii="宋体" w:eastAsia="宋体" w:hAnsi="宋体" w:hint="eastAsia"/>
              </w:rPr>
            </w:pPr>
            <w:r w:rsidRPr="00F332D0">
              <w:rPr>
                <w:rFonts w:ascii="宋体" w:eastAsia="宋体" w:hAnsi="宋体" w:hint="eastAsia"/>
              </w:rPr>
              <w:t>该问题来自某市交通管理局，面临着不断增长的交通量和交通拥堵问题，急需通过优化方法来改进交通信号控制和车流调度。</w:t>
            </w:r>
          </w:p>
        </w:tc>
      </w:tr>
      <w:tr w:rsidR="00D35EBE" w14:paraId="1DAF3F15" w14:textId="77777777">
        <w:trPr>
          <w:trHeight w:val="6770"/>
          <w:jc w:val="center"/>
        </w:trPr>
        <w:tc>
          <w:tcPr>
            <w:tcW w:w="2367" w:type="dxa"/>
            <w:vAlign w:val="center"/>
          </w:tcPr>
          <w:p w14:paraId="131AC457" w14:textId="77777777" w:rsidR="00D35EBE" w:rsidRDefault="00000000">
            <w:pPr>
              <w:ind w:left="99"/>
              <w:jc w:val="center"/>
              <w:rPr>
                <w:rFonts w:ascii="宋体" w:eastAsia="宋体" w:hAnsi="宋体" w:hint="eastAsia"/>
              </w:rPr>
            </w:pPr>
            <w:r>
              <w:rPr>
                <w:rFonts w:ascii="宋体" w:eastAsia="宋体" w:hAnsi="宋体" w:hint="eastAsia"/>
              </w:rPr>
              <w:lastRenderedPageBreak/>
              <w:t>解决方案</w:t>
            </w:r>
          </w:p>
        </w:tc>
        <w:tc>
          <w:tcPr>
            <w:tcW w:w="6561" w:type="dxa"/>
          </w:tcPr>
          <w:p w14:paraId="17E16336" w14:textId="59DD8ECD" w:rsidR="00D35EBE" w:rsidRDefault="00F332D0">
            <w:pPr>
              <w:ind w:left="99"/>
              <w:rPr>
                <w:rFonts w:ascii="宋体" w:eastAsia="宋体" w:hAnsi="宋体" w:hint="eastAsia"/>
              </w:rPr>
            </w:pPr>
            <w:r w:rsidRPr="00F332D0">
              <w:rPr>
                <w:rFonts w:ascii="宋体" w:eastAsia="宋体" w:hAnsi="宋体" w:hint="eastAsia"/>
              </w:rPr>
              <w:t>通过模拟退火算法来优化交通信号周期和配时，使得不同路口的信号协调，减少交通拥堵。结合多目标优化方法，考虑时间、空间、燃油消耗等因素，进行交通流量的最优化调度。此外，运用蚁群算法来模拟交通流的动态行为，实时调整信号和路线，减少高峰时段的交通堵塞。</w:t>
            </w:r>
          </w:p>
        </w:tc>
      </w:tr>
    </w:tbl>
    <w:p w14:paraId="03D8EAF2" w14:textId="77777777" w:rsidR="00D35EBE" w:rsidRDefault="00D35EBE">
      <w:pPr>
        <w:rPr>
          <w:rFonts w:ascii="宋体" w:eastAsia="宋体" w:hAnsi="宋体" w:hint="eastAsia"/>
        </w:rPr>
      </w:pPr>
    </w:p>
    <w:p w14:paraId="6DC0E1C3" w14:textId="77777777" w:rsidR="00D35EBE" w:rsidRDefault="00000000">
      <w:pPr>
        <w:rPr>
          <w:rFonts w:ascii="宋体" w:eastAsia="宋体" w:hAnsi="宋体" w:hint="eastAsia"/>
          <w:b/>
          <w:bCs/>
        </w:rPr>
      </w:pPr>
      <w:r>
        <w:rPr>
          <w:rFonts w:ascii="宋体" w:eastAsia="宋体" w:hAnsi="宋体" w:hint="eastAsia"/>
          <w:b/>
          <w:bCs/>
        </w:rPr>
        <w:t>问题3：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7"/>
        <w:gridCol w:w="6561"/>
      </w:tblGrid>
      <w:tr w:rsidR="00D35EBE" w14:paraId="5251C2AE" w14:textId="77777777">
        <w:trPr>
          <w:trHeight w:val="713"/>
          <w:jc w:val="center"/>
        </w:trPr>
        <w:tc>
          <w:tcPr>
            <w:tcW w:w="2367" w:type="dxa"/>
            <w:vAlign w:val="center"/>
          </w:tcPr>
          <w:p w14:paraId="410DEFE2" w14:textId="77777777" w:rsidR="00D35EBE" w:rsidRDefault="00000000">
            <w:pPr>
              <w:jc w:val="center"/>
              <w:rPr>
                <w:rFonts w:ascii="宋体" w:eastAsia="宋体" w:hAnsi="宋体" w:hint="eastAsia"/>
              </w:rPr>
            </w:pPr>
            <w:r>
              <w:rPr>
                <w:rFonts w:ascii="宋体" w:eastAsia="宋体" w:hAnsi="宋体" w:hint="eastAsia"/>
              </w:rPr>
              <w:t>“真实问题”题目3</w:t>
            </w:r>
          </w:p>
        </w:tc>
        <w:tc>
          <w:tcPr>
            <w:tcW w:w="6561" w:type="dxa"/>
            <w:vAlign w:val="center"/>
          </w:tcPr>
          <w:p w14:paraId="2ECB144F" w14:textId="647C9BBF" w:rsidR="00D35EBE" w:rsidRDefault="00F332D0">
            <w:pPr>
              <w:ind w:left="99"/>
              <w:rPr>
                <w:rFonts w:ascii="宋体" w:eastAsia="宋体" w:hAnsi="宋体" w:hint="eastAsia"/>
                <w:color w:val="FF0000"/>
              </w:rPr>
            </w:pPr>
            <w:r w:rsidRPr="00F332D0">
              <w:rPr>
                <w:rFonts w:ascii="宋体" w:eastAsia="宋体" w:hAnsi="宋体" w:hint="eastAsia"/>
              </w:rPr>
              <w:t>如何提高在线广告投放的点击率？</w:t>
            </w:r>
          </w:p>
        </w:tc>
      </w:tr>
      <w:tr w:rsidR="00D35EBE" w14:paraId="5F6A8FD7" w14:textId="77777777">
        <w:trPr>
          <w:trHeight w:val="2091"/>
          <w:jc w:val="center"/>
        </w:trPr>
        <w:tc>
          <w:tcPr>
            <w:tcW w:w="2367" w:type="dxa"/>
            <w:vAlign w:val="center"/>
          </w:tcPr>
          <w:p w14:paraId="1B166E88" w14:textId="77777777" w:rsidR="00D35EBE" w:rsidRDefault="00000000">
            <w:pPr>
              <w:jc w:val="center"/>
              <w:rPr>
                <w:rFonts w:ascii="宋体" w:eastAsia="宋体" w:hAnsi="宋体" w:hint="eastAsia"/>
              </w:rPr>
            </w:pPr>
            <w:r>
              <w:rPr>
                <w:rFonts w:ascii="宋体" w:eastAsia="宋体" w:hAnsi="宋体" w:hint="eastAsia"/>
              </w:rPr>
              <w:t>“真实问题”</w:t>
            </w:r>
          </w:p>
          <w:p w14:paraId="0FE9A3AE" w14:textId="77777777" w:rsidR="00D35EBE" w:rsidRDefault="00000000">
            <w:pPr>
              <w:jc w:val="center"/>
              <w:rPr>
                <w:rFonts w:ascii="宋体" w:eastAsia="宋体" w:hAnsi="宋体" w:hint="eastAsia"/>
              </w:rPr>
            </w:pPr>
            <w:r>
              <w:rPr>
                <w:rFonts w:ascii="宋体" w:eastAsia="宋体" w:hAnsi="宋体" w:hint="eastAsia"/>
              </w:rPr>
              <w:t>具体描述</w:t>
            </w:r>
          </w:p>
        </w:tc>
        <w:tc>
          <w:tcPr>
            <w:tcW w:w="6561" w:type="dxa"/>
            <w:vAlign w:val="center"/>
          </w:tcPr>
          <w:p w14:paraId="34EFCA96" w14:textId="206DDEA4" w:rsidR="00D35EBE" w:rsidRDefault="00F332D0">
            <w:pPr>
              <w:ind w:left="99"/>
              <w:rPr>
                <w:rFonts w:ascii="宋体" w:eastAsia="宋体" w:hAnsi="宋体" w:hint="eastAsia"/>
                <w:color w:val="808080" w:themeColor="background1" w:themeShade="80"/>
              </w:rPr>
            </w:pPr>
            <w:r w:rsidRPr="00F332D0">
              <w:rPr>
                <w:rFonts w:ascii="宋体" w:eastAsia="宋体" w:hAnsi="宋体" w:hint="eastAsia"/>
              </w:rPr>
              <w:t>在线广告投放中的点击率是衡量广告效果的重要指标。如何通过优化广告内容、投放时间、目标用户群体等多方面因素，提高广告的点击率，直接影响到广告主的投资回报率。</w:t>
            </w:r>
          </w:p>
        </w:tc>
      </w:tr>
      <w:tr w:rsidR="00D35EBE" w14:paraId="6904C9A7" w14:textId="77777777">
        <w:trPr>
          <w:trHeight w:val="2240"/>
          <w:jc w:val="center"/>
        </w:trPr>
        <w:tc>
          <w:tcPr>
            <w:tcW w:w="2367" w:type="dxa"/>
          </w:tcPr>
          <w:p w14:paraId="4C713815" w14:textId="77777777" w:rsidR="00D35EBE" w:rsidRDefault="00000000">
            <w:pPr>
              <w:jc w:val="center"/>
              <w:rPr>
                <w:rFonts w:ascii="宋体" w:eastAsia="宋体" w:hAnsi="宋体" w:hint="eastAsia"/>
              </w:rPr>
            </w:pPr>
            <w:r>
              <w:rPr>
                <w:rFonts w:ascii="宋体" w:eastAsia="宋体" w:hAnsi="宋体" w:hint="eastAsia"/>
              </w:rPr>
              <w:t>“真实问题”来源</w:t>
            </w:r>
          </w:p>
          <w:p w14:paraId="6AF429E9" w14:textId="77777777" w:rsidR="00D35EBE" w:rsidRDefault="00000000">
            <w:pPr>
              <w:jc w:val="center"/>
              <w:rPr>
                <w:rFonts w:ascii="宋体" w:eastAsia="宋体" w:hAnsi="宋体" w:hint="eastAsia"/>
              </w:rPr>
            </w:pPr>
            <w:r>
              <w:rPr>
                <w:rFonts w:ascii="宋体" w:eastAsia="宋体" w:hAnsi="宋体" w:hint="eastAsia"/>
              </w:rPr>
              <w:t>（请注明问题来自于哪个企业或部门的工作实践？或来源于何种具体生活场景与感悟？）</w:t>
            </w:r>
          </w:p>
        </w:tc>
        <w:tc>
          <w:tcPr>
            <w:tcW w:w="6561" w:type="dxa"/>
          </w:tcPr>
          <w:p w14:paraId="7F580A0C" w14:textId="5DED378A" w:rsidR="00D35EBE" w:rsidRDefault="00F332D0">
            <w:pPr>
              <w:ind w:left="99"/>
              <w:rPr>
                <w:rFonts w:ascii="宋体" w:eastAsia="宋体" w:hAnsi="宋体" w:hint="eastAsia"/>
              </w:rPr>
            </w:pPr>
            <w:r w:rsidRPr="00F332D0">
              <w:rPr>
                <w:rFonts w:ascii="宋体" w:eastAsia="宋体" w:hAnsi="宋体" w:hint="eastAsia"/>
              </w:rPr>
              <w:t>该问题来源于一家互联网广告公司，面对大量广告竞价和投放效果的不确定性，希望能够通过优化方法来提升广告的效果。</w:t>
            </w:r>
          </w:p>
        </w:tc>
      </w:tr>
      <w:tr w:rsidR="00D35EBE" w14:paraId="20A37AA4" w14:textId="77777777">
        <w:trPr>
          <w:trHeight w:val="5631"/>
          <w:jc w:val="center"/>
        </w:trPr>
        <w:tc>
          <w:tcPr>
            <w:tcW w:w="2367" w:type="dxa"/>
            <w:vAlign w:val="center"/>
          </w:tcPr>
          <w:p w14:paraId="36521161" w14:textId="77777777" w:rsidR="00D35EBE" w:rsidRDefault="00000000">
            <w:pPr>
              <w:ind w:left="99"/>
              <w:jc w:val="center"/>
              <w:rPr>
                <w:rFonts w:ascii="宋体" w:eastAsia="宋体" w:hAnsi="宋体" w:hint="eastAsia"/>
              </w:rPr>
            </w:pPr>
            <w:r>
              <w:rPr>
                <w:rFonts w:ascii="宋体" w:eastAsia="宋体" w:hAnsi="宋体" w:hint="eastAsia"/>
              </w:rPr>
              <w:lastRenderedPageBreak/>
              <w:t>解决方案</w:t>
            </w:r>
          </w:p>
        </w:tc>
        <w:tc>
          <w:tcPr>
            <w:tcW w:w="6561" w:type="dxa"/>
          </w:tcPr>
          <w:p w14:paraId="283F96DF" w14:textId="3A37D7F6" w:rsidR="00D35EBE" w:rsidRDefault="00F332D0">
            <w:pPr>
              <w:ind w:left="99"/>
              <w:rPr>
                <w:rFonts w:ascii="宋体" w:eastAsia="宋体" w:hAnsi="宋体" w:hint="eastAsia"/>
              </w:rPr>
            </w:pPr>
            <w:r w:rsidRPr="00F332D0">
              <w:rPr>
                <w:rFonts w:ascii="宋体" w:eastAsia="宋体" w:hAnsi="宋体" w:hint="eastAsia"/>
              </w:rPr>
              <w:t>利用遗传算法和粒子群优化算法来优化广告的个性化推荐策略，根据用户的兴趣、行为和历史数据，调整广告内容、投放频率及展示位置。同时，运用多元函数的梯度下降法优化广告文案和图像内容，以提高用户的点击率。此外，结合机器学习算法，通过不断训练和调整模型，使广告投放系统逐渐学习并适应不同用户群体的偏好。</w:t>
            </w:r>
          </w:p>
        </w:tc>
      </w:tr>
    </w:tbl>
    <w:p w14:paraId="1F7C5B58" w14:textId="77777777" w:rsidR="00D35EBE" w:rsidRDefault="00D35EBE">
      <w:pPr>
        <w:rPr>
          <w:rFonts w:ascii="宋体" w:eastAsia="宋体" w:hAnsi="宋体" w:hint="eastAsia"/>
        </w:rPr>
      </w:pPr>
    </w:p>
    <w:p w14:paraId="6A3ECCA5" w14:textId="77777777" w:rsidR="00D35EBE" w:rsidRDefault="00D35EBE">
      <w:pPr>
        <w:rPr>
          <w:rFonts w:ascii="宋体" w:eastAsia="宋体" w:hAnsi="宋体" w:hint="eastAsia"/>
        </w:rPr>
      </w:pPr>
    </w:p>
    <w:p w14:paraId="0821FE6E" w14:textId="77777777" w:rsidR="00D35EBE" w:rsidRDefault="00D35EBE">
      <w:pPr>
        <w:rPr>
          <w:rFonts w:ascii="宋体" w:eastAsia="宋体" w:hAnsi="宋体" w:hint="eastAsia"/>
        </w:rPr>
      </w:pPr>
    </w:p>
    <w:p w14:paraId="58FA0C80" w14:textId="77777777" w:rsidR="00D35EBE" w:rsidRDefault="00D35EBE">
      <w:pPr>
        <w:rPr>
          <w:rFonts w:ascii="宋体" w:eastAsia="宋体" w:hAnsi="宋体" w:hint="eastAsia"/>
        </w:rPr>
      </w:pPr>
    </w:p>
    <w:p w14:paraId="44314A8F" w14:textId="77777777" w:rsidR="00D35EBE" w:rsidRDefault="00000000">
      <w:pPr>
        <w:rPr>
          <w:rFonts w:ascii="宋体" w:eastAsia="宋体" w:hAnsi="宋体" w:hint="eastAsia"/>
        </w:rPr>
      </w:pPr>
      <w:r>
        <w:rPr>
          <w:rFonts w:ascii="宋体" w:eastAsia="宋体" w:hAnsi="宋体" w:hint="eastAsia"/>
        </w:rPr>
        <w:t>评阅人：                     评阅日期：                      得分：</w:t>
      </w:r>
    </w:p>
    <w:p w14:paraId="3A1FD70F" w14:textId="77777777" w:rsidR="00D35EBE" w:rsidRDefault="00D35EBE">
      <w:pPr>
        <w:rPr>
          <w:rFonts w:ascii="宋体" w:eastAsia="宋体" w:hAnsi="宋体" w:hint="eastAsia"/>
        </w:rPr>
      </w:pPr>
    </w:p>
    <w:sectPr w:rsidR="00D35EBE">
      <w:footerReference w:type="default" r:id="rId6"/>
      <w:pgSz w:w="11900" w:h="16840"/>
      <w:pgMar w:top="1276" w:right="1410" w:bottom="1134" w:left="1134"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0248" w14:textId="77777777" w:rsidR="003C3FA8" w:rsidRDefault="003C3FA8">
      <w:pPr>
        <w:rPr>
          <w:rFonts w:hint="eastAsia"/>
        </w:rPr>
      </w:pPr>
      <w:r>
        <w:separator/>
      </w:r>
    </w:p>
  </w:endnote>
  <w:endnote w:type="continuationSeparator" w:id="0">
    <w:p w14:paraId="17406253" w14:textId="77777777" w:rsidR="003C3FA8" w:rsidRDefault="003C3F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4920"/>
    </w:sdtPr>
    <w:sdtContent>
      <w:p w14:paraId="0BAC43BE" w14:textId="77777777" w:rsidR="00D35EBE" w:rsidRDefault="00000000">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6AEEAC9F" w14:textId="77777777" w:rsidR="00D35EBE" w:rsidRDefault="00D35EB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42C1" w14:textId="77777777" w:rsidR="003C3FA8" w:rsidRDefault="003C3FA8">
      <w:pPr>
        <w:rPr>
          <w:rFonts w:hint="eastAsia"/>
        </w:rPr>
      </w:pPr>
      <w:r>
        <w:separator/>
      </w:r>
    </w:p>
  </w:footnote>
  <w:footnote w:type="continuationSeparator" w:id="0">
    <w:p w14:paraId="605596B2" w14:textId="77777777" w:rsidR="003C3FA8" w:rsidRDefault="003C3F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NiZWJhZTllMGZmZDA0MWZhMTU1YmViZmZhYmE3M2IifQ=="/>
  </w:docVars>
  <w:rsids>
    <w:rsidRoot w:val="008E0119"/>
    <w:rsid w:val="00021AE7"/>
    <w:rsid w:val="000350EB"/>
    <w:rsid w:val="00080338"/>
    <w:rsid w:val="0012109D"/>
    <w:rsid w:val="0012544A"/>
    <w:rsid w:val="00153940"/>
    <w:rsid w:val="00185C9A"/>
    <w:rsid w:val="0031388C"/>
    <w:rsid w:val="0031460D"/>
    <w:rsid w:val="0031735A"/>
    <w:rsid w:val="00355621"/>
    <w:rsid w:val="003556A2"/>
    <w:rsid w:val="003567B5"/>
    <w:rsid w:val="003C3FA8"/>
    <w:rsid w:val="003D55F6"/>
    <w:rsid w:val="003F144A"/>
    <w:rsid w:val="005108B3"/>
    <w:rsid w:val="00535E23"/>
    <w:rsid w:val="00544B43"/>
    <w:rsid w:val="00547B0A"/>
    <w:rsid w:val="00552D18"/>
    <w:rsid w:val="005557AB"/>
    <w:rsid w:val="00592525"/>
    <w:rsid w:val="005F5CB1"/>
    <w:rsid w:val="00703CFF"/>
    <w:rsid w:val="00742501"/>
    <w:rsid w:val="00751D39"/>
    <w:rsid w:val="007549C4"/>
    <w:rsid w:val="00800EA1"/>
    <w:rsid w:val="008072D5"/>
    <w:rsid w:val="00837FEA"/>
    <w:rsid w:val="008C4C92"/>
    <w:rsid w:val="008C5B96"/>
    <w:rsid w:val="008D477E"/>
    <w:rsid w:val="008E0119"/>
    <w:rsid w:val="0091727A"/>
    <w:rsid w:val="00971E15"/>
    <w:rsid w:val="009B25B2"/>
    <w:rsid w:val="00A11589"/>
    <w:rsid w:val="00A24827"/>
    <w:rsid w:val="00A33507"/>
    <w:rsid w:val="00A42262"/>
    <w:rsid w:val="00A66A80"/>
    <w:rsid w:val="00B63463"/>
    <w:rsid w:val="00B662CE"/>
    <w:rsid w:val="00BA29DB"/>
    <w:rsid w:val="00BB2D18"/>
    <w:rsid w:val="00CC1EB9"/>
    <w:rsid w:val="00D0029D"/>
    <w:rsid w:val="00D13AFF"/>
    <w:rsid w:val="00D35947"/>
    <w:rsid w:val="00D35EBE"/>
    <w:rsid w:val="00D63746"/>
    <w:rsid w:val="00DD50A5"/>
    <w:rsid w:val="00DE30CF"/>
    <w:rsid w:val="00E4511D"/>
    <w:rsid w:val="00E71928"/>
    <w:rsid w:val="00E752A7"/>
    <w:rsid w:val="00E86FD4"/>
    <w:rsid w:val="00F265C8"/>
    <w:rsid w:val="00F332D0"/>
    <w:rsid w:val="00F457D2"/>
    <w:rsid w:val="03C54B11"/>
    <w:rsid w:val="05F61CF0"/>
    <w:rsid w:val="062051CA"/>
    <w:rsid w:val="072F3116"/>
    <w:rsid w:val="07E85A0B"/>
    <w:rsid w:val="07EC4BEA"/>
    <w:rsid w:val="0D1349C7"/>
    <w:rsid w:val="0E1E5CEF"/>
    <w:rsid w:val="10D530B0"/>
    <w:rsid w:val="10D90FC8"/>
    <w:rsid w:val="113A702E"/>
    <w:rsid w:val="11944379"/>
    <w:rsid w:val="169E17A5"/>
    <w:rsid w:val="18493992"/>
    <w:rsid w:val="1D7A45EE"/>
    <w:rsid w:val="20771E19"/>
    <w:rsid w:val="231A23B9"/>
    <w:rsid w:val="23307C29"/>
    <w:rsid w:val="25804B6F"/>
    <w:rsid w:val="29793EB8"/>
    <w:rsid w:val="2FEF49C8"/>
    <w:rsid w:val="36625EF3"/>
    <w:rsid w:val="3CB668D0"/>
    <w:rsid w:val="3DC47494"/>
    <w:rsid w:val="40D56AE2"/>
    <w:rsid w:val="414F3518"/>
    <w:rsid w:val="42F02E76"/>
    <w:rsid w:val="44FC7DC3"/>
    <w:rsid w:val="4EAE65DF"/>
    <w:rsid w:val="4FB70C06"/>
    <w:rsid w:val="50B138A7"/>
    <w:rsid w:val="50D25DB5"/>
    <w:rsid w:val="51577425"/>
    <w:rsid w:val="52F201A7"/>
    <w:rsid w:val="569E667C"/>
    <w:rsid w:val="58F20DDD"/>
    <w:rsid w:val="5A05623A"/>
    <w:rsid w:val="5A33357F"/>
    <w:rsid w:val="5C5D2B35"/>
    <w:rsid w:val="5CCE57E1"/>
    <w:rsid w:val="5E90345E"/>
    <w:rsid w:val="625F778E"/>
    <w:rsid w:val="627876A6"/>
    <w:rsid w:val="655C0D43"/>
    <w:rsid w:val="66267465"/>
    <w:rsid w:val="68E64604"/>
    <w:rsid w:val="68F3357C"/>
    <w:rsid w:val="6B3158B9"/>
    <w:rsid w:val="6CD92B70"/>
    <w:rsid w:val="70383246"/>
    <w:rsid w:val="71A944BE"/>
    <w:rsid w:val="72935610"/>
    <w:rsid w:val="77073E42"/>
    <w:rsid w:val="77844FC2"/>
    <w:rsid w:val="78315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51AC"/>
  <w14:defaultImageDpi w14:val="32767"/>
  <w15:docId w15:val="{116BB5E8-2739-4488-B29F-F16513D54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rFonts w:asciiTheme="minorHAnsi" w:eastAsiaTheme="minorEastAsia" w:hAnsiTheme="minorHAnsi" w:cstheme="minorBidi"/>
      <w:kern w:val="2"/>
      <w:sz w:val="18"/>
      <w:szCs w:val="18"/>
    </w:rPr>
  </w:style>
  <w:style w:type="character" w:customStyle="1" w:styleId="a4">
    <w:name w:val="页脚 字符"/>
    <w:basedOn w:val="a0"/>
    <w:link w:val="a3"/>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22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RAN XUN</cp:lastModifiedBy>
  <cp:revision>38</cp:revision>
  <cp:lastPrinted>2023-05-18T06:23:00Z</cp:lastPrinted>
  <dcterms:created xsi:type="dcterms:W3CDTF">2017-11-28T05:37:00Z</dcterms:created>
  <dcterms:modified xsi:type="dcterms:W3CDTF">2026-06-09T16:32:00Z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2529F43E0ED746BF9F690DE95C5D5308_13</vt:lpwstr>
  </property>
</Properties>
</file>