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B08C07" w14:textId="1C4CEC36" w:rsidR="009F5063" w:rsidRPr="00B6538B" w:rsidRDefault="009F5063" w:rsidP="00FF760C">
      <w:pPr>
        <w:pStyle w:val="a3"/>
        <w:numPr>
          <w:ilvl w:val="0"/>
          <w:numId w:val="2"/>
        </w:numPr>
        <w:ind w:firstLineChars="0"/>
        <w:rPr>
          <w:b/>
          <w:bCs/>
          <w:sz w:val="28"/>
          <w:szCs w:val="28"/>
        </w:rPr>
      </w:pPr>
      <w:r w:rsidRPr="00B6538B">
        <w:rPr>
          <w:rFonts w:hint="eastAsia"/>
          <w:b/>
          <w:bCs/>
          <w:sz w:val="28"/>
          <w:szCs w:val="28"/>
        </w:rPr>
        <w:t>数据库系统的组成</w:t>
      </w:r>
    </w:p>
    <w:p w14:paraId="2419F4C8" w14:textId="4A9628C2" w:rsidR="009F5063" w:rsidRPr="00FF760C" w:rsidRDefault="009F5063" w:rsidP="00FF760C">
      <w:pPr>
        <w:pStyle w:val="a3"/>
        <w:numPr>
          <w:ilvl w:val="1"/>
          <w:numId w:val="2"/>
        </w:numPr>
        <w:ind w:firstLineChars="0"/>
        <w:rPr>
          <w:sz w:val="24"/>
          <w:szCs w:val="24"/>
        </w:rPr>
      </w:pPr>
      <w:r w:rsidRPr="00FF760C">
        <w:rPr>
          <w:rFonts w:hint="eastAsia"/>
          <w:sz w:val="24"/>
          <w:szCs w:val="24"/>
        </w:rPr>
        <w:t>硬件平台及数据库。要求：有足够大的内存；有足够大的磁盘或磁盘阵列来存储数据库；要求有较高的通道能力，以提高数据传送率。</w:t>
      </w:r>
    </w:p>
    <w:p w14:paraId="30E99E6F" w14:textId="0404C9A2" w:rsidR="009F5063" w:rsidRPr="00FF760C" w:rsidRDefault="009F5063" w:rsidP="00FF760C">
      <w:pPr>
        <w:pStyle w:val="a3"/>
        <w:numPr>
          <w:ilvl w:val="1"/>
          <w:numId w:val="2"/>
        </w:numPr>
        <w:ind w:firstLineChars="0"/>
        <w:rPr>
          <w:sz w:val="24"/>
          <w:szCs w:val="24"/>
        </w:rPr>
      </w:pPr>
      <w:r w:rsidRPr="00FF760C">
        <w:rPr>
          <w:rFonts w:hint="eastAsia"/>
          <w:sz w:val="24"/>
          <w:szCs w:val="24"/>
        </w:rPr>
        <w:t>软件。主要包括：数据库管理系统；支持数据库管理系统运行的操作系统；具有与数据库接口的高级语言和编译系统；以数据库管理系统为核心的应用开发工具；为特定环境开发的数据库应用系统</w:t>
      </w:r>
    </w:p>
    <w:p w14:paraId="6AC48D05" w14:textId="7F9E0735" w:rsidR="009F5063" w:rsidRPr="00FF760C" w:rsidRDefault="009F5063" w:rsidP="00FF760C">
      <w:pPr>
        <w:pStyle w:val="a3"/>
        <w:numPr>
          <w:ilvl w:val="1"/>
          <w:numId w:val="2"/>
        </w:numPr>
        <w:ind w:firstLineChars="0"/>
        <w:rPr>
          <w:sz w:val="24"/>
          <w:szCs w:val="24"/>
        </w:rPr>
      </w:pPr>
      <w:r w:rsidRPr="00FF760C">
        <w:rPr>
          <w:rFonts w:hint="eastAsia"/>
          <w:sz w:val="24"/>
          <w:szCs w:val="24"/>
        </w:rPr>
        <w:t>人员。主要包括：数据库管理员；系统分析员和数据库设计人员；应用程序员；用户</w:t>
      </w:r>
    </w:p>
    <w:p w14:paraId="4852B79B" w14:textId="7AED20D7" w:rsidR="009F5063" w:rsidRPr="00B6538B" w:rsidRDefault="009F5063" w:rsidP="00FF760C">
      <w:pPr>
        <w:pStyle w:val="a3"/>
        <w:numPr>
          <w:ilvl w:val="0"/>
          <w:numId w:val="2"/>
        </w:numPr>
        <w:ind w:firstLineChars="0"/>
        <w:rPr>
          <w:b/>
          <w:bCs/>
          <w:sz w:val="28"/>
          <w:szCs w:val="28"/>
        </w:rPr>
      </w:pPr>
      <w:r w:rsidRPr="00B6538B">
        <w:rPr>
          <w:rFonts w:hint="eastAsia"/>
          <w:b/>
          <w:bCs/>
          <w:sz w:val="28"/>
          <w:szCs w:val="28"/>
        </w:rPr>
        <w:t>数据库系统的特点</w:t>
      </w:r>
    </w:p>
    <w:p w14:paraId="7611E33F" w14:textId="0108A3A7" w:rsidR="009F5063" w:rsidRPr="00B12DF4" w:rsidRDefault="009F5063" w:rsidP="00FF760C">
      <w:pPr>
        <w:pStyle w:val="a3"/>
        <w:numPr>
          <w:ilvl w:val="1"/>
          <w:numId w:val="2"/>
        </w:numPr>
        <w:ind w:firstLineChars="0"/>
        <w:rPr>
          <w:sz w:val="24"/>
          <w:szCs w:val="24"/>
        </w:rPr>
      </w:pPr>
      <w:r>
        <w:rPr>
          <w:rFonts w:hint="eastAsia"/>
          <w:sz w:val="28"/>
          <w:szCs w:val="28"/>
        </w:rPr>
        <w:t xml:space="preserve"> </w:t>
      </w:r>
      <w:r w:rsidRPr="00B12DF4">
        <w:rPr>
          <w:rFonts w:hint="eastAsia"/>
          <w:sz w:val="24"/>
          <w:szCs w:val="24"/>
        </w:rPr>
        <w:t>数据结构化</w:t>
      </w:r>
    </w:p>
    <w:p w14:paraId="437AE42E" w14:textId="362B6987" w:rsidR="009F5063" w:rsidRPr="00B12DF4" w:rsidRDefault="00B12DF4" w:rsidP="00FF760C">
      <w:pPr>
        <w:pStyle w:val="a3"/>
        <w:numPr>
          <w:ilvl w:val="1"/>
          <w:numId w:val="2"/>
        </w:numPr>
        <w:ind w:firstLineChars="0"/>
        <w:rPr>
          <w:sz w:val="24"/>
          <w:szCs w:val="24"/>
        </w:rPr>
      </w:pPr>
      <w:r w:rsidRPr="00B12DF4">
        <w:rPr>
          <w:rFonts w:hint="eastAsia"/>
          <w:sz w:val="24"/>
          <w:szCs w:val="24"/>
        </w:rPr>
        <w:t xml:space="preserve"> </w:t>
      </w:r>
      <w:r w:rsidR="009F5063" w:rsidRPr="00B12DF4">
        <w:rPr>
          <w:rFonts w:hint="eastAsia"/>
          <w:sz w:val="24"/>
          <w:szCs w:val="24"/>
        </w:rPr>
        <w:t>数据共享性高、冗余性低且易扩充</w:t>
      </w:r>
    </w:p>
    <w:p w14:paraId="2F26387D" w14:textId="3A7C2760" w:rsidR="009F5063" w:rsidRPr="00B12DF4" w:rsidRDefault="00B12DF4" w:rsidP="00FF760C">
      <w:pPr>
        <w:pStyle w:val="a3"/>
        <w:numPr>
          <w:ilvl w:val="1"/>
          <w:numId w:val="2"/>
        </w:numPr>
        <w:ind w:firstLineChars="0"/>
        <w:rPr>
          <w:sz w:val="24"/>
          <w:szCs w:val="24"/>
        </w:rPr>
      </w:pPr>
      <w:r w:rsidRPr="00B12DF4">
        <w:rPr>
          <w:sz w:val="24"/>
          <w:szCs w:val="24"/>
        </w:rPr>
        <w:t xml:space="preserve"> </w:t>
      </w:r>
      <w:r w:rsidR="009F5063" w:rsidRPr="00B12DF4">
        <w:rPr>
          <w:rFonts w:hint="eastAsia"/>
          <w:sz w:val="24"/>
          <w:szCs w:val="24"/>
        </w:rPr>
        <w:t>数据独立性高</w:t>
      </w:r>
    </w:p>
    <w:p w14:paraId="2FAD9E8E" w14:textId="47FF64B7" w:rsidR="009F5063" w:rsidRPr="00B12DF4" w:rsidRDefault="00B12DF4" w:rsidP="00FF760C">
      <w:pPr>
        <w:pStyle w:val="a3"/>
        <w:numPr>
          <w:ilvl w:val="1"/>
          <w:numId w:val="2"/>
        </w:numPr>
        <w:ind w:firstLineChars="0"/>
        <w:rPr>
          <w:sz w:val="24"/>
          <w:szCs w:val="24"/>
        </w:rPr>
      </w:pPr>
      <w:r w:rsidRPr="00B12DF4">
        <w:rPr>
          <w:rFonts w:hint="eastAsia"/>
          <w:sz w:val="24"/>
          <w:szCs w:val="24"/>
        </w:rPr>
        <w:t xml:space="preserve"> </w:t>
      </w:r>
      <w:r w:rsidR="009F5063" w:rsidRPr="00B12DF4">
        <w:rPr>
          <w:rFonts w:hint="eastAsia"/>
          <w:sz w:val="24"/>
          <w:szCs w:val="24"/>
        </w:rPr>
        <w:t>数据由数据库管理系统统一管理和控制</w:t>
      </w:r>
    </w:p>
    <w:p w14:paraId="66FC4952" w14:textId="32BF9513" w:rsidR="009F5063" w:rsidRPr="00B6538B" w:rsidRDefault="00B12DF4" w:rsidP="00FF760C">
      <w:pPr>
        <w:pStyle w:val="a3"/>
        <w:numPr>
          <w:ilvl w:val="0"/>
          <w:numId w:val="2"/>
        </w:numPr>
        <w:ind w:firstLineChars="0"/>
        <w:rPr>
          <w:b/>
          <w:bCs/>
          <w:sz w:val="28"/>
          <w:szCs w:val="28"/>
        </w:rPr>
      </w:pPr>
      <w:r w:rsidRPr="00B6538B">
        <w:rPr>
          <w:rFonts w:hint="eastAsia"/>
          <w:b/>
          <w:bCs/>
          <w:sz w:val="28"/>
          <w:szCs w:val="28"/>
        </w:rPr>
        <w:t>数据模型的组成要素</w:t>
      </w:r>
    </w:p>
    <w:p w14:paraId="7AC6DA09" w14:textId="2E25A624" w:rsidR="00B12DF4" w:rsidRPr="00B12DF4" w:rsidRDefault="00B12DF4" w:rsidP="00FF760C">
      <w:pPr>
        <w:pStyle w:val="a3"/>
        <w:numPr>
          <w:ilvl w:val="1"/>
          <w:numId w:val="2"/>
        </w:numPr>
        <w:ind w:firstLineChars="0"/>
        <w:rPr>
          <w:sz w:val="24"/>
          <w:szCs w:val="24"/>
        </w:rPr>
      </w:pPr>
      <w:r>
        <w:rPr>
          <w:rFonts w:hint="eastAsia"/>
          <w:sz w:val="28"/>
          <w:szCs w:val="28"/>
        </w:rPr>
        <w:t xml:space="preserve"> </w:t>
      </w:r>
      <w:r w:rsidRPr="00B12DF4">
        <w:rPr>
          <w:rFonts w:hint="eastAsia"/>
          <w:sz w:val="24"/>
          <w:szCs w:val="24"/>
        </w:rPr>
        <w:t>数据结构：数据结构描述数据库的组成对象以及对象之间的联系</w:t>
      </w:r>
    </w:p>
    <w:p w14:paraId="4980A64E" w14:textId="5424BA1B" w:rsidR="00B12DF4" w:rsidRPr="00B12DF4" w:rsidRDefault="00B12DF4" w:rsidP="00FF760C">
      <w:pPr>
        <w:pStyle w:val="a3"/>
        <w:numPr>
          <w:ilvl w:val="1"/>
          <w:numId w:val="2"/>
        </w:numPr>
        <w:ind w:firstLineChars="0"/>
        <w:rPr>
          <w:sz w:val="24"/>
          <w:szCs w:val="24"/>
        </w:rPr>
      </w:pPr>
      <w:r w:rsidRPr="00B12DF4">
        <w:rPr>
          <w:rFonts w:hint="eastAsia"/>
          <w:sz w:val="24"/>
          <w:szCs w:val="24"/>
        </w:rPr>
        <w:t xml:space="preserve"> 数据操作：数据操作是指对数据库中各种对象的实例允许执行的操作的集合，包括操作及有关的操作规则</w:t>
      </w:r>
    </w:p>
    <w:p w14:paraId="03C019DD" w14:textId="68FC99CB" w:rsidR="00B12DF4" w:rsidRPr="00FF760C" w:rsidRDefault="00B12DF4" w:rsidP="00B12DF4">
      <w:pPr>
        <w:pStyle w:val="a3"/>
        <w:numPr>
          <w:ilvl w:val="1"/>
          <w:numId w:val="2"/>
        </w:numPr>
        <w:ind w:firstLineChars="0"/>
        <w:rPr>
          <w:sz w:val="24"/>
          <w:szCs w:val="24"/>
        </w:rPr>
      </w:pPr>
      <w:r w:rsidRPr="00B12DF4">
        <w:rPr>
          <w:rFonts w:hint="eastAsia"/>
          <w:sz w:val="24"/>
          <w:szCs w:val="24"/>
        </w:rPr>
        <w:t xml:space="preserve"> 数据的完整性约束条件：数据的完整性约束条件是一组完整性规则</w:t>
      </w:r>
    </w:p>
    <w:p w14:paraId="5FC48113" w14:textId="377BA7EA" w:rsidR="00B12DF4" w:rsidRPr="00B6538B" w:rsidRDefault="00B12DF4" w:rsidP="00FF760C">
      <w:pPr>
        <w:pStyle w:val="a3"/>
        <w:numPr>
          <w:ilvl w:val="0"/>
          <w:numId w:val="2"/>
        </w:numPr>
        <w:ind w:firstLineChars="0"/>
        <w:rPr>
          <w:b/>
          <w:bCs/>
          <w:sz w:val="28"/>
          <w:szCs w:val="28"/>
        </w:rPr>
      </w:pPr>
      <w:r w:rsidRPr="00B6538B">
        <w:rPr>
          <w:rFonts w:hint="eastAsia"/>
          <w:b/>
          <w:bCs/>
          <w:sz w:val="28"/>
          <w:szCs w:val="28"/>
        </w:rPr>
        <w:t>三级模式二级映像</w:t>
      </w:r>
    </w:p>
    <w:p w14:paraId="1DE595B3" w14:textId="2193C9E5" w:rsidR="00B12DF4" w:rsidRPr="00B12DF4" w:rsidRDefault="00B12DF4" w:rsidP="00FF760C">
      <w:pPr>
        <w:pStyle w:val="a3"/>
        <w:numPr>
          <w:ilvl w:val="1"/>
          <w:numId w:val="2"/>
        </w:numPr>
        <w:ind w:firstLineChars="0"/>
        <w:rPr>
          <w:sz w:val="24"/>
          <w:szCs w:val="24"/>
        </w:rPr>
      </w:pPr>
      <w:r>
        <w:rPr>
          <w:rFonts w:hint="eastAsia"/>
          <w:sz w:val="28"/>
          <w:szCs w:val="28"/>
        </w:rPr>
        <w:t xml:space="preserve"> </w:t>
      </w:r>
      <w:r w:rsidRPr="00B12DF4">
        <w:rPr>
          <w:rFonts w:hint="eastAsia"/>
          <w:sz w:val="24"/>
          <w:szCs w:val="24"/>
        </w:rPr>
        <w:t>三级模式结构：模式、外模式、内模式。</w:t>
      </w:r>
    </w:p>
    <w:p w14:paraId="3DB508D8" w14:textId="41FB3D39" w:rsidR="00B12DF4" w:rsidRPr="00B12DF4" w:rsidRDefault="00B12DF4" w:rsidP="00FF760C">
      <w:pPr>
        <w:pStyle w:val="a3"/>
        <w:numPr>
          <w:ilvl w:val="2"/>
          <w:numId w:val="2"/>
        </w:numPr>
        <w:ind w:firstLineChars="0"/>
        <w:rPr>
          <w:sz w:val="24"/>
          <w:szCs w:val="24"/>
        </w:rPr>
      </w:pPr>
      <w:r w:rsidRPr="00B12DF4">
        <w:rPr>
          <w:rFonts w:hint="eastAsia"/>
          <w:sz w:val="24"/>
          <w:szCs w:val="24"/>
        </w:rPr>
        <w:t>模式：模式也称逻辑模式，是数据库全体数据的逻辑结构和特征的描述，是所有用户的公共视图</w:t>
      </w:r>
    </w:p>
    <w:p w14:paraId="5E689A35" w14:textId="072FDBCD" w:rsidR="00B12DF4" w:rsidRPr="00B12DF4" w:rsidRDefault="00B12DF4" w:rsidP="00FF760C">
      <w:pPr>
        <w:pStyle w:val="a3"/>
        <w:numPr>
          <w:ilvl w:val="2"/>
          <w:numId w:val="2"/>
        </w:numPr>
        <w:ind w:firstLineChars="0"/>
        <w:rPr>
          <w:sz w:val="24"/>
          <w:szCs w:val="24"/>
        </w:rPr>
      </w:pPr>
      <w:r w:rsidRPr="00B12DF4">
        <w:rPr>
          <w:rFonts w:hint="eastAsia"/>
          <w:sz w:val="24"/>
          <w:szCs w:val="24"/>
        </w:rPr>
        <w:lastRenderedPageBreak/>
        <w:t>外模式：外模式是数据库用户能够看见的和使用的局部数据的逻辑结构和特征的描述，是数据库用户的视图</w:t>
      </w:r>
    </w:p>
    <w:p w14:paraId="52100B35" w14:textId="38C57A27" w:rsidR="00B12DF4" w:rsidRPr="00B12DF4" w:rsidRDefault="00B12DF4" w:rsidP="00FF760C">
      <w:pPr>
        <w:pStyle w:val="a3"/>
        <w:numPr>
          <w:ilvl w:val="2"/>
          <w:numId w:val="2"/>
        </w:numPr>
        <w:ind w:firstLineChars="0"/>
        <w:rPr>
          <w:sz w:val="24"/>
          <w:szCs w:val="24"/>
        </w:rPr>
      </w:pPr>
      <w:r w:rsidRPr="00B12DF4">
        <w:rPr>
          <w:rFonts w:hint="eastAsia"/>
          <w:sz w:val="24"/>
          <w:szCs w:val="24"/>
        </w:rPr>
        <w:t>内模式：一个数据库只有一个内模式。它是数据物理结构和存储结构方式的描述，是数据库内部的组织方式。</w:t>
      </w:r>
    </w:p>
    <w:p w14:paraId="25E6F231" w14:textId="0F922CDA" w:rsidR="00015951" w:rsidRPr="00FF760C" w:rsidRDefault="00B12DF4" w:rsidP="00FF760C">
      <w:pPr>
        <w:pStyle w:val="a3"/>
        <w:numPr>
          <w:ilvl w:val="1"/>
          <w:numId w:val="2"/>
        </w:numPr>
        <w:ind w:firstLineChars="0"/>
        <w:rPr>
          <w:sz w:val="24"/>
          <w:szCs w:val="24"/>
        </w:rPr>
      </w:pPr>
      <w:r w:rsidRPr="00B12DF4">
        <w:rPr>
          <w:rFonts w:hint="eastAsia"/>
          <w:sz w:val="24"/>
          <w:szCs w:val="24"/>
        </w:rPr>
        <w:t xml:space="preserve"> 二级映像结构：外模式/模式映像、模式/内模式映像</w:t>
      </w:r>
    </w:p>
    <w:p w14:paraId="1060A4F0" w14:textId="74323111" w:rsidR="00015951" w:rsidRPr="00B6538B" w:rsidRDefault="00015951" w:rsidP="00FF760C">
      <w:pPr>
        <w:pStyle w:val="a3"/>
        <w:numPr>
          <w:ilvl w:val="0"/>
          <w:numId w:val="2"/>
        </w:numPr>
        <w:ind w:firstLineChars="0"/>
        <w:rPr>
          <w:b/>
          <w:bCs/>
          <w:sz w:val="28"/>
          <w:szCs w:val="28"/>
        </w:rPr>
      </w:pPr>
      <w:r w:rsidRPr="00B6538B">
        <w:rPr>
          <w:rFonts w:hint="eastAsia"/>
          <w:b/>
          <w:bCs/>
          <w:sz w:val="28"/>
          <w:szCs w:val="28"/>
        </w:rPr>
        <w:t>关系的三类完整性约束</w:t>
      </w:r>
    </w:p>
    <w:p w14:paraId="44914F1D" w14:textId="4F826C6C" w:rsidR="00015951" w:rsidRPr="00015951" w:rsidRDefault="00015951" w:rsidP="00FF760C">
      <w:pPr>
        <w:pStyle w:val="a3"/>
        <w:numPr>
          <w:ilvl w:val="1"/>
          <w:numId w:val="2"/>
        </w:numPr>
        <w:ind w:firstLineChars="0"/>
        <w:rPr>
          <w:sz w:val="24"/>
          <w:szCs w:val="24"/>
        </w:rPr>
      </w:pPr>
      <w:r w:rsidRPr="00015951">
        <w:rPr>
          <w:rFonts w:hint="eastAsia"/>
          <w:sz w:val="24"/>
          <w:szCs w:val="24"/>
        </w:rPr>
        <w:t xml:space="preserve"> 实体完整性：若一个属性A是基本关系R的主属性，则A不能取空值</w:t>
      </w:r>
    </w:p>
    <w:p w14:paraId="0BFF71C9" w14:textId="77777777" w:rsidR="00015951" w:rsidRDefault="00015951" w:rsidP="00FF760C">
      <w:pPr>
        <w:pStyle w:val="a3"/>
        <w:numPr>
          <w:ilvl w:val="1"/>
          <w:numId w:val="2"/>
        </w:numPr>
        <w:ind w:firstLineChars="0"/>
        <w:rPr>
          <w:sz w:val="24"/>
          <w:szCs w:val="24"/>
        </w:rPr>
      </w:pPr>
      <w:r w:rsidRPr="00015951">
        <w:rPr>
          <w:rFonts w:hint="eastAsia"/>
          <w:sz w:val="24"/>
          <w:szCs w:val="24"/>
        </w:rPr>
        <w:t xml:space="preserve"> 参照完整性：</w:t>
      </w:r>
    </w:p>
    <w:p w14:paraId="64316897" w14:textId="33C7C92E" w:rsidR="00015951" w:rsidRDefault="00015951" w:rsidP="00FF760C">
      <w:pPr>
        <w:pStyle w:val="a3"/>
        <w:numPr>
          <w:ilvl w:val="2"/>
          <w:numId w:val="2"/>
        </w:numPr>
        <w:ind w:firstLineChars="0"/>
        <w:rPr>
          <w:sz w:val="24"/>
          <w:szCs w:val="24"/>
        </w:rPr>
      </w:pPr>
      <w:r>
        <w:rPr>
          <w:rFonts w:hint="eastAsia"/>
          <w:sz w:val="24"/>
          <w:szCs w:val="24"/>
        </w:rPr>
        <w:t xml:space="preserve"> 定义：</w:t>
      </w:r>
      <w:r w:rsidRPr="00015951">
        <w:rPr>
          <w:rFonts w:hint="eastAsia"/>
          <w:sz w:val="24"/>
          <w:szCs w:val="24"/>
        </w:rPr>
        <w:t>设F是基本关系R的一个或一组属性，但不是R的码，K是基本关系S的主码，若K与F相对应，则F是R的外码。</w:t>
      </w:r>
    </w:p>
    <w:p w14:paraId="127DB338" w14:textId="5F69D574" w:rsidR="00015951" w:rsidRDefault="00015951" w:rsidP="00FF760C">
      <w:pPr>
        <w:pStyle w:val="a3"/>
        <w:numPr>
          <w:ilvl w:val="2"/>
          <w:numId w:val="2"/>
        </w:numPr>
        <w:ind w:firstLineChars="0"/>
        <w:rPr>
          <w:sz w:val="24"/>
          <w:szCs w:val="24"/>
        </w:rPr>
      </w:pPr>
      <w:r>
        <w:rPr>
          <w:rFonts w:hint="eastAsia"/>
          <w:sz w:val="24"/>
          <w:szCs w:val="24"/>
        </w:rPr>
        <w:t xml:space="preserve"> 规则：基于上述情况，R中的每个元组在F上的</w:t>
      </w:r>
      <w:proofErr w:type="gramStart"/>
      <w:r>
        <w:rPr>
          <w:rFonts w:hint="eastAsia"/>
          <w:sz w:val="24"/>
          <w:szCs w:val="24"/>
        </w:rPr>
        <w:t>值必须</w:t>
      </w:r>
      <w:proofErr w:type="gramEnd"/>
      <w:r>
        <w:rPr>
          <w:rFonts w:hint="eastAsia"/>
          <w:sz w:val="24"/>
          <w:szCs w:val="24"/>
        </w:rPr>
        <w:t>取空值或等于S中某个元组的</w:t>
      </w:r>
      <w:proofErr w:type="gramStart"/>
      <w:r>
        <w:rPr>
          <w:rFonts w:hint="eastAsia"/>
          <w:sz w:val="24"/>
          <w:szCs w:val="24"/>
        </w:rPr>
        <w:t>主码值</w:t>
      </w:r>
      <w:proofErr w:type="gramEnd"/>
      <w:r>
        <w:rPr>
          <w:rFonts w:hint="eastAsia"/>
          <w:sz w:val="24"/>
          <w:szCs w:val="24"/>
        </w:rPr>
        <w:t>。</w:t>
      </w:r>
    </w:p>
    <w:p w14:paraId="3710E5EE" w14:textId="74A011C7" w:rsidR="00015951" w:rsidRPr="00B6538B" w:rsidRDefault="00015951" w:rsidP="00FF760C">
      <w:pPr>
        <w:pStyle w:val="a3"/>
        <w:numPr>
          <w:ilvl w:val="0"/>
          <w:numId w:val="2"/>
        </w:numPr>
        <w:ind w:firstLineChars="0"/>
        <w:rPr>
          <w:b/>
          <w:bCs/>
          <w:sz w:val="28"/>
          <w:szCs w:val="28"/>
        </w:rPr>
      </w:pPr>
      <w:r w:rsidRPr="00B6538B">
        <w:rPr>
          <w:rFonts w:hint="eastAsia"/>
          <w:b/>
          <w:bCs/>
          <w:sz w:val="28"/>
          <w:szCs w:val="28"/>
        </w:rPr>
        <w:t>什么是视图</w:t>
      </w:r>
    </w:p>
    <w:p w14:paraId="3BD70364" w14:textId="5FED4F11" w:rsidR="00FF760C" w:rsidRPr="008D317C" w:rsidRDefault="00FF760C" w:rsidP="008D317C">
      <w:pPr>
        <w:pStyle w:val="a3"/>
        <w:numPr>
          <w:ilvl w:val="1"/>
          <w:numId w:val="2"/>
        </w:numPr>
        <w:ind w:firstLineChars="0"/>
        <w:rPr>
          <w:sz w:val="24"/>
          <w:szCs w:val="24"/>
        </w:rPr>
      </w:pPr>
      <w:r w:rsidRPr="008D317C">
        <w:rPr>
          <w:rFonts w:hint="eastAsia"/>
          <w:sz w:val="24"/>
          <w:szCs w:val="24"/>
        </w:rPr>
        <w:t>视图是从一个或几个基本表中导出的表，它与基本表不同，是一个虚表。数据库只存放视图的定义而不存放视图对应的数据这些数据仍存放在原来的基本表中。</w:t>
      </w:r>
    </w:p>
    <w:p w14:paraId="2DFF2228" w14:textId="4982C57C" w:rsidR="00FF760C" w:rsidRPr="00B6538B" w:rsidRDefault="00FF760C" w:rsidP="008D317C">
      <w:pPr>
        <w:pStyle w:val="a3"/>
        <w:numPr>
          <w:ilvl w:val="0"/>
          <w:numId w:val="2"/>
        </w:numPr>
        <w:ind w:firstLineChars="0"/>
        <w:rPr>
          <w:b/>
          <w:bCs/>
          <w:sz w:val="28"/>
          <w:szCs w:val="28"/>
        </w:rPr>
      </w:pPr>
      <w:r w:rsidRPr="00B6538B">
        <w:rPr>
          <w:rFonts w:hint="eastAsia"/>
          <w:b/>
          <w:bCs/>
          <w:sz w:val="28"/>
          <w:szCs w:val="28"/>
        </w:rPr>
        <w:t>视图的作用</w:t>
      </w:r>
    </w:p>
    <w:p w14:paraId="38DF01FC" w14:textId="452121D7" w:rsidR="00FF760C" w:rsidRDefault="00FF760C" w:rsidP="008D317C">
      <w:pPr>
        <w:pStyle w:val="a3"/>
        <w:numPr>
          <w:ilvl w:val="1"/>
          <w:numId w:val="2"/>
        </w:numPr>
        <w:ind w:firstLineChars="0"/>
        <w:rPr>
          <w:sz w:val="24"/>
          <w:szCs w:val="24"/>
        </w:rPr>
      </w:pPr>
      <w:r>
        <w:rPr>
          <w:rFonts w:hint="eastAsia"/>
          <w:sz w:val="24"/>
          <w:szCs w:val="24"/>
        </w:rPr>
        <w:t>视图能够简化用户的操作</w:t>
      </w:r>
    </w:p>
    <w:p w14:paraId="231C1B4F" w14:textId="54421B48" w:rsidR="00FF760C" w:rsidRDefault="00FF760C" w:rsidP="008D317C">
      <w:pPr>
        <w:pStyle w:val="a3"/>
        <w:numPr>
          <w:ilvl w:val="1"/>
          <w:numId w:val="2"/>
        </w:numPr>
        <w:ind w:firstLineChars="0"/>
        <w:rPr>
          <w:sz w:val="24"/>
          <w:szCs w:val="24"/>
        </w:rPr>
      </w:pPr>
      <w:r>
        <w:rPr>
          <w:rFonts w:hint="eastAsia"/>
          <w:sz w:val="24"/>
          <w:szCs w:val="24"/>
        </w:rPr>
        <w:t>视图能使用户以多种角度看待同一数据</w:t>
      </w:r>
    </w:p>
    <w:p w14:paraId="67F079EA" w14:textId="79F869A2" w:rsidR="008D317C" w:rsidRPr="009D5B7A" w:rsidRDefault="00FF760C" w:rsidP="009D5B7A">
      <w:pPr>
        <w:pStyle w:val="a3"/>
        <w:numPr>
          <w:ilvl w:val="1"/>
          <w:numId w:val="2"/>
        </w:numPr>
        <w:ind w:firstLineChars="0"/>
        <w:rPr>
          <w:sz w:val="24"/>
          <w:szCs w:val="24"/>
        </w:rPr>
      </w:pPr>
      <w:r>
        <w:rPr>
          <w:rFonts w:hint="eastAsia"/>
          <w:sz w:val="24"/>
          <w:szCs w:val="24"/>
        </w:rPr>
        <w:t>视图对重构数据库提供一定的逻辑独立性</w:t>
      </w:r>
    </w:p>
    <w:p w14:paraId="046011E1" w14:textId="30051F50" w:rsidR="00FF760C" w:rsidRPr="00B6538B" w:rsidRDefault="00FF760C" w:rsidP="008D317C">
      <w:pPr>
        <w:pStyle w:val="a3"/>
        <w:numPr>
          <w:ilvl w:val="0"/>
          <w:numId w:val="2"/>
        </w:numPr>
        <w:ind w:firstLineChars="0"/>
        <w:rPr>
          <w:b/>
          <w:bCs/>
          <w:sz w:val="28"/>
          <w:szCs w:val="28"/>
        </w:rPr>
      </w:pPr>
      <w:r w:rsidRPr="00B6538B">
        <w:rPr>
          <w:rFonts w:hint="eastAsia"/>
          <w:b/>
          <w:bCs/>
          <w:sz w:val="28"/>
          <w:szCs w:val="28"/>
        </w:rPr>
        <w:t>数据库安全性的控制方法</w:t>
      </w:r>
    </w:p>
    <w:p w14:paraId="4F8F11CF" w14:textId="748C9603" w:rsidR="00FF760C" w:rsidRPr="008D317C" w:rsidRDefault="00FF760C" w:rsidP="008D317C">
      <w:pPr>
        <w:pStyle w:val="a3"/>
        <w:numPr>
          <w:ilvl w:val="1"/>
          <w:numId w:val="2"/>
        </w:numPr>
        <w:ind w:firstLineChars="0"/>
        <w:rPr>
          <w:sz w:val="24"/>
          <w:szCs w:val="24"/>
        </w:rPr>
      </w:pPr>
      <w:r w:rsidRPr="008D317C">
        <w:rPr>
          <w:rFonts w:hint="eastAsia"/>
          <w:sz w:val="24"/>
          <w:szCs w:val="24"/>
        </w:rPr>
        <w:t>用户身份鉴别：静态口令鉴别、动态口令鉴别、生物特征鉴别、智能卡</w:t>
      </w:r>
      <w:r w:rsidRPr="008D317C">
        <w:rPr>
          <w:rFonts w:hint="eastAsia"/>
          <w:sz w:val="24"/>
          <w:szCs w:val="24"/>
        </w:rPr>
        <w:lastRenderedPageBreak/>
        <w:t>识别</w:t>
      </w:r>
    </w:p>
    <w:p w14:paraId="4E8D41CF" w14:textId="6B3092E4" w:rsidR="00FF760C" w:rsidRPr="008D317C" w:rsidRDefault="00FF760C" w:rsidP="008D317C">
      <w:pPr>
        <w:pStyle w:val="a3"/>
        <w:numPr>
          <w:ilvl w:val="1"/>
          <w:numId w:val="2"/>
        </w:numPr>
        <w:ind w:firstLineChars="0"/>
        <w:rPr>
          <w:sz w:val="24"/>
          <w:szCs w:val="24"/>
        </w:rPr>
      </w:pPr>
      <w:r w:rsidRPr="008D317C">
        <w:rPr>
          <w:rFonts w:hint="eastAsia"/>
          <w:sz w:val="24"/>
          <w:szCs w:val="24"/>
        </w:rPr>
        <w:t>存取控制：包括定义用户权限、合法权限检查</w:t>
      </w:r>
    </w:p>
    <w:p w14:paraId="49153391" w14:textId="418029CB" w:rsidR="00FF760C" w:rsidRPr="008D317C" w:rsidRDefault="00FF760C" w:rsidP="008D317C">
      <w:pPr>
        <w:pStyle w:val="a3"/>
        <w:numPr>
          <w:ilvl w:val="1"/>
          <w:numId w:val="2"/>
        </w:numPr>
        <w:ind w:firstLineChars="0"/>
        <w:rPr>
          <w:sz w:val="24"/>
          <w:szCs w:val="24"/>
        </w:rPr>
      </w:pPr>
      <w:r w:rsidRPr="008D317C">
        <w:rPr>
          <w:rFonts w:hint="eastAsia"/>
          <w:sz w:val="24"/>
          <w:szCs w:val="24"/>
        </w:rPr>
        <w:t>自主存取控制办法</w:t>
      </w:r>
    </w:p>
    <w:p w14:paraId="7ACECB0C" w14:textId="6CD0190D" w:rsidR="00FF760C" w:rsidRPr="008D317C" w:rsidRDefault="00FF760C" w:rsidP="008D317C">
      <w:pPr>
        <w:pStyle w:val="a3"/>
        <w:numPr>
          <w:ilvl w:val="1"/>
          <w:numId w:val="2"/>
        </w:numPr>
        <w:ind w:firstLineChars="0"/>
        <w:rPr>
          <w:sz w:val="24"/>
          <w:szCs w:val="24"/>
        </w:rPr>
      </w:pPr>
      <w:r w:rsidRPr="008D317C">
        <w:rPr>
          <w:rFonts w:hint="eastAsia"/>
          <w:sz w:val="24"/>
          <w:szCs w:val="24"/>
        </w:rPr>
        <w:t>通过S</w:t>
      </w:r>
      <w:r w:rsidRPr="008D317C">
        <w:rPr>
          <w:sz w:val="24"/>
          <w:szCs w:val="24"/>
        </w:rPr>
        <w:t xml:space="preserve">QL </w:t>
      </w:r>
      <w:r w:rsidRPr="008D317C">
        <w:rPr>
          <w:rFonts w:hint="eastAsia"/>
          <w:sz w:val="24"/>
          <w:szCs w:val="24"/>
        </w:rPr>
        <w:t>语句授予权限和收回权限</w:t>
      </w:r>
    </w:p>
    <w:p w14:paraId="6BDED2A1" w14:textId="065DEC6E" w:rsidR="00FF760C" w:rsidRPr="008D317C" w:rsidRDefault="00FF760C" w:rsidP="008D317C">
      <w:pPr>
        <w:pStyle w:val="a3"/>
        <w:numPr>
          <w:ilvl w:val="1"/>
          <w:numId w:val="2"/>
        </w:numPr>
        <w:ind w:firstLineChars="0"/>
        <w:rPr>
          <w:sz w:val="24"/>
          <w:szCs w:val="24"/>
        </w:rPr>
      </w:pPr>
      <w:r w:rsidRPr="008D317C">
        <w:rPr>
          <w:rFonts w:hint="eastAsia"/>
          <w:sz w:val="24"/>
          <w:szCs w:val="24"/>
        </w:rPr>
        <w:t>数据库角色：数据库角色是被命名的一组与数据库操作相关的权限、角色是权限的集合</w:t>
      </w:r>
    </w:p>
    <w:p w14:paraId="40D0B0F6" w14:textId="5C43F03B" w:rsidR="00FF760C" w:rsidRPr="008D317C" w:rsidRDefault="00FF760C" w:rsidP="008D317C">
      <w:pPr>
        <w:pStyle w:val="a3"/>
        <w:numPr>
          <w:ilvl w:val="1"/>
          <w:numId w:val="2"/>
        </w:numPr>
        <w:ind w:firstLineChars="0"/>
        <w:rPr>
          <w:sz w:val="24"/>
          <w:szCs w:val="24"/>
        </w:rPr>
      </w:pPr>
      <w:r w:rsidRPr="008D317C">
        <w:rPr>
          <w:rFonts w:hint="eastAsia"/>
          <w:sz w:val="24"/>
          <w:szCs w:val="24"/>
        </w:rPr>
        <w:t>强制存取控制方法</w:t>
      </w:r>
    </w:p>
    <w:p w14:paraId="22C6F57B" w14:textId="38343463" w:rsidR="00FF760C" w:rsidRPr="00B6538B" w:rsidRDefault="008D317C" w:rsidP="008D317C">
      <w:pPr>
        <w:pStyle w:val="a3"/>
        <w:numPr>
          <w:ilvl w:val="0"/>
          <w:numId w:val="2"/>
        </w:numPr>
        <w:ind w:firstLineChars="0"/>
        <w:rPr>
          <w:b/>
          <w:bCs/>
          <w:sz w:val="28"/>
          <w:szCs w:val="28"/>
        </w:rPr>
      </w:pPr>
      <w:r w:rsidRPr="00B6538B">
        <w:rPr>
          <w:rFonts w:hint="eastAsia"/>
          <w:b/>
          <w:bCs/>
          <w:sz w:val="28"/>
          <w:szCs w:val="28"/>
        </w:rPr>
        <w:t>什么是事务和事务</w:t>
      </w:r>
      <w:r w:rsidRPr="00B6538B">
        <w:rPr>
          <w:b/>
          <w:bCs/>
          <w:sz w:val="28"/>
          <w:szCs w:val="28"/>
        </w:rPr>
        <w:t>的特性</w:t>
      </w:r>
    </w:p>
    <w:p w14:paraId="45CA78AE" w14:textId="7132F6CB" w:rsidR="008D317C" w:rsidRDefault="008D317C" w:rsidP="008D317C">
      <w:pPr>
        <w:pStyle w:val="a3"/>
        <w:numPr>
          <w:ilvl w:val="1"/>
          <w:numId w:val="2"/>
        </w:numPr>
        <w:ind w:firstLineChars="0"/>
        <w:rPr>
          <w:sz w:val="24"/>
          <w:szCs w:val="24"/>
        </w:rPr>
      </w:pPr>
      <w:r w:rsidRPr="006B3F13">
        <w:rPr>
          <w:rFonts w:hint="eastAsia"/>
          <w:sz w:val="24"/>
          <w:szCs w:val="24"/>
        </w:rPr>
        <w:t>什么是事务：事务是用户定义的一个</w:t>
      </w:r>
      <w:r w:rsidR="00E82B5F" w:rsidRPr="006B3F13">
        <w:rPr>
          <w:rFonts w:hint="eastAsia"/>
          <w:sz w:val="24"/>
          <w:szCs w:val="24"/>
        </w:rPr>
        <w:t>数据库操作序列</w:t>
      </w:r>
      <w:r w:rsidR="006B3F13" w:rsidRPr="006B3F13">
        <w:rPr>
          <w:rFonts w:hint="eastAsia"/>
          <w:sz w:val="24"/>
          <w:szCs w:val="24"/>
        </w:rPr>
        <w:t>，是一个不可分割的工作单位</w:t>
      </w:r>
    </w:p>
    <w:p w14:paraId="4B32BB69" w14:textId="51B125EF" w:rsidR="006B3F13" w:rsidRDefault="006B3F13" w:rsidP="008D317C">
      <w:pPr>
        <w:pStyle w:val="a3"/>
        <w:numPr>
          <w:ilvl w:val="1"/>
          <w:numId w:val="2"/>
        </w:numPr>
        <w:ind w:firstLineChars="0"/>
        <w:rPr>
          <w:sz w:val="24"/>
          <w:szCs w:val="24"/>
        </w:rPr>
      </w:pPr>
      <w:r>
        <w:rPr>
          <w:rFonts w:hint="eastAsia"/>
          <w:sz w:val="24"/>
          <w:szCs w:val="24"/>
        </w:rPr>
        <w:t>事务的特性：原子性、一致性、隔离性、持续性。</w:t>
      </w:r>
    </w:p>
    <w:p w14:paraId="140915F9" w14:textId="2B45112F" w:rsidR="006B3F13" w:rsidRPr="00B6538B" w:rsidRDefault="006B3F13" w:rsidP="006B3F13">
      <w:pPr>
        <w:pStyle w:val="a3"/>
        <w:numPr>
          <w:ilvl w:val="0"/>
          <w:numId w:val="2"/>
        </w:numPr>
        <w:ind w:firstLineChars="0"/>
        <w:rPr>
          <w:b/>
          <w:bCs/>
          <w:sz w:val="28"/>
          <w:szCs w:val="28"/>
        </w:rPr>
      </w:pPr>
      <w:r w:rsidRPr="00B6538B">
        <w:rPr>
          <w:rFonts w:hint="eastAsia"/>
          <w:b/>
          <w:bCs/>
          <w:sz w:val="28"/>
          <w:szCs w:val="28"/>
        </w:rPr>
        <w:t>故障的种类</w:t>
      </w:r>
    </w:p>
    <w:p w14:paraId="13B1112B" w14:textId="49B9D116" w:rsidR="006B3F13" w:rsidRDefault="006B3F13" w:rsidP="006B3F13">
      <w:pPr>
        <w:pStyle w:val="a3"/>
        <w:numPr>
          <w:ilvl w:val="1"/>
          <w:numId w:val="2"/>
        </w:numPr>
        <w:ind w:firstLineChars="0"/>
        <w:rPr>
          <w:sz w:val="24"/>
          <w:szCs w:val="24"/>
        </w:rPr>
      </w:pPr>
      <w:r w:rsidRPr="006B3F13">
        <w:rPr>
          <w:rFonts w:hint="eastAsia"/>
          <w:sz w:val="24"/>
          <w:szCs w:val="24"/>
        </w:rPr>
        <w:t>事务内部的故障：事务内部的故障有的是通过程序事务本身发现的</w:t>
      </w:r>
      <w:r>
        <w:rPr>
          <w:rFonts w:hint="eastAsia"/>
          <w:sz w:val="24"/>
          <w:szCs w:val="24"/>
        </w:rPr>
        <w:t>；</w:t>
      </w:r>
      <w:r w:rsidRPr="006B3F13">
        <w:rPr>
          <w:rFonts w:hint="eastAsia"/>
          <w:sz w:val="24"/>
          <w:szCs w:val="24"/>
        </w:rPr>
        <w:t>更多的是非预期的，是不能由应用程序处理的</w:t>
      </w:r>
    </w:p>
    <w:p w14:paraId="78970DE2" w14:textId="4E792E2F" w:rsidR="006B3F13" w:rsidRDefault="006B3F13" w:rsidP="006B3F13">
      <w:pPr>
        <w:pStyle w:val="a3"/>
        <w:numPr>
          <w:ilvl w:val="1"/>
          <w:numId w:val="2"/>
        </w:numPr>
        <w:ind w:firstLineChars="0"/>
        <w:rPr>
          <w:sz w:val="24"/>
          <w:szCs w:val="24"/>
        </w:rPr>
      </w:pPr>
      <w:r>
        <w:rPr>
          <w:rFonts w:hint="eastAsia"/>
          <w:sz w:val="24"/>
          <w:szCs w:val="24"/>
        </w:rPr>
        <w:t>系统故障：系统故障是</w:t>
      </w:r>
      <w:proofErr w:type="gramStart"/>
      <w:r>
        <w:rPr>
          <w:rFonts w:hint="eastAsia"/>
          <w:sz w:val="24"/>
          <w:szCs w:val="24"/>
        </w:rPr>
        <w:t>指造成</w:t>
      </w:r>
      <w:proofErr w:type="gramEnd"/>
      <w:r>
        <w:rPr>
          <w:rFonts w:hint="eastAsia"/>
          <w:sz w:val="24"/>
          <w:szCs w:val="24"/>
        </w:rPr>
        <w:t>系统停止运转的任何事件，使得系统要重新启动</w:t>
      </w:r>
    </w:p>
    <w:p w14:paraId="19ED9D9D" w14:textId="086DB634" w:rsidR="006B3F13" w:rsidRDefault="006B3F13" w:rsidP="006B3F13">
      <w:pPr>
        <w:pStyle w:val="a3"/>
        <w:numPr>
          <w:ilvl w:val="1"/>
          <w:numId w:val="2"/>
        </w:numPr>
        <w:ind w:firstLineChars="0"/>
        <w:rPr>
          <w:sz w:val="24"/>
          <w:szCs w:val="24"/>
        </w:rPr>
      </w:pPr>
      <w:r>
        <w:rPr>
          <w:rFonts w:hint="eastAsia"/>
          <w:sz w:val="24"/>
          <w:szCs w:val="24"/>
        </w:rPr>
        <w:t>介质故障：指如磁盘故障、磁头碰撞等</w:t>
      </w:r>
    </w:p>
    <w:p w14:paraId="73F3AF52" w14:textId="7800DC9B" w:rsidR="006B3F13" w:rsidRDefault="006B3F13" w:rsidP="006B3F13">
      <w:pPr>
        <w:pStyle w:val="a3"/>
        <w:numPr>
          <w:ilvl w:val="1"/>
          <w:numId w:val="2"/>
        </w:numPr>
        <w:ind w:firstLineChars="0"/>
        <w:rPr>
          <w:sz w:val="24"/>
          <w:szCs w:val="24"/>
        </w:rPr>
      </w:pPr>
      <w:r>
        <w:rPr>
          <w:rFonts w:hint="eastAsia"/>
          <w:sz w:val="24"/>
          <w:szCs w:val="24"/>
        </w:rPr>
        <w:t>计算机病毒</w:t>
      </w:r>
    </w:p>
    <w:p w14:paraId="541C0BB0" w14:textId="53EDAE33" w:rsidR="006B3F13" w:rsidRPr="00B6538B" w:rsidRDefault="006B3F13" w:rsidP="006B3F13">
      <w:pPr>
        <w:pStyle w:val="a3"/>
        <w:numPr>
          <w:ilvl w:val="0"/>
          <w:numId w:val="2"/>
        </w:numPr>
        <w:ind w:firstLineChars="0"/>
        <w:rPr>
          <w:b/>
          <w:bCs/>
          <w:sz w:val="28"/>
          <w:szCs w:val="28"/>
        </w:rPr>
      </w:pPr>
      <w:r w:rsidRPr="00B6538B">
        <w:rPr>
          <w:rFonts w:hint="eastAsia"/>
          <w:b/>
          <w:bCs/>
          <w:sz w:val="28"/>
          <w:szCs w:val="28"/>
        </w:rPr>
        <w:t>登记日志文件的原则</w:t>
      </w:r>
    </w:p>
    <w:p w14:paraId="6040C6CC" w14:textId="5335DA2A" w:rsidR="006B3F13" w:rsidRPr="006B3F13" w:rsidRDefault="006B3F13" w:rsidP="006B3F13">
      <w:pPr>
        <w:pStyle w:val="a3"/>
        <w:numPr>
          <w:ilvl w:val="1"/>
          <w:numId w:val="2"/>
        </w:numPr>
        <w:ind w:firstLineChars="0"/>
        <w:rPr>
          <w:sz w:val="24"/>
          <w:szCs w:val="24"/>
        </w:rPr>
      </w:pPr>
      <w:r w:rsidRPr="006B3F13">
        <w:rPr>
          <w:rFonts w:hint="eastAsia"/>
          <w:sz w:val="24"/>
          <w:szCs w:val="24"/>
        </w:rPr>
        <w:t>登记次序严格按并发事务执行的时间次序</w:t>
      </w:r>
    </w:p>
    <w:p w14:paraId="53FF5FDD" w14:textId="118644AA" w:rsidR="006B3F13" w:rsidRDefault="006B3F13" w:rsidP="006B3F13">
      <w:pPr>
        <w:pStyle w:val="a3"/>
        <w:numPr>
          <w:ilvl w:val="1"/>
          <w:numId w:val="2"/>
        </w:numPr>
        <w:ind w:firstLineChars="0"/>
        <w:rPr>
          <w:sz w:val="24"/>
          <w:szCs w:val="24"/>
        </w:rPr>
      </w:pPr>
      <w:r w:rsidRPr="006B3F13">
        <w:rPr>
          <w:rFonts w:hint="eastAsia"/>
          <w:sz w:val="24"/>
          <w:szCs w:val="24"/>
        </w:rPr>
        <w:t>必须先写日志，再写数据库</w:t>
      </w:r>
    </w:p>
    <w:p w14:paraId="6704E3B4" w14:textId="3F72A39B" w:rsidR="006B3F13" w:rsidRPr="00B6538B" w:rsidRDefault="006B3F13" w:rsidP="006B3F13">
      <w:pPr>
        <w:pStyle w:val="a3"/>
        <w:numPr>
          <w:ilvl w:val="0"/>
          <w:numId w:val="2"/>
        </w:numPr>
        <w:ind w:firstLineChars="0"/>
        <w:rPr>
          <w:b/>
          <w:bCs/>
          <w:sz w:val="28"/>
          <w:szCs w:val="28"/>
        </w:rPr>
      </w:pPr>
      <w:r w:rsidRPr="00B6538B">
        <w:rPr>
          <w:rFonts w:hint="eastAsia"/>
          <w:b/>
          <w:bCs/>
          <w:sz w:val="28"/>
          <w:szCs w:val="28"/>
        </w:rPr>
        <w:t>为什么要先写日志后写数据库</w:t>
      </w:r>
    </w:p>
    <w:p w14:paraId="1AFDD190" w14:textId="03EE1157" w:rsidR="006B3F13" w:rsidRPr="006B3F13" w:rsidRDefault="006B3F13" w:rsidP="006B3F13">
      <w:pPr>
        <w:pStyle w:val="a3"/>
        <w:numPr>
          <w:ilvl w:val="1"/>
          <w:numId w:val="2"/>
        </w:numPr>
        <w:ind w:firstLineChars="0"/>
        <w:rPr>
          <w:sz w:val="24"/>
          <w:szCs w:val="24"/>
        </w:rPr>
      </w:pPr>
      <w:r w:rsidRPr="006B3F13">
        <w:rPr>
          <w:rFonts w:hint="eastAsia"/>
          <w:sz w:val="24"/>
          <w:szCs w:val="24"/>
        </w:rPr>
        <w:lastRenderedPageBreak/>
        <w:t>把对数据的修改写到数据库里和将修改记录写到日志文件中是两个不同的操作。</w:t>
      </w:r>
    </w:p>
    <w:p w14:paraId="2BFB5710" w14:textId="0268B7E2" w:rsidR="006B3F13" w:rsidRPr="006B3F13" w:rsidRDefault="006B3F13" w:rsidP="006B3F13">
      <w:pPr>
        <w:pStyle w:val="a3"/>
        <w:numPr>
          <w:ilvl w:val="1"/>
          <w:numId w:val="2"/>
        </w:numPr>
        <w:ind w:firstLineChars="0"/>
        <w:rPr>
          <w:sz w:val="24"/>
          <w:szCs w:val="24"/>
        </w:rPr>
      </w:pPr>
      <w:r w:rsidRPr="006B3F13">
        <w:rPr>
          <w:rFonts w:hint="eastAsia"/>
          <w:sz w:val="24"/>
          <w:szCs w:val="24"/>
        </w:rPr>
        <w:t>如果先写了数据库修改，而日志中没有登记这个修改，则以后无法恢复这个修改了</w:t>
      </w:r>
    </w:p>
    <w:p w14:paraId="06631559" w14:textId="3399299E" w:rsidR="006B3F13" w:rsidRPr="006B3F13" w:rsidRDefault="006B3F13" w:rsidP="006B3F13">
      <w:pPr>
        <w:pStyle w:val="a3"/>
        <w:numPr>
          <w:ilvl w:val="1"/>
          <w:numId w:val="2"/>
        </w:numPr>
        <w:ind w:firstLineChars="0"/>
        <w:rPr>
          <w:sz w:val="24"/>
          <w:szCs w:val="24"/>
        </w:rPr>
      </w:pPr>
      <w:r w:rsidRPr="006B3F13">
        <w:rPr>
          <w:rFonts w:hint="eastAsia"/>
          <w:sz w:val="24"/>
          <w:szCs w:val="24"/>
        </w:rPr>
        <w:t>如果先写日志后写数据库修改，按日志文件恢复时只不过是多执行一次不必要的U</w:t>
      </w:r>
      <w:r w:rsidRPr="006B3F13">
        <w:rPr>
          <w:sz w:val="24"/>
          <w:szCs w:val="24"/>
        </w:rPr>
        <w:t>NDO</w:t>
      </w:r>
      <w:r w:rsidRPr="006B3F13">
        <w:rPr>
          <w:rFonts w:hint="eastAsia"/>
          <w:sz w:val="24"/>
          <w:szCs w:val="24"/>
        </w:rPr>
        <w:t>操作，不会影响数据库的正确性</w:t>
      </w:r>
    </w:p>
    <w:p w14:paraId="15DE6BA4" w14:textId="2C6B868A" w:rsidR="006B3F13" w:rsidRPr="00B6538B" w:rsidRDefault="006B3F13" w:rsidP="006B3F13">
      <w:pPr>
        <w:pStyle w:val="a3"/>
        <w:numPr>
          <w:ilvl w:val="0"/>
          <w:numId w:val="2"/>
        </w:numPr>
        <w:ind w:firstLineChars="0"/>
        <w:rPr>
          <w:b/>
          <w:bCs/>
          <w:sz w:val="28"/>
          <w:szCs w:val="28"/>
        </w:rPr>
      </w:pPr>
      <w:r w:rsidRPr="00B6538B">
        <w:rPr>
          <w:rFonts w:hint="eastAsia"/>
          <w:b/>
          <w:bCs/>
          <w:sz w:val="28"/>
          <w:szCs w:val="28"/>
        </w:rPr>
        <w:t>并发操作带来的不一致性</w:t>
      </w:r>
    </w:p>
    <w:p w14:paraId="34152A5C" w14:textId="5EF9641F" w:rsidR="009D5B7A" w:rsidRDefault="009D5B7A" w:rsidP="009D5B7A">
      <w:pPr>
        <w:pStyle w:val="a3"/>
        <w:numPr>
          <w:ilvl w:val="1"/>
          <w:numId w:val="2"/>
        </w:numPr>
        <w:ind w:firstLineChars="0"/>
        <w:rPr>
          <w:sz w:val="24"/>
          <w:szCs w:val="24"/>
        </w:rPr>
      </w:pPr>
      <w:r w:rsidRPr="009D5B7A">
        <w:rPr>
          <w:rFonts w:hint="eastAsia"/>
          <w:sz w:val="24"/>
          <w:szCs w:val="24"/>
        </w:rPr>
        <w:t>并发操作的不一致性包括：丢失修改、不可重复读、读“脏”数据</w:t>
      </w:r>
    </w:p>
    <w:p w14:paraId="2082E16A" w14:textId="1B7EF93B" w:rsidR="009D5B7A" w:rsidRPr="00B6538B" w:rsidRDefault="009D5B7A" w:rsidP="009D5B7A">
      <w:pPr>
        <w:pStyle w:val="a3"/>
        <w:numPr>
          <w:ilvl w:val="0"/>
          <w:numId w:val="2"/>
        </w:numPr>
        <w:ind w:firstLineChars="0"/>
        <w:rPr>
          <w:b/>
          <w:bCs/>
          <w:sz w:val="28"/>
          <w:szCs w:val="28"/>
        </w:rPr>
      </w:pPr>
      <w:r w:rsidRPr="00B6538B">
        <w:rPr>
          <w:rFonts w:hint="eastAsia"/>
          <w:b/>
          <w:bCs/>
          <w:sz w:val="28"/>
          <w:szCs w:val="28"/>
        </w:rPr>
        <w:t>死锁的预防、诊断和解除</w:t>
      </w:r>
    </w:p>
    <w:p w14:paraId="712C0AFF" w14:textId="41267C34" w:rsidR="009D5B7A" w:rsidRDefault="009D5B7A" w:rsidP="009D5B7A">
      <w:pPr>
        <w:pStyle w:val="a3"/>
        <w:numPr>
          <w:ilvl w:val="1"/>
          <w:numId w:val="2"/>
        </w:numPr>
        <w:ind w:firstLineChars="0"/>
        <w:rPr>
          <w:sz w:val="24"/>
          <w:szCs w:val="24"/>
        </w:rPr>
      </w:pPr>
      <w:r>
        <w:rPr>
          <w:rFonts w:hint="eastAsia"/>
          <w:sz w:val="24"/>
          <w:szCs w:val="24"/>
        </w:rPr>
        <w:t>死锁的预防</w:t>
      </w:r>
    </w:p>
    <w:p w14:paraId="7C77AC15" w14:textId="0C5F5198" w:rsidR="009D5B7A" w:rsidRDefault="009D5B7A" w:rsidP="009D5B7A">
      <w:pPr>
        <w:pStyle w:val="a3"/>
        <w:numPr>
          <w:ilvl w:val="2"/>
          <w:numId w:val="2"/>
        </w:numPr>
        <w:ind w:firstLineChars="0"/>
        <w:rPr>
          <w:sz w:val="24"/>
          <w:szCs w:val="24"/>
        </w:rPr>
      </w:pPr>
      <w:r>
        <w:rPr>
          <w:rFonts w:hint="eastAsia"/>
          <w:sz w:val="24"/>
          <w:szCs w:val="24"/>
        </w:rPr>
        <w:t>一次封锁法：要求每个事务必须一次将所有要使用的数据全部加锁，否则不能继续执行</w:t>
      </w:r>
    </w:p>
    <w:p w14:paraId="3FC9E286" w14:textId="31416A9B" w:rsidR="009D5B7A" w:rsidRDefault="009D5B7A" w:rsidP="009D5B7A">
      <w:pPr>
        <w:pStyle w:val="a3"/>
        <w:numPr>
          <w:ilvl w:val="2"/>
          <w:numId w:val="2"/>
        </w:numPr>
        <w:ind w:firstLineChars="0"/>
        <w:rPr>
          <w:sz w:val="24"/>
          <w:szCs w:val="24"/>
        </w:rPr>
      </w:pPr>
      <w:r>
        <w:rPr>
          <w:rFonts w:hint="eastAsia"/>
          <w:sz w:val="24"/>
          <w:szCs w:val="24"/>
        </w:rPr>
        <w:t>顺序封锁法：预先将数据对象规定一个封锁顺序，所有事物都按这个顺序实施封锁</w:t>
      </w:r>
    </w:p>
    <w:p w14:paraId="73BB1C83" w14:textId="4207DC06" w:rsidR="009D5B7A" w:rsidRDefault="009D5B7A" w:rsidP="009D5B7A">
      <w:pPr>
        <w:pStyle w:val="a3"/>
        <w:numPr>
          <w:ilvl w:val="1"/>
          <w:numId w:val="2"/>
        </w:numPr>
        <w:ind w:firstLineChars="0"/>
        <w:rPr>
          <w:sz w:val="24"/>
          <w:szCs w:val="24"/>
        </w:rPr>
      </w:pPr>
      <w:r>
        <w:rPr>
          <w:rFonts w:hint="eastAsia"/>
          <w:sz w:val="24"/>
          <w:szCs w:val="24"/>
        </w:rPr>
        <w:t>死锁的诊断和解除</w:t>
      </w:r>
    </w:p>
    <w:p w14:paraId="4290A114" w14:textId="48075CDC" w:rsidR="009D5B7A" w:rsidRDefault="009D5B7A" w:rsidP="009D5B7A">
      <w:pPr>
        <w:pStyle w:val="a3"/>
        <w:numPr>
          <w:ilvl w:val="2"/>
          <w:numId w:val="2"/>
        </w:numPr>
        <w:ind w:firstLineChars="0"/>
        <w:rPr>
          <w:sz w:val="24"/>
          <w:szCs w:val="24"/>
        </w:rPr>
      </w:pPr>
      <w:r>
        <w:rPr>
          <w:rFonts w:hint="eastAsia"/>
          <w:sz w:val="24"/>
          <w:szCs w:val="24"/>
        </w:rPr>
        <w:t>死锁的诊断方法：超时法；等待图法</w:t>
      </w:r>
    </w:p>
    <w:p w14:paraId="5D82475A" w14:textId="5577E1B8" w:rsidR="009D5B7A" w:rsidRDefault="009D5B7A" w:rsidP="009D5B7A">
      <w:pPr>
        <w:pStyle w:val="a3"/>
        <w:numPr>
          <w:ilvl w:val="2"/>
          <w:numId w:val="2"/>
        </w:numPr>
        <w:ind w:firstLineChars="0"/>
        <w:rPr>
          <w:sz w:val="24"/>
          <w:szCs w:val="24"/>
        </w:rPr>
      </w:pPr>
      <w:r>
        <w:rPr>
          <w:rFonts w:hint="eastAsia"/>
          <w:sz w:val="24"/>
          <w:szCs w:val="24"/>
        </w:rPr>
        <w:t>死锁的解除方法：选择一个死锁代价最小的事务，将其撤销，释放此事务持有的所有的锁，使其他事务可以继续运行下去</w:t>
      </w:r>
    </w:p>
    <w:p w14:paraId="731B343F" w14:textId="431B3CD2" w:rsidR="009D5B7A" w:rsidRPr="00B6538B" w:rsidRDefault="009D5B7A" w:rsidP="009D5B7A">
      <w:pPr>
        <w:pStyle w:val="a3"/>
        <w:numPr>
          <w:ilvl w:val="0"/>
          <w:numId w:val="2"/>
        </w:numPr>
        <w:ind w:firstLineChars="0"/>
        <w:rPr>
          <w:b/>
          <w:bCs/>
          <w:sz w:val="28"/>
          <w:szCs w:val="28"/>
        </w:rPr>
      </w:pPr>
      <w:r w:rsidRPr="00B6538B">
        <w:rPr>
          <w:rFonts w:hint="eastAsia"/>
          <w:b/>
          <w:bCs/>
          <w:sz w:val="28"/>
          <w:szCs w:val="28"/>
        </w:rPr>
        <w:t>什么是两段锁协议及其作用</w:t>
      </w:r>
    </w:p>
    <w:p w14:paraId="06F91AFC" w14:textId="49F95CFE" w:rsidR="009D5B7A" w:rsidRDefault="009D5B7A" w:rsidP="009D5B7A">
      <w:pPr>
        <w:pStyle w:val="a3"/>
        <w:numPr>
          <w:ilvl w:val="1"/>
          <w:numId w:val="2"/>
        </w:numPr>
        <w:ind w:firstLineChars="0"/>
        <w:rPr>
          <w:sz w:val="24"/>
          <w:szCs w:val="24"/>
        </w:rPr>
      </w:pPr>
      <w:r w:rsidRPr="009D5B7A">
        <w:rPr>
          <w:rFonts w:hint="eastAsia"/>
          <w:sz w:val="24"/>
          <w:szCs w:val="24"/>
        </w:rPr>
        <w:t>两段锁协议是指所有事务必须分成两个阶段对数据项加锁和解锁</w:t>
      </w:r>
    </w:p>
    <w:p w14:paraId="49D50FAE" w14:textId="12BFEB92" w:rsidR="009D5B7A" w:rsidRPr="009D5B7A" w:rsidRDefault="009D5B7A" w:rsidP="009D5B7A">
      <w:pPr>
        <w:pStyle w:val="a3"/>
        <w:numPr>
          <w:ilvl w:val="1"/>
          <w:numId w:val="2"/>
        </w:numPr>
        <w:ind w:firstLineChars="0"/>
        <w:rPr>
          <w:sz w:val="24"/>
          <w:szCs w:val="24"/>
        </w:rPr>
      </w:pPr>
      <w:r>
        <w:rPr>
          <w:rFonts w:hint="eastAsia"/>
          <w:sz w:val="24"/>
          <w:szCs w:val="24"/>
        </w:rPr>
        <w:t>作用：</w:t>
      </w:r>
      <w:r w:rsidR="00236B68">
        <w:rPr>
          <w:rFonts w:hint="eastAsia"/>
          <w:sz w:val="24"/>
          <w:szCs w:val="24"/>
        </w:rPr>
        <w:t>按照两段锁协议的方法实现并发调度的可串行性，</w:t>
      </w:r>
      <w:r>
        <w:rPr>
          <w:rFonts w:hint="eastAsia"/>
          <w:sz w:val="24"/>
          <w:szCs w:val="24"/>
        </w:rPr>
        <w:t>保证调度的正确性</w:t>
      </w:r>
    </w:p>
    <w:sectPr w:rsidR="009D5B7A" w:rsidRPr="009D5B7A">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227753" w14:textId="77777777" w:rsidR="00E25CF8" w:rsidRDefault="00E25CF8" w:rsidP="004C7518">
      <w:r>
        <w:separator/>
      </w:r>
    </w:p>
  </w:endnote>
  <w:endnote w:type="continuationSeparator" w:id="0">
    <w:p w14:paraId="6DE2BF3D" w14:textId="77777777" w:rsidR="00E25CF8" w:rsidRDefault="00E25CF8" w:rsidP="004C7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3A661A" w14:textId="77777777" w:rsidR="00E25CF8" w:rsidRDefault="00E25CF8" w:rsidP="004C7518">
      <w:r>
        <w:separator/>
      </w:r>
    </w:p>
  </w:footnote>
  <w:footnote w:type="continuationSeparator" w:id="0">
    <w:p w14:paraId="4769394F" w14:textId="77777777" w:rsidR="00E25CF8" w:rsidRDefault="00E25CF8" w:rsidP="004C7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63B70E" w14:textId="25727485" w:rsidR="004C7518" w:rsidRDefault="004C7518" w:rsidP="004C7518">
    <w:pPr>
      <w:pStyle w:val="a4"/>
      <w:rPr>
        <w:rFonts w:hint="eastAsia"/>
      </w:rPr>
    </w:pPr>
    <w:r>
      <w:t>Written by Schneider Cao No.191491603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FC7360"/>
    <w:multiLevelType w:val="multilevel"/>
    <w:tmpl w:val="99A4B19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5DC47850"/>
    <w:multiLevelType w:val="hybridMultilevel"/>
    <w:tmpl w:val="D5EA26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142"/>
    <w:rsid w:val="00015951"/>
    <w:rsid w:val="00236B68"/>
    <w:rsid w:val="002E78AF"/>
    <w:rsid w:val="00390142"/>
    <w:rsid w:val="004C7518"/>
    <w:rsid w:val="006B3F13"/>
    <w:rsid w:val="008D317C"/>
    <w:rsid w:val="009D5B7A"/>
    <w:rsid w:val="009F5063"/>
    <w:rsid w:val="00B12DF4"/>
    <w:rsid w:val="00B6538B"/>
    <w:rsid w:val="00E25CF8"/>
    <w:rsid w:val="00E82B5F"/>
    <w:rsid w:val="00FF7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89D6"/>
  <w15:chartTrackingRefBased/>
  <w15:docId w15:val="{9C19BD0B-F63F-465E-9E47-06BC0CFB3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5063"/>
    <w:pPr>
      <w:ind w:firstLineChars="200" w:firstLine="420"/>
    </w:pPr>
  </w:style>
  <w:style w:type="paragraph" w:styleId="a4">
    <w:name w:val="header"/>
    <w:basedOn w:val="a"/>
    <w:link w:val="a5"/>
    <w:uiPriority w:val="99"/>
    <w:unhideWhenUsed/>
    <w:rsid w:val="004C751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C7518"/>
    <w:rPr>
      <w:sz w:val="18"/>
      <w:szCs w:val="18"/>
    </w:rPr>
  </w:style>
  <w:style w:type="paragraph" w:styleId="a6">
    <w:name w:val="footer"/>
    <w:basedOn w:val="a"/>
    <w:link w:val="a7"/>
    <w:uiPriority w:val="99"/>
    <w:unhideWhenUsed/>
    <w:rsid w:val="004C7518"/>
    <w:pPr>
      <w:tabs>
        <w:tab w:val="center" w:pos="4153"/>
        <w:tab w:val="right" w:pos="8306"/>
      </w:tabs>
      <w:snapToGrid w:val="0"/>
      <w:jc w:val="left"/>
    </w:pPr>
    <w:rPr>
      <w:sz w:val="18"/>
      <w:szCs w:val="18"/>
    </w:rPr>
  </w:style>
  <w:style w:type="character" w:customStyle="1" w:styleId="a7">
    <w:name w:val="页脚 字符"/>
    <w:basedOn w:val="a0"/>
    <w:link w:val="a6"/>
    <w:uiPriority w:val="99"/>
    <w:rsid w:val="004C751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6706E-44C0-4627-B223-248765756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4</Pages>
  <Words>247</Words>
  <Characters>1408</Characters>
  <Application>Microsoft Office Word</Application>
  <DocSecurity>0</DocSecurity>
  <Lines>11</Lines>
  <Paragraphs>3</Paragraphs>
  <ScaleCrop>false</ScaleCrop>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宇宸 曹</dc:creator>
  <cp:keywords/>
  <dc:description/>
  <cp:lastModifiedBy>宇宸 曹</cp:lastModifiedBy>
  <cp:revision>6</cp:revision>
  <dcterms:created xsi:type="dcterms:W3CDTF">2020-12-20T11:29:00Z</dcterms:created>
  <dcterms:modified xsi:type="dcterms:W3CDTF">2020-12-20T13:04:00Z</dcterms:modified>
</cp:coreProperties>
</file>