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val="0"/>
          <w:sz w:val="24"/>
          <w:szCs w:val="24"/>
          <w:highlight w:val="yellow"/>
          <w:u w:val="single"/>
        </w:rPr>
      </w:pPr>
      <w:r>
        <w:rPr>
          <w:b/>
          <w:bCs w:val="0"/>
          <w:sz w:val="24"/>
          <w:szCs w:val="24"/>
          <w:highlight w:val="yellow"/>
          <w:u w:val="single"/>
        </w:rPr>
        <w:t>第一章</w:t>
      </w:r>
    </w:p>
    <w:p>
      <w:pPr>
        <w:numPr>
          <w:ilvl w:val="0"/>
          <w:numId w:val="1"/>
        </w:numPr>
        <w:rPr>
          <w:rFonts w:hint="eastAsia"/>
          <w:b/>
          <w:bCs w:val="0"/>
          <w:sz w:val="24"/>
          <w:szCs w:val="24"/>
          <w:u w:val="single"/>
        </w:rPr>
      </w:pPr>
      <w:r>
        <w:rPr>
          <w:rFonts w:hint="eastAsia"/>
          <w:b/>
          <w:bCs w:val="0"/>
          <w:sz w:val="24"/>
          <w:szCs w:val="24"/>
          <w:u w:val="single"/>
        </w:rPr>
        <w:t>三级模式、两级映像；</w:t>
      </w:r>
    </w:p>
    <w:p>
      <w:pPr>
        <w:spacing w:after="240" w:line="290" w:lineRule="exact"/>
        <w:ind w:left="320"/>
        <w:rPr>
          <w:color w:val="000000"/>
          <w:sz w:val="22"/>
        </w:rPr>
      </w:pPr>
      <w:r>
        <w:rPr>
          <w:color w:val="000000"/>
          <w:sz w:val="22"/>
        </w:rPr>
        <w:t>三级模式：模式（Schema）、外模式（External Schema）、内模式（Internal Schema）两级映像：外模式／模式映象；模式／内模式映像</w:t>
      </w:r>
    </w:p>
    <w:p>
      <w:pPr>
        <w:spacing w:after="240" w:line="290" w:lineRule="exact"/>
        <w:ind w:left="320"/>
        <w:rPr>
          <w:rFonts w:hint="eastAsia"/>
        </w:rPr>
      </w:pPr>
      <w:r>
        <w:rPr>
          <w:rFonts w:hint="eastAsia"/>
          <w:color w:val="FF0000"/>
          <w:sz w:val="22"/>
        </w:rPr>
        <w:t>优点</w:t>
      </w:r>
      <w:r>
        <w:rPr>
          <w:rFonts w:hint="eastAsia"/>
          <w:color w:val="000000"/>
          <w:sz w:val="22"/>
        </w:rPr>
        <w:t>：正是这两层映像保证了数据库系统中的数据能够具有较高的逻辑独立性和物理独立性。</w:t>
      </w:r>
    </w:p>
    <w:p>
      <w:pPr>
        <w:numPr>
          <w:numId w:val="0"/>
        </w:numPr>
        <w:rPr>
          <w:rFonts w:hint="eastAsia"/>
          <w:b/>
          <w:bCs w:val="0"/>
          <w:sz w:val="24"/>
          <w:szCs w:val="24"/>
          <w:u w:val="single"/>
        </w:rPr>
      </w:pPr>
    </w:p>
    <w:p>
      <w:pPr>
        <w:numPr>
          <w:ilvl w:val="0"/>
          <w:numId w:val="1"/>
        </w:numPr>
        <w:ind w:left="0" w:leftChars="0" w:firstLine="0" w:firstLineChars="0"/>
        <w:rPr>
          <w:rFonts w:hint="eastAsia"/>
          <w:b/>
          <w:bCs w:val="0"/>
          <w:sz w:val="24"/>
          <w:szCs w:val="24"/>
          <w:u w:val="single"/>
        </w:rPr>
      </w:pPr>
      <w:r>
        <w:rPr>
          <w:rFonts w:hint="eastAsia"/>
          <w:b/>
          <w:bCs w:val="0"/>
          <w:sz w:val="24"/>
          <w:szCs w:val="24"/>
          <w:u w:val="single"/>
        </w:rPr>
        <w:t>数据与程序的物理独立性和逻辑独立性；</w:t>
      </w:r>
    </w:p>
    <w:p>
      <w:pPr>
        <w:spacing w:line="290" w:lineRule="exact"/>
        <w:rPr>
          <w:rFonts w:hint="eastAsia"/>
        </w:rPr>
      </w:pPr>
      <w:r>
        <w:rPr>
          <w:rFonts w:hint="eastAsia"/>
          <w:color w:val="FF0000"/>
          <w:sz w:val="22"/>
        </w:rPr>
        <w:t>数据独立性</w:t>
      </w:r>
      <w:r>
        <w:rPr>
          <w:rFonts w:hint="eastAsia"/>
          <w:color w:val="000000"/>
          <w:sz w:val="22"/>
        </w:rPr>
        <w:t>包括数据的物理独立性和逻辑独立性，它就是数据有变化，程序不用改变。</w:t>
      </w:r>
    </w:p>
    <w:p>
      <w:pPr>
        <w:spacing w:line="290" w:lineRule="exact"/>
        <w:ind w:firstLine="380"/>
      </w:pPr>
      <w:r>
        <w:rPr>
          <w:color w:val="000000"/>
          <w:sz w:val="22"/>
        </w:rPr>
        <w:t>（1）物理独立性：指用户的应用程序与数据库中数据的物理存储是相互独立的。当数据的物理存储改变了，应用程序不用改变。</w:t>
      </w:r>
    </w:p>
    <w:p>
      <w:pPr>
        <w:spacing w:after="260" w:line="290" w:lineRule="exact"/>
        <w:ind w:firstLine="440"/>
      </w:pPr>
      <w:r>
        <w:rPr>
          <w:color w:val="000000"/>
          <w:sz w:val="22"/>
        </w:rPr>
        <w:t>（2）逻辑独立性：指用户的应用程序与数据库的逻辑结构是相互独立的。数据的逻辑结构改变了，应用程序不用改变。</w:t>
      </w:r>
    </w:p>
    <w:p>
      <w:pPr>
        <w:numPr>
          <w:numId w:val="0"/>
        </w:numPr>
        <w:ind w:leftChars="0"/>
        <w:rPr>
          <w:rFonts w:hint="eastAsia"/>
          <w:b/>
          <w:bCs w:val="0"/>
          <w:sz w:val="24"/>
          <w:szCs w:val="24"/>
          <w:u w:val="single"/>
        </w:rPr>
      </w:pPr>
    </w:p>
    <w:p>
      <w:pPr>
        <w:numPr>
          <w:ilvl w:val="0"/>
          <w:numId w:val="1"/>
        </w:numPr>
        <w:ind w:left="0" w:leftChars="0" w:firstLine="0" w:firstLineChars="0"/>
        <w:rPr>
          <w:rFonts w:hint="eastAsia"/>
          <w:b/>
          <w:bCs w:val="0"/>
          <w:sz w:val="24"/>
          <w:szCs w:val="24"/>
          <w:u w:val="single"/>
        </w:rPr>
      </w:pPr>
      <w:r>
        <w:rPr>
          <w:rFonts w:hint="eastAsia"/>
          <w:b/>
          <w:bCs w:val="0"/>
          <w:sz w:val="24"/>
          <w:szCs w:val="24"/>
          <w:u w:val="single"/>
        </w:rPr>
        <w:t>数据库系统；</w:t>
      </w:r>
      <w:r>
        <w:rPr>
          <w:rFonts w:hint="eastAsia"/>
          <w:color w:val="953735" w:themeColor="accent2" w:themeShade="BF"/>
          <w:sz w:val="22"/>
        </w:rPr>
        <w:t>（概念、结构、特点）</w:t>
      </w:r>
    </w:p>
    <w:p>
      <w:pPr>
        <w:spacing w:after="200" w:line="290" w:lineRule="exact"/>
        <w:ind w:firstLine="320"/>
        <w:rPr>
          <w:rFonts w:hint="eastAsia"/>
          <w:color w:val="000000"/>
          <w:sz w:val="22"/>
        </w:rPr>
      </w:pPr>
      <w:r>
        <w:rPr>
          <w:color w:val="FF0000"/>
          <w:sz w:val="22"/>
        </w:rPr>
        <w:drawing>
          <wp:anchor distT="0" distB="0" distL="114300" distR="114300" simplePos="0" relativeHeight="251659264" behindDoc="0" locked="0" layoutInCell="1" allowOverlap="1">
            <wp:simplePos x="0" y="0"/>
            <wp:positionH relativeFrom="margin">
              <wp:posOffset>97155</wp:posOffset>
            </wp:positionH>
            <wp:positionV relativeFrom="paragraph">
              <wp:posOffset>573405</wp:posOffset>
            </wp:positionV>
            <wp:extent cx="4958715" cy="2712720"/>
            <wp:effectExtent l="0" t="0" r="6985" b="5080"/>
            <wp:wrapSquare wrapText="bothSides"/>
            <wp:docPr id="2"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958715" cy="2712720"/>
                    </a:xfrm>
                    <a:prstGeom prst="rect">
                      <a:avLst/>
                    </a:prstGeom>
                    <a:noFill/>
                    <a:ln>
                      <a:noFill/>
                    </a:ln>
                  </pic:spPr>
                </pic:pic>
              </a:graphicData>
            </a:graphic>
          </wp:anchor>
        </w:drawing>
      </w:r>
      <w:r>
        <w:rPr>
          <w:rFonts w:hint="eastAsia"/>
          <w:color w:val="FF0000"/>
          <w:sz w:val="22"/>
        </w:rPr>
        <w:t>概念</w:t>
      </w:r>
      <w:r>
        <w:rPr>
          <w:rFonts w:hint="eastAsia"/>
          <w:color w:val="000000" w:themeColor="text1"/>
          <w:sz w:val="22"/>
          <w14:textFill>
            <w14:solidFill>
              <w14:schemeClr w14:val="tx1"/>
            </w14:solidFill>
          </w14:textFill>
        </w:rPr>
        <w:t>：</w:t>
      </w:r>
      <w:r>
        <w:rPr>
          <w:rFonts w:hint="eastAsia"/>
          <w:color w:val="000000"/>
          <w:sz w:val="22"/>
        </w:rPr>
        <w:t>数据库系统是由数据库、数据库管理系统（及其应用开发工具）、应用程序和数据库管理员组成的存储、管理、处理和维护数据的系统</w:t>
      </w:r>
    </w:p>
    <w:p>
      <w:pPr>
        <w:spacing w:after="200" w:line="290" w:lineRule="exact"/>
        <w:ind w:firstLine="320"/>
        <w:rPr>
          <w:rFonts w:hint="eastAsia"/>
          <w:color w:val="000000"/>
          <w:sz w:val="22"/>
        </w:rPr>
      </w:pPr>
      <w:r>
        <w:rPr>
          <w:color w:val="FF0000"/>
          <w:sz w:val="22"/>
        </w:rPr>
        <w:drawing>
          <wp:anchor distT="0" distB="0" distL="114300" distR="114300" simplePos="0" relativeHeight="251660288" behindDoc="0" locked="0" layoutInCell="1" allowOverlap="1">
            <wp:simplePos x="0" y="0"/>
            <wp:positionH relativeFrom="margin">
              <wp:posOffset>-1270</wp:posOffset>
            </wp:positionH>
            <wp:positionV relativeFrom="paragraph">
              <wp:posOffset>207010</wp:posOffset>
            </wp:positionV>
            <wp:extent cx="5397500" cy="2952750"/>
            <wp:effectExtent l="0" t="0" r="0" b="6350"/>
            <wp:wrapSquare wrapText="bothSides"/>
            <wp:docPr id="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397500" cy="2952750"/>
                    </a:xfrm>
                    <a:prstGeom prst="rect">
                      <a:avLst/>
                    </a:prstGeom>
                    <a:noFill/>
                    <a:ln>
                      <a:noFill/>
                    </a:ln>
                  </pic:spPr>
                </pic:pic>
              </a:graphicData>
            </a:graphic>
          </wp:anchor>
        </w:drawing>
      </w:r>
      <w:r>
        <w:rPr>
          <w:rFonts w:hint="eastAsia"/>
          <w:color w:val="FF0000"/>
          <w:sz w:val="22"/>
        </w:rPr>
        <w:t>结构：</w:t>
      </w:r>
    </w:p>
    <w:p>
      <w:pPr>
        <w:spacing w:line="280" w:lineRule="exac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b/>
          <w:color w:val="FF0000"/>
        </w:rPr>
        <w:t>·</w:t>
      </w:r>
      <w:r>
        <w:rPr>
          <w:rFonts w:hint="eastAsia" w:ascii="微软雅黑" w:hAnsi="微软雅黑" w:eastAsia="微软雅黑"/>
          <w:color w:val="FF0000"/>
        </w:rPr>
        <w:t>数据库系统的特点：</w:t>
      </w:r>
      <w:r>
        <w:rPr>
          <w:rFonts w:hint="eastAsia" w:ascii="微软雅黑" w:hAnsi="微软雅黑" w:eastAsia="微软雅黑"/>
          <w:color w:val="000000" w:themeColor="text1"/>
          <w14:textFill>
            <w14:solidFill>
              <w14:schemeClr w14:val="tx1"/>
            </w14:solidFill>
          </w14:textFill>
        </w:rPr>
        <w:t>（要求掌握，记点即可）</w:t>
      </w:r>
    </w:p>
    <w:p>
      <w:pPr>
        <w:pStyle w:val="8"/>
        <w:numPr>
          <w:ilvl w:val="0"/>
          <w:numId w:val="2"/>
        </w:numPr>
        <w:spacing w:line="280" w:lineRule="exact"/>
        <w:ind w:firstLineChars="0"/>
        <w:rPr>
          <w:rFonts w:ascii="微软雅黑" w:hAnsi="微软雅黑" w:eastAsia="微软雅黑"/>
        </w:rPr>
      </w:pPr>
      <w:r>
        <w:rPr>
          <w:rFonts w:hint="eastAsia" w:ascii="微软雅黑" w:hAnsi="微软雅黑" w:eastAsia="微软雅黑"/>
        </w:rPr>
        <w:t>数据结构化</w:t>
      </w:r>
    </w:p>
    <w:p>
      <w:pPr>
        <w:pStyle w:val="8"/>
        <w:numPr>
          <w:ilvl w:val="0"/>
          <w:numId w:val="2"/>
        </w:numPr>
        <w:spacing w:line="280" w:lineRule="exact"/>
        <w:ind w:firstLineChars="0"/>
        <w:rPr>
          <w:rFonts w:ascii="微软雅黑" w:hAnsi="微软雅黑" w:eastAsia="微软雅黑"/>
        </w:rPr>
      </w:pPr>
      <w:r>
        <w:rPr>
          <w:rFonts w:hint="eastAsia" w:ascii="微软雅黑" w:hAnsi="微软雅黑" w:eastAsia="微软雅黑"/>
        </w:rPr>
        <w:t>数据的共享性高、冗余度低且易扩充</w:t>
      </w:r>
    </w:p>
    <w:p>
      <w:pPr>
        <w:pStyle w:val="8"/>
        <w:numPr>
          <w:ilvl w:val="0"/>
          <w:numId w:val="2"/>
        </w:numPr>
        <w:spacing w:line="280" w:lineRule="exact"/>
        <w:ind w:firstLineChars="0"/>
        <w:rPr>
          <w:rFonts w:ascii="微软雅黑" w:hAnsi="微软雅黑" w:eastAsia="微软雅黑"/>
        </w:rPr>
      </w:pPr>
      <w:r>
        <w:rPr>
          <w:rFonts w:hint="eastAsia" w:ascii="微软雅黑" w:hAnsi="微软雅黑" w:eastAsia="微软雅黑"/>
        </w:rPr>
        <w:t>数据独立性高（包括数据的物理独立性和逻辑独立性）</w:t>
      </w:r>
    </w:p>
    <w:p>
      <w:pPr>
        <w:pStyle w:val="8"/>
        <w:numPr>
          <w:ilvl w:val="0"/>
          <w:numId w:val="2"/>
        </w:numPr>
        <w:spacing w:line="280" w:lineRule="exact"/>
        <w:ind w:firstLineChars="0"/>
        <w:rPr>
          <w:rFonts w:ascii="微软雅黑" w:hAnsi="微软雅黑" w:eastAsia="微软雅黑"/>
        </w:rPr>
      </w:pPr>
      <w:r>
        <w:rPr>
          <w:rFonts w:hint="eastAsia" w:ascii="微软雅黑" w:hAnsi="微软雅黑" w:eastAsia="微软雅黑"/>
        </w:rPr>
        <w:t>数据由数据库管理系统统一管理和控制</w:t>
      </w:r>
    </w:p>
    <w:p>
      <w:pPr>
        <w:spacing w:after="200" w:line="290" w:lineRule="exact"/>
        <w:ind w:firstLine="320"/>
      </w:pPr>
    </w:p>
    <w:p>
      <w:pPr>
        <w:numPr>
          <w:numId w:val="0"/>
        </w:numPr>
        <w:ind w:leftChars="0"/>
        <w:rPr>
          <w:rFonts w:hint="eastAsia"/>
          <w:b/>
          <w:bCs w:val="0"/>
          <w:sz w:val="24"/>
          <w:szCs w:val="24"/>
          <w:u w:val="single"/>
        </w:rPr>
      </w:pPr>
    </w:p>
    <w:p>
      <w:pPr>
        <w:numPr>
          <w:numId w:val="0"/>
        </w:numPr>
        <w:rPr>
          <w:rFonts w:hint="eastAsia"/>
          <w:b/>
          <w:bCs w:val="0"/>
          <w:sz w:val="24"/>
          <w:szCs w:val="24"/>
          <w:u w:val="single"/>
        </w:rPr>
      </w:pPr>
      <w:r>
        <w:rPr>
          <w:rFonts w:hint="eastAsia"/>
          <w:b/>
          <w:bCs w:val="0"/>
          <w:sz w:val="24"/>
          <w:szCs w:val="24"/>
          <w:u w:val="single"/>
          <w:lang w:val="en-US" w:eastAsia="zh-CN"/>
        </w:rPr>
        <w:t>4.</w:t>
      </w:r>
      <w:r>
        <w:rPr>
          <w:rFonts w:hint="eastAsia"/>
          <w:b/>
          <w:bCs w:val="0"/>
          <w:sz w:val="24"/>
          <w:szCs w:val="24"/>
          <w:u w:val="single"/>
        </w:rPr>
        <w:t>数据、数据库、数据库管理系统、数据库系统；</w:t>
      </w:r>
    </w:p>
    <w:p>
      <w:pPr>
        <w:spacing w:line="290" w:lineRule="exact"/>
        <w:ind w:firstLine="440"/>
        <w:rPr>
          <w:color w:val="000000"/>
          <w:sz w:val="22"/>
        </w:rPr>
      </w:pPr>
      <w:r>
        <w:rPr>
          <w:color w:val="FF0000"/>
          <w:sz w:val="22"/>
        </w:rPr>
        <w:t>（1）</w:t>
      </w:r>
      <w:r>
        <w:rPr>
          <w:rFonts w:hint="eastAsia"/>
          <w:color w:val="FF0000"/>
          <w:sz w:val="22"/>
        </w:rPr>
        <w:t>数据（</w:t>
      </w:r>
      <w:r>
        <w:rPr>
          <w:color w:val="FF0000"/>
          <w:sz w:val="22"/>
        </w:rPr>
        <w:t>data）</w:t>
      </w:r>
      <w:r>
        <w:rPr>
          <w:color w:val="000000"/>
          <w:sz w:val="22"/>
        </w:rPr>
        <w:t>：描述事物的符号记录</w:t>
      </w:r>
    </w:p>
    <w:p>
      <w:pPr>
        <w:spacing w:line="290" w:lineRule="exact"/>
        <w:ind w:firstLine="440"/>
      </w:pPr>
      <w:r>
        <w:rPr>
          <w:color w:val="000000"/>
          <w:sz w:val="22"/>
        </w:rPr>
        <w:t>（2）</w:t>
      </w:r>
      <w:r>
        <w:rPr>
          <w:color w:val="FF0000"/>
          <w:sz w:val="22"/>
        </w:rPr>
        <w:t>数据库</w:t>
      </w:r>
      <w:r>
        <w:rPr>
          <w:color w:val="000000"/>
          <w:sz w:val="22"/>
        </w:rPr>
        <w:t>（Database，简称DB）是长期储存在计算机内、有组织的、可共享的大量数据的集合</w:t>
      </w:r>
    </w:p>
    <w:p>
      <w:pPr>
        <w:spacing w:after="220" w:line="290" w:lineRule="exact"/>
        <w:ind w:firstLine="440"/>
      </w:pPr>
      <w:r>
        <w:rPr>
          <w:color w:val="000000"/>
          <w:sz w:val="22"/>
        </w:rPr>
        <w:t>（3）</w:t>
      </w:r>
      <w:r>
        <w:rPr>
          <w:color w:val="FF0000"/>
          <w:sz w:val="22"/>
        </w:rPr>
        <w:t>数据库管理系统</w:t>
      </w:r>
      <w:r>
        <w:rPr>
          <w:color w:val="000000"/>
          <w:sz w:val="22"/>
        </w:rPr>
        <w:t>是位于用户与操作系统之间的一层数据管理软件；是基础软件，是一个大型复杂的软件系统</w:t>
      </w:r>
    </w:p>
    <w:p>
      <w:pPr>
        <w:numPr>
          <w:numId w:val="0"/>
        </w:numPr>
        <w:ind w:left="426" w:leftChars="0"/>
        <w:rPr>
          <w:rFonts w:hint="eastAsia"/>
          <w:b/>
          <w:bCs w:val="0"/>
          <w:sz w:val="24"/>
          <w:szCs w:val="24"/>
          <w:u w:val="single"/>
        </w:rPr>
      </w:pPr>
    </w:p>
    <w:p>
      <w:pPr>
        <w:numPr>
          <w:numId w:val="0"/>
        </w:numPr>
        <w:rPr>
          <w:rFonts w:hint="eastAsia"/>
          <w:b/>
          <w:bCs w:val="0"/>
          <w:sz w:val="24"/>
          <w:szCs w:val="24"/>
          <w:u w:val="single"/>
        </w:rPr>
      </w:pPr>
      <w:r>
        <w:rPr>
          <w:rFonts w:hint="eastAsia"/>
          <w:b/>
          <w:bCs w:val="0"/>
          <w:sz w:val="24"/>
          <w:szCs w:val="24"/>
          <w:u w:val="single"/>
          <w:lang w:val="en-US" w:eastAsia="zh-CN"/>
        </w:rPr>
        <w:t>5.</w:t>
      </w:r>
      <w:r>
        <w:rPr>
          <w:rFonts w:hint="eastAsia"/>
          <w:b/>
          <w:bCs w:val="0"/>
          <w:sz w:val="24"/>
          <w:szCs w:val="24"/>
          <w:u w:val="single"/>
        </w:rPr>
        <w:t>数据模型的类别；</w:t>
      </w:r>
    </w:p>
    <w:p>
      <w:pPr>
        <w:spacing w:line="290" w:lineRule="exact"/>
        <w:ind w:firstLine="420"/>
      </w:pPr>
      <w:r>
        <w:rPr>
          <w:color w:val="000000"/>
          <w:sz w:val="22"/>
        </w:rPr>
        <w:t>（1）概念模型：也称信息模型，它是按用户的观点来对数据和信息建模，用于数据库设计。</w:t>
      </w:r>
    </w:p>
    <w:p>
      <w:pPr>
        <w:spacing w:line="290" w:lineRule="exact"/>
        <w:ind w:firstLine="440"/>
      </w:pPr>
      <w:r>
        <w:rPr>
          <w:color w:val="000000"/>
          <w:sz w:val="22"/>
        </w:rPr>
        <w:t>（2）逻辑模型：逻辑模型主要包括网状模型、层次模型、关系模型、面向对象数据模型、对象关系数据模型、半结构化数据模型等。按计算机系统的观点对数据建模，用于DBMS实现。</w:t>
      </w:r>
    </w:p>
    <w:p>
      <w:pPr>
        <w:spacing w:after="240" w:line="290" w:lineRule="exact"/>
        <w:ind w:firstLine="420"/>
        <w:rPr>
          <w:color w:val="000000"/>
          <w:sz w:val="22"/>
        </w:rPr>
      </w:pPr>
      <w:r>
        <w:rPr>
          <w:color w:val="000000"/>
          <w:sz w:val="22"/>
        </w:rPr>
        <w:t>（3）物理模型：物理模型是对数据最底层的抽象，描述数据在系统内部的表示方式和存取方法，在磁盘或磁带上的存储方式和存取方法。</w:t>
      </w:r>
    </w:p>
    <w:p>
      <w:pPr>
        <w:spacing w:after="240" w:line="290" w:lineRule="exact"/>
        <w:ind w:firstLine="420"/>
        <w:rPr>
          <w:color w:val="FF0000"/>
          <w:sz w:val="22"/>
        </w:rPr>
      </w:pPr>
      <w:r>
        <w:rPr>
          <w:color w:val="FF0000"/>
          <w:sz w:val="22"/>
        </w:rPr>
        <w:t>数据模型的类别</w:t>
      </w:r>
      <w:r>
        <w:rPr>
          <w:rFonts w:hint="eastAsia"/>
          <w:color w:val="FF0000"/>
          <w:sz w:val="22"/>
        </w:rPr>
        <w:t>和大致是怎么表示的</w:t>
      </w:r>
    </w:p>
    <w:p>
      <w:pPr>
        <w:spacing w:after="240" w:line="290" w:lineRule="exact"/>
        <w:ind w:firstLine="420"/>
        <w:rPr>
          <w:color w:val="000000"/>
          <w:sz w:val="22"/>
        </w:rPr>
      </w:pPr>
      <w:r>
        <w:rPr>
          <w:rFonts w:hint="eastAsia"/>
          <w:color w:val="000000"/>
          <w:sz w:val="22"/>
        </w:rPr>
        <w:t>分成两类：（1）概念模型（书上使用E</w:t>
      </w:r>
      <w:r>
        <w:rPr>
          <w:color w:val="000000"/>
          <w:sz w:val="22"/>
        </w:rPr>
        <w:t>-</w:t>
      </w:r>
      <w:r>
        <w:rPr>
          <w:rFonts w:hint="eastAsia"/>
          <w:color w:val="000000"/>
          <w:sz w:val="22"/>
        </w:rPr>
        <w:t>R图去描述的）</w:t>
      </w:r>
    </w:p>
    <w:p>
      <w:pPr>
        <w:spacing w:after="240" w:line="290" w:lineRule="exact"/>
        <w:ind w:firstLine="420"/>
      </w:pPr>
      <w:r>
        <w:rPr>
          <w:color w:val="000000"/>
          <w:sz w:val="22"/>
        </w:rPr>
        <w:tab/>
      </w:r>
      <w:r>
        <w:rPr>
          <w:color w:val="000000"/>
          <w:sz w:val="22"/>
        </w:rPr>
        <w:tab/>
      </w:r>
      <w:r>
        <w:rPr>
          <w:color w:val="000000"/>
          <w:sz w:val="22"/>
        </w:rPr>
        <w:t xml:space="preserve">  </w:t>
      </w:r>
      <w:r>
        <w:rPr>
          <w:rFonts w:hint="eastAsia"/>
          <w:color w:val="000000"/>
          <w:sz w:val="22"/>
        </w:rPr>
        <w:t>（2）逻辑模型（用关系模式来表示的）和物理模型（暂时无法表示，是最底层的模型）</w:t>
      </w:r>
    </w:p>
    <w:p>
      <w:pPr>
        <w:numPr>
          <w:numId w:val="0"/>
        </w:numPr>
        <w:ind w:left="426" w:leftChars="0"/>
        <w:rPr>
          <w:rFonts w:hint="eastAsia"/>
          <w:b/>
          <w:bCs w:val="0"/>
          <w:sz w:val="24"/>
          <w:szCs w:val="24"/>
          <w:u w:val="single"/>
        </w:rPr>
      </w:pPr>
    </w:p>
    <w:p>
      <w:pPr>
        <w:numPr>
          <w:numId w:val="0"/>
        </w:numPr>
        <w:rPr>
          <w:rFonts w:hint="eastAsia"/>
          <w:b/>
          <w:bCs w:val="0"/>
          <w:sz w:val="24"/>
          <w:szCs w:val="24"/>
          <w:u w:val="single"/>
        </w:rPr>
      </w:pPr>
      <w:r>
        <w:rPr>
          <w:rFonts w:hint="eastAsia"/>
          <w:b/>
          <w:bCs w:val="0"/>
          <w:sz w:val="24"/>
          <w:szCs w:val="24"/>
          <w:u w:val="single"/>
          <w:lang w:val="en-US" w:eastAsia="zh-CN"/>
        </w:rPr>
        <w:t>6.</w:t>
      </w:r>
      <w:r>
        <w:rPr>
          <w:rFonts w:hint="eastAsia"/>
          <w:b/>
          <w:bCs w:val="0"/>
          <w:sz w:val="24"/>
          <w:szCs w:val="24"/>
          <w:u w:val="single"/>
        </w:rPr>
        <w:t>数据模型的组成、常用的数据模型有哪些？</w:t>
      </w:r>
    </w:p>
    <w:p>
      <w:pPr>
        <w:spacing w:line="290" w:lineRule="exact"/>
        <w:ind w:firstLine="400"/>
      </w:pPr>
      <w:r>
        <w:rPr>
          <w:color w:val="000000"/>
          <w:sz w:val="22"/>
        </w:rPr>
        <w:t>（1）数据模型的组成要素：数据结构、数据操作、数据的完整性约束条件</w:t>
      </w:r>
    </w:p>
    <w:p>
      <w:pPr>
        <w:spacing w:line="290" w:lineRule="exact"/>
        <w:ind w:firstLine="440"/>
      </w:pPr>
      <w:r>
        <w:rPr>
          <w:color w:val="000000"/>
          <w:sz w:val="22"/>
        </w:rPr>
        <w:t>（2）常用数据模型：层次模型（Hierarchical Model）、网状模型（Network Model）关系模型（Relational Model）</w:t>
      </w:r>
    </w:p>
    <w:p>
      <w:pPr>
        <w:numPr>
          <w:numId w:val="0"/>
        </w:numPr>
        <w:ind w:left="426" w:leftChars="0"/>
        <w:rPr>
          <w:rFonts w:hint="eastAsia"/>
          <w:b/>
          <w:bCs w:val="0"/>
          <w:sz w:val="24"/>
          <w:szCs w:val="24"/>
          <w:u w:val="single"/>
        </w:rPr>
      </w:pPr>
    </w:p>
    <w:p>
      <w:pPr>
        <w:rPr>
          <w:b/>
          <w:bCs w:val="0"/>
          <w:sz w:val="24"/>
          <w:szCs w:val="24"/>
          <w:u w:val="single"/>
        </w:rPr>
      </w:pPr>
    </w:p>
    <w:p>
      <w:pPr>
        <w:rPr>
          <w:b/>
          <w:bCs w:val="0"/>
          <w:sz w:val="24"/>
          <w:szCs w:val="24"/>
          <w:highlight w:val="yellow"/>
          <w:u w:val="single"/>
        </w:rPr>
      </w:pPr>
      <w:r>
        <w:rPr>
          <w:rFonts w:hint="eastAsia"/>
          <w:b/>
          <w:bCs w:val="0"/>
          <w:sz w:val="24"/>
          <w:szCs w:val="24"/>
          <w:highlight w:val="yellow"/>
          <w:u w:val="single"/>
        </w:rPr>
        <w:t>第二章</w:t>
      </w:r>
    </w:p>
    <w:p>
      <w:pPr>
        <w:numPr>
          <w:ilvl w:val="0"/>
          <w:numId w:val="3"/>
        </w:numPr>
        <w:rPr>
          <w:rFonts w:hint="eastAsia"/>
          <w:b/>
          <w:bCs w:val="0"/>
          <w:sz w:val="24"/>
          <w:szCs w:val="24"/>
          <w:u w:val="single"/>
        </w:rPr>
      </w:pPr>
      <w:r>
        <w:rPr>
          <w:rFonts w:hint="eastAsia"/>
          <w:b/>
          <w:bCs w:val="0"/>
          <w:sz w:val="24"/>
          <w:szCs w:val="24"/>
          <w:u w:val="single"/>
        </w:rPr>
        <w:t>关系的完整性；</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u w:val="none"/>
          <w:lang w:val="en-US" w:eastAsia="zh-CN"/>
        </w:rPr>
      </w:pPr>
      <w:r>
        <w:rPr>
          <w:rFonts w:hint="eastAsia"/>
          <w:b/>
          <w:bCs/>
          <w:sz w:val="24"/>
          <w:szCs w:val="32"/>
          <w:highlight w:val="none"/>
          <w:u w:val="none"/>
          <w:lang w:val="en-US" w:eastAsia="zh-CN"/>
        </w:rPr>
        <w:t>①实体完整性：主属性取值唯一，且不能为空值</w:t>
      </w:r>
    </w:p>
    <w:p>
      <w:pPr>
        <w:pStyle w:val="8"/>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②参照完整性：外码取值为空值或者取对应主码里某个元组的值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u w:val="none"/>
          <w:lang w:val="en-US" w:eastAsia="zh-CN"/>
        </w:rPr>
      </w:pPr>
      <w:r>
        <w:rPr>
          <w:rFonts w:hint="eastAsia"/>
          <w:b/>
          <w:bCs/>
          <w:sz w:val="24"/>
          <w:szCs w:val="32"/>
          <w:highlight w:val="none"/>
          <w:u w:val="none"/>
          <w:lang w:val="en-US" w:eastAsia="zh-CN"/>
        </w:rPr>
        <w:t>③用户定义的完整性：针对某一具体关系数据库的约束条件，它反映某一具体应用所涉及的数据必须满足的语义要求。</w:t>
      </w:r>
    </w:p>
    <w:p>
      <w:pPr>
        <w:numPr>
          <w:numId w:val="0"/>
        </w:numPr>
        <w:rPr>
          <w:rFonts w:hint="eastAsia"/>
          <w:b/>
          <w:bCs w:val="0"/>
          <w:sz w:val="24"/>
          <w:szCs w:val="24"/>
          <w:u w:val="single"/>
        </w:rPr>
      </w:pPr>
    </w:p>
    <w:p>
      <w:pPr>
        <w:rPr>
          <w:b/>
          <w:bCs w:val="0"/>
          <w:sz w:val="24"/>
          <w:szCs w:val="24"/>
          <w:u w:val="single"/>
        </w:rPr>
      </w:pPr>
    </w:p>
    <w:p>
      <w:pPr>
        <w:rPr>
          <w:b/>
          <w:bCs w:val="0"/>
          <w:sz w:val="24"/>
          <w:szCs w:val="24"/>
          <w:highlight w:val="yellow"/>
          <w:u w:val="single"/>
        </w:rPr>
      </w:pPr>
      <w:r>
        <w:rPr>
          <w:rFonts w:hint="eastAsia"/>
          <w:b/>
          <w:bCs w:val="0"/>
          <w:sz w:val="24"/>
          <w:szCs w:val="24"/>
          <w:highlight w:val="yellow"/>
          <w:u w:val="single"/>
        </w:rPr>
        <w:t>第三章</w:t>
      </w:r>
    </w:p>
    <w:p>
      <w:pPr>
        <w:numPr>
          <w:ilvl w:val="0"/>
          <w:numId w:val="4"/>
        </w:numPr>
        <w:rPr>
          <w:rFonts w:hint="eastAsia"/>
          <w:b/>
          <w:bCs w:val="0"/>
          <w:sz w:val="24"/>
          <w:szCs w:val="24"/>
          <w:u w:val="single"/>
        </w:rPr>
      </w:pPr>
      <w:r>
        <w:rPr>
          <w:rFonts w:hint="eastAsia"/>
          <w:b/>
          <w:bCs w:val="0"/>
          <w:sz w:val="24"/>
          <w:szCs w:val="24"/>
          <w:u w:val="single"/>
        </w:rPr>
        <w:t>视图的概念；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概念：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val="0"/>
          <w:sz w:val="24"/>
          <w:szCs w:val="24"/>
          <w:u w:val="single"/>
        </w:rPr>
      </w:pPr>
      <w:r>
        <w:rPr>
          <w:rFonts w:hint="default"/>
          <w:b/>
          <w:bCs/>
          <w:strike w:val="0"/>
          <w:dstrike w:val="0"/>
          <w:sz w:val="24"/>
          <w:szCs w:val="32"/>
          <w:highlight w:val="none"/>
          <w:u w:val="single"/>
          <w:lang w:val="en-US" w:eastAsia="zh-CN"/>
        </w:rPr>
        <w:t>视图是</w:t>
      </w:r>
      <w:r>
        <w:rPr>
          <w:rFonts w:hint="default"/>
          <w:b/>
          <w:bCs/>
          <w:sz w:val="24"/>
          <w:szCs w:val="32"/>
          <w:highlight w:val="none"/>
          <w:u w:val="none"/>
          <w:lang w:val="en-US" w:eastAsia="zh-CN"/>
        </w:rPr>
        <w:t>从一个或几个基本表中导出的表，它与基本表不同，是一个虚表。数据库只存放视图的定义而不存放视图对应的数据这些数据仍存放在原来的基本表中。</w:t>
      </w:r>
    </w:p>
    <w:p>
      <w:pPr>
        <w:numPr>
          <w:ilvl w:val="0"/>
          <w:numId w:val="4"/>
        </w:numPr>
        <w:ind w:left="0" w:leftChars="0" w:firstLine="0" w:firstLineChars="0"/>
        <w:rPr>
          <w:rFonts w:hint="eastAsia"/>
          <w:b/>
          <w:bCs w:val="0"/>
          <w:sz w:val="24"/>
          <w:szCs w:val="24"/>
          <w:u w:val="single"/>
        </w:rPr>
      </w:pPr>
      <w:r>
        <w:rPr>
          <w:rFonts w:hint="eastAsia"/>
          <w:b/>
          <w:bCs w:val="0"/>
          <w:sz w:val="24"/>
          <w:szCs w:val="24"/>
          <w:u w:val="single"/>
        </w:rPr>
        <w:t>视图的作用；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①</w:t>
      </w:r>
      <w:r>
        <w:rPr>
          <w:rFonts w:hint="default"/>
          <w:b/>
          <w:bCs/>
          <w:sz w:val="24"/>
          <w:szCs w:val="32"/>
          <w:highlight w:val="none"/>
          <w:u w:val="none"/>
          <w:lang w:val="en-US" w:eastAsia="zh-CN"/>
        </w:rPr>
        <w:t>视图能够简化用户的操作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②</w:t>
      </w:r>
      <w:r>
        <w:rPr>
          <w:rFonts w:hint="default"/>
          <w:b/>
          <w:bCs/>
          <w:sz w:val="24"/>
          <w:szCs w:val="32"/>
          <w:highlight w:val="none"/>
          <w:u w:val="none"/>
          <w:lang w:val="en-US" w:eastAsia="zh-CN"/>
        </w:rPr>
        <w:t>视图能使用户以多种角度看待同一数据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③</w:t>
      </w:r>
      <w:r>
        <w:rPr>
          <w:rFonts w:hint="default"/>
          <w:b/>
          <w:bCs/>
          <w:sz w:val="24"/>
          <w:szCs w:val="32"/>
          <w:highlight w:val="none"/>
          <w:u w:val="none"/>
          <w:lang w:val="en-US" w:eastAsia="zh-CN"/>
        </w:rPr>
        <w:t>视图对重构数据库提供一定的逻辑独立性</w:t>
      </w:r>
    </w:p>
    <w:p>
      <w:pPr>
        <w:numPr>
          <w:numId w:val="0"/>
        </w:numPr>
        <w:ind w:leftChars="0"/>
        <w:rPr>
          <w:rFonts w:hint="eastAsia"/>
          <w:b/>
          <w:bCs w:val="0"/>
          <w:sz w:val="24"/>
          <w:szCs w:val="24"/>
          <w:u w:val="single"/>
        </w:rPr>
      </w:pPr>
    </w:p>
    <w:p>
      <w:pPr>
        <w:rPr>
          <w:b/>
          <w:bCs w:val="0"/>
          <w:sz w:val="24"/>
          <w:szCs w:val="24"/>
          <w:u w:val="single"/>
        </w:rPr>
      </w:pPr>
    </w:p>
    <w:p>
      <w:pPr>
        <w:rPr>
          <w:b/>
          <w:bCs w:val="0"/>
          <w:sz w:val="24"/>
          <w:szCs w:val="24"/>
          <w:highlight w:val="yellow"/>
          <w:u w:val="single"/>
        </w:rPr>
      </w:pPr>
      <w:r>
        <w:rPr>
          <w:rFonts w:hint="eastAsia"/>
          <w:b/>
          <w:bCs w:val="0"/>
          <w:sz w:val="24"/>
          <w:szCs w:val="24"/>
          <w:highlight w:val="yellow"/>
          <w:u w:val="single"/>
        </w:rPr>
        <w:t>第四章</w:t>
      </w:r>
    </w:p>
    <w:p>
      <w:pPr>
        <w:numPr>
          <w:ilvl w:val="0"/>
          <w:numId w:val="5"/>
        </w:numPr>
        <w:rPr>
          <w:rFonts w:hint="eastAsia"/>
          <w:b/>
          <w:bCs w:val="0"/>
          <w:sz w:val="24"/>
          <w:szCs w:val="24"/>
          <w:u w:val="single"/>
        </w:rPr>
      </w:pPr>
      <w:r>
        <w:rPr>
          <w:rFonts w:hint="eastAsia"/>
          <w:b/>
          <w:bCs w:val="0"/>
          <w:sz w:val="24"/>
          <w:szCs w:val="24"/>
          <w:u w:val="single"/>
        </w:rPr>
        <w:t>什么是数据库安全性；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ascii="Calibri" w:hAnsi="Calibri" w:eastAsia="宋体" w:cs="Times New Roman"/>
          <w:sz w:val="24"/>
          <w:szCs w:val="24"/>
        </w:rPr>
        <w:t>数据库的安全性</w:t>
      </w:r>
      <w:r>
        <w:rPr>
          <w:rFonts w:hint="eastAsia"/>
          <w:b/>
          <w:bCs/>
          <w:sz w:val="24"/>
          <w:szCs w:val="32"/>
          <w:lang w:val="en-US" w:eastAsia="zh-CN"/>
        </w:rPr>
        <w:t>是指保护数据库以防止不合法使用所造成的的数据泄露、更改或破坏</w:t>
      </w:r>
    </w:p>
    <w:p>
      <w:pPr>
        <w:numPr>
          <w:numId w:val="0"/>
        </w:numPr>
        <w:rPr>
          <w:rFonts w:hint="eastAsia"/>
          <w:b/>
          <w:bCs w:val="0"/>
          <w:sz w:val="24"/>
          <w:szCs w:val="24"/>
          <w:u w:val="single"/>
        </w:rPr>
      </w:pPr>
    </w:p>
    <w:p>
      <w:pPr>
        <w:numPr>
          <w:ilvl w:val="0"/>
          <w:numId w:val="5"/>
        </w:numPr>
        <w:ind w:left="0" w:leftChars="0" w:firstLine="0" w:firstLineChars="0"/>
        <w:rPr>
          <w:rFonts w:hint="eastAsia"/>
          <w:b/>
          <w:bCs w:val="0"/>
          <w:sz w:val="24"/>
          <w:szCs w:val="24"/>
          <w:u w:val="single"/>
        </w:rPr>
      </w:pPr>
      <w:r>
        <w:rPr>
          <w:rFonts w:hint="eastAsia"/>
          <w:b/>
          <w:bCs w:val="0"/>
          <w:sz w:val="24"/>
          <w:szCs w:val="24"/>
          <w:u w:val="single"/>
        </w:rPr>
        <w:t>数据库安全性控制措施；</w:t>
      </w:r>
    </w:p>
    <w:p>
      <w:pPr>
        <w:ind w:left="315" w:leftChars="150"/>
        <w:rPr>
          <w:rFonts w:ascii="Calibri" w:hAnsi="Calibri" w:eastAsia="宋体" w:cs="Times New Roman"/>
          <w:sz w:val="24"/>
          <w:szCs w:val="24"/>
        </w:rPr>
      </w:pPr>
      <w:r>
        <w:rPr>
          <w:rFonts w:ascii="Calibri" w:hAnsi="Calibri" w:eastAsia="宋体" w:cs="Times New Roman"/>
          <w:sz w:val="24"/>
          <w:szCs w:val="24"/>
        </w:rPr>
        <w:t>用户身份鉴别</w:t>
      </w:r>
      <w:r>
        <w:rPr>
          <w:rFonts w:hint="eastAsia" w:ascii="Calibri" w:hAnsi="Calibri" w:eastAsia="宋体" w:cs="Times New Roman"/>
          <w:sz w:val="24"/>
          <w:szCs w:val="24"/>
        </w:rPr>
        <w:t>、</w:t>
      </w:r>
      <w:r>
        <w:rPr>
          <w:rFonts w:ascii="Calibri" w:hAnsi="Calibri" w:eastAsia="宋体" w:cs="Times New Roman"/>
          <w:sz w:val="24"/>
          <w:szCs w:val="24"/>
        </w:rPr>
        <w:t>存取控制</w:t>
      </w:r>
      <w:r>
        <w:rPr>
          <w:rFonts w:hint="eastAsia" w:ascii="Calibri" w:hAnsi="Calibri" w:eastAsia="宋体" w:cs="Times New Roman"/>
          <w:sz w:val="24"/>
          <w:szCs w:val="24"/>
        </w:rPr>
        <w:t>、</w:t>
      </w:r>
      <w:r>
        <w:rPr>
          <w:rFonts w:ascii="Calibri" w:hAnsi="Calibri" w:eastAsia="宋体" w:cs="Times New Roman"/>
          <w:sz w:val="24"/>
          <w:szCs w:val="24"/>
        </w:rPr>
        <w:t>自主存取控制方法</w:t>
      </w:r>
      <w:r>
        <w:rPr>
          <w:rFonts w:hint="eastAsia" w:ascii="Calibri" w:hAnsi="Calibri" w:eastAsia="宋体" w:cs="Times New Roman"/>
          <w:sz w:val="24"/>
          <w:szCs w:val="24"/>
        </w:rPr>
        <w:t>、</w:t>
      </w:r>
      <w:r>
        <w:rPr>
          <w:rFonts w:ascii="Calibri" w:hAnsi="Calibri" w:eastAsia="宋体" w:cs="Times New Roman"/>
          <w:sz w:val="24"/>
          <w:szCs w:val="24"/>
        </w:rPr>
        <w:t>授权：授予与回收</w:t>
      </w:r>
      <w:r>
        <w:rPr>
          <w:rFonts w:hint="eastAsia" w:ascii="Calibri" w:hAnsi="Calibri" w:eastAsia="宋体" w:cs="Times New Roman"/>
          <w:sz w:val="24"/>
          <w:szCs w:val="24"/>
        </w:rPr>
        <w:t>、</w:t>
      </w:r>
      <w:r>
        <w:rPr>
          <w:rFonts w:ascii="Calibri" w:hAnsi="Calibri" w:eastAsia="宋体" w:cs="Times New Roman"/>
          <w:sz w:val="24"/>
          <w:szCs w:val="24"/>
        </w:rPr>
        <w:t>数据库角色</w:t>
      </w:r>
      <w:r>
        <w:rPr>
          <w:rFonts w:hint="eastAsia" w:ascii="Calibri" w:hAnsi="Calibri" w:eastAsia="宋体" w:cs="Times New Roman"/>
          <w:sz w:val="24"/>
          <w:szCs w:val="24"/>
        </w:rPr>
        <w:t>、</w:t>
      </w:r>
      <w:r>
        <w:rPr>
          <w:rFonts w:ascii="Calibri" w:hAnsi="Calibri" w:eastAsia="宋体" w:cs="Times New Roman"/>
          <w:sz w:val="24"/>
          <w:szCs w:val="24"/>
        </w:rPr>
        <w:t>强制存取控制方法</w:t>
      </w:r>
    </w:p>
    <w:p>
      <w:pPr>
        <w:numPr>
          <w:numId w:val="0"/>
        </w:numPr>
        <w:ind w:leftChars="0"/>
        <w:rPr>
          <w:rFonts w:hint="eastAsia"/>
          <w:b/>
          <w:bCs w:val="0"/>
          <w:sz w:val="24"/>
          <w:szCs w:val="24"/>
          <w:u w:val="single"/>
        </w:rPr>
      </w:pPr>
    </w:p>
    <w:p>
      <w:pPr>
        <w:numPr>
          <w:numId w:val="0"/>
        </w:numPr>
        <w:ind w:leftChars="0"/>
        <w:rPr>
          <w:rFonts w:hint="eastAsia"/>
          <w:b/>
          <w:bCs w:val="0"/>
          <w:sz w:val="24"/>
          <w:szCs w:val="24"/>
          <w:u w:val="single"/>
        </w:rPr>
      </w:pPr>
    </w:p>
    <w:p>
      <w:pPr>
        <w:numPr>
          <w:ilvl w:val="0"/>
          <w:numId w:val="5"/>
        </w:numPr>
        <w:ind w:left="0" w:leftChars="0" w:firstLine="0" w:firstLineChars="0"/>
        <w:rPr>
          <w:rFonts w:hint="eastAsia"/>
          <w:b/>
          <w:bCs w:val="0"/>
          <w:sz w:val="24"/>
          <w:szCs w:val="24"/>
          <w:u w:val="single"/>
        </w:rPr>
      </w:pPr>
      <w:r>
        <w:rPr>
          <w:rFonts w:hint="eastAsia"/>
          <w:b/>
          <w:bCs w:val="0"/>
          <w:sz w:val="24"/>
          <w:szCs w:val="24"/>
          <w:u w:val="single"/>
        </w:rPr>
        <w:t>自主存取控制；</w:t>
      </w:r>
    </w:p>
    <w:p>
      <w:pPr>
        <w:ind w:left="315" w:leftChars="150"/>
        <w:rPr>
          <w:rFonts w:ascii="Calibri" w:hAnsi="Calibri" w:eastAsia="宋体" w:cs="Times New Roman"/>
          <w:sz w:val="24"/>
          <w:szCs w:val="24"/>
        </w:rPr>
      </w:pPr>
      <w:r>
        <w:rPr>
          <w:rFonts w:hint="eastAsia" w:ascii="Calibri" w:hAnsi="Calibri" w:eastAsia="宋体" w:cs="Times New Roman"/>
          <w:sz w:val="24"/>
          <w:szCs w:val="24"/>
        </w:rPr>
        <w:t>用户对不同的数据对象有不同的存取权限</w:t>
      </w:r>
    </w:p>
    <w:p>
      <w:pPr>
        <w:ind w:left="315" w:leftChars="150"/>
        <w:rPr>
          <w:rFonts w:ascii="Calibri" w:hAnsi="Calibri" w:eastAsia="宋体" w:cs="Times New Roman"/>
          <w:sz w:val="24"/>
          <w:szCs w:val="24"/>
        </w:rPr>
      </w:pPr>
      <w:r>
        <w:rPr>
          <w:rFonts w:hint="eastAsia" w:ascii="Calibri" w:hAnsi="Calibri" w:eastAsia="宋体" w:cs="Times New Roman"/>
          <w:sz w:val="24"/>
          <w:szCs w:val="24"/>
        </w:rPr>
        <w:t>不同的用户对同一对象也有不同的权限</w:t>
      </w:r>
    </w:p>
    <w:p>
      <w:pPr>
        <w:ind w:left="315" w:leftChars="150"/>
        <w:rPr>
          <w:rFonts w:ascii="Calibri" w:hAnsi="Calibri" w:eastAsia="宋体" w:cs="Times New Roman"/>
          <w:sz w:val="24"/>
          <w:szCs w:val="24"/>
        </w:rPr>
      </w:pPr>
      <w:r>
        <w:rPr>
          <w:rFonts w:hint="eastAsia" w:ascii="Calibri" w:hAnsi="Calibri" w:eastAsia="宋体" w:cs="Times New Roman"/>
          <w:sz w:val="24"/>
          <w:szCs w:val="24"/>
        </w:rPr>
        <w:t>用户还可将其拥有的存取权限转授给其他用户</w:t>
      </w:r>
    </w:p>
    <w:p>
      <w:pPr>
        <w:numPr>
          <w:numId w:val="0"/>
        </w:numPr>
        <w:ind w:leftChars="0"/>
        <w:rPr>
          <w:rFonts w:hint="eastAsia"/>
          <w:b/>
          <w:bCs w:val="0"/>
          <w:sz w:val="24"/>
          <w:szCs w:val="24"/>
          <w:u w:val="single"/>
        </w:rPr>
      </w:pPr>
    </w:p>
    <w:p>
      <w:pPr>
        <w:numPr>
          <w:ilvl w:val="0"/>
          <w:numId w:val="5"/>
        </w:numPr>
        <w:ind w:left="0" w:leftChars="0" w:firstLine="0" w:firstLineChars="0"/>
        <w:rPr>
          <w:rFonts w:hint="eastAsia"/>
          <w:b/>
          <w:bCs w:val="0"/>
          <w:sz w:val="24"/>
          <w:szCs w:val="24"/>
          <w:u w:val="single"/>
        </w:rPr>
      </w:pPr>
      <w:r>
        <w:rPr>
          <w:rFonts w:hint="eastAsia"/>
          <w:b/>
          <w:bCs w:val="0"/>
          <w:sz w:val="24"/>
          <w:szCs w:val="24"/>
          <w:u w:val="single"/>
        </w:rPr>
        <w:t>强制存取控制；</w:t>
      </w:r>
    </w:p>
    <w:p>
      <w:pPr>
        <w:ind w:left="315" w:leftChars="150"/>
        <w:rPr>
          <w:rFonts w:ascii="Calibri" w:hAnsi="Calibri" w:eastAsia="宋体" w:cs="Times New Roman"/>
          <w:sz w:val="24"/>
          <w:szCs w:val="24"/>
        </w:rPr>
      </w:pPr>
      <w:r>
        <w:rPr>
          <w:rFonts w:hint="eastAsia" w:ascii="Calibri" w:hAnsi="Calibri" w:eastAsia="宋体" w:cs="Times New Roman"/>
          <w:sz w:val="24"/>
          <w:szCs w:val="24"/>
        </w:rPr>
        <w:t>每一个数据对象被标以一定的密级</w:t>
      </w:r>
    </w:p>
    <w:p>
      <w:pPr>
        <w:ind w:left="315" w:leftChars="150"/>
        <w:rPr>
          <w:rFonts w:ascii="Calibri" w:hAnsi="Calibri" w:eastAsia="宋体" w:cs="Times New Roman"/>
          <w:sz w:val="24"/>
          <w:szCs w:val="24"/>
        </w:rPr>
      </w:pPr>
      <w:r>
        <w:rPr>
          <w:rFonts w:hint="eastAsia" w:ascii="Calibri" w:hAnsi="Calibri" w:eastAsia="宋体" w:cs="Times New Roman"/>
          <w:sz w:val="24"/>
          <w:szCs w:val="24"/>
        </w:rPr>
        <w:t>每一个用户也被授予某一个级别的许可证</w:t>
      </w:r>
    </w:p>
    <w:p>
      <w:pPr>
        <w:ind w:left="315" w:leftChars="150"/>
        <w:rPr>
          <w:rFonts w:hint="eastAsia" w:ascii="Calibri" w:hAnsi="Calibri" w:eastAsia="宋体" w:cs="Times New Roman"/>
          <w:sz w:val="24"/>
          <w:szCs w:val="24"/>
        </w:rPr>
      </w:pPr>
      <w:r>
        <w:rPr>
          <w:rFonts w:hint="eastAsia" w:ascii="Calibri" w:hAnsi="Calibri" w:eastAsia="宋体" w:cs="Times New Roman"/>
          <w:sz w:val="24"/>
          <w:szCs w:val="24"/>
        </w:rPr>
        <w:t>对于任意一个对象，只有具有合法许可证的用户才可以存取</w:t>
      </w:r>
    </w:p>
    <w:p>
      <w:pPr>
        <w:numPr>
          <w:numId w:val="0"/>
        </w:numPr>
        <w:ind w:leftChars="0"/>
        <w:rPr>
          <w:rFonts w:hint="eastAsia"/>
          <w:b/>
          <w:bCs w:val="0"/>
          <w:sz w:val="24"/>
          <w:szCs w:val="24"/>
          <w:u w:val="single"/>
        </w:rPr>
      </w:pPr>
    </w:p>
    <w:p>
      <w:pPr>
        <w:rPr>
          <w:b/>
          <w:bCs w:val="0"/>
          <w:sz w:val="24"/>
          <w:szCs w:val="24"/>
          <w:u w:val="single"/>
        </w:rPr>
      </w:pPr>
    </w:p>
    <w:p>
      <w:pPr>
        <w:rPr>
          <w:b/>
          <w:bCs w:val="0"/>
          <w:sz w:val="24"/>
          <w:szCs w:val="24"/>
          <w:highlight w:val="yellow"/>
          <w:u w:val="single"/>
        </w:rPr>
      </w:pPr>
      <w:r>
        <w:rPr>
          <w:rFonts w:hint="eastAsia"/>
          <w:b/>
          <w:bCs w:val="0"/>
          <w:sz w:val="24"/>
          <w:szCs w:val="24"/>
          <w:highlight w:val="yellow"/>
          <w:u w:val="single"/>
        </w:rPr>
        <w:t>第五章</w:t>
      </w:r>
    </w:p>
    <w:p>
      <w:pPr>
        <w:numPr>
          <w:ilvl w:val="0"/>
          <w:numId w:val="6"/>
        </w:numPr>
        <w:rPr>
          <w:rFonts w:hint="eastAsia"/>
          <w:b/>
          <w:bCs w:val="0"/>
          <w:sz w:val="24"/>
          <w:szCs w:val="24"/>
          <w:u w:val="single"/>
        </w:rPr>
      </w:pPr>
      <w:r>
        <w:rPr>
          <w:rFonts w:hint="eastAsia"/>
          <w:b/>
          <w:bCs w:val="0"/>
          <w:sz w:val="24"/>
          <w:szCs w:val="24"/>
          <w:u w:val="single"/>
        </w:rPr>
        <w:t>什么是数据库完整性；</w:t>
      </w:r>
    </w:p>
    <w:p>
      <w:pPr>
        <w:numPr>
          <w:numId w:val="0"/>
        </w:numPr>
        <w:rPr>
          <w:rFonts w:hint="default" w:eastAsiaTheme="minorEastAsia"/>
          <w:b/>
          <w:bCs w:val="0"/>
          <w:sz w:val="24"/>
          <w:szCs w:val="24"/>
          <w:u w:val="none"/>
          <w:lang w:val="en-US" w:eastAsia="zh-CN"/>
        </w:rPr>
      </w:pPr>
      <w:r>
        <w:rPr>
          <w:rFonts w:hint="eastAsia"/>
          <w:b/>
          <w:bCs w:val="0"/>
          <w:sz w:val="24"/>
          <w:szCs w:val="24"/>
          <w:u w:val="none"/>
          <w:lang w:val="en-US" w:eastAsia="zh-CN"/>
        </w:rPr>
        <w:t>指数据的正确性和相容性，是为了防止数据库中存在不符合语义的数据，即防止存在不正确数据</w:t>
      </w:r>
    </w:p>
    <w:p>
      <w:pPr>
        <w:rPr>
          <w:b/>
          <w:bCs w:val="0"/>
          <w:sz w:val="24"/>
          <w:szCs w:val="24"/>
          <w:u w:val="single"/>
        </w:rPr>
      </w:pPr>
    </w:p>
    <w:p>
      <w:pPr>
        <w:rPr>
          <w:b/>
          <w:bCs w:val="0"/>
          <w:sz w:val="24"/>
          <w:szCs w:val="24"/>
          <w:highlight w:val="yellow"/>
          <w:u w:val="single"/>
        </w:rPr>
      </w:pPr>
      <w:r>
        <w:rPr>
          <w:rFonts w:hint="eastAsia"/>
          <w:b/>
          <w:bCs w:val="0"/>
          <w:sz w:val="24"/>
          <w:szCs w:val="24"/>
          <w:highlight w:val="yellow"/>
          <w:u w:val="single"/>
        </w:rPr>
        <w:t>第十章</w:t>
      </w:r>
    </w:p>
    <w:p>
      <w:pPr>
        <w:numPr>
          <w:ilvl w:val="0"/>
          <w:numId w:val="7"/>
        </w:numPr>
        <w:rPr>
          <w:rFonts w:hint="eastAsia"/>
          <w:b/>
          <w:bCs w:val="0"/>
          <w:sz w:val="24"/>
          <w:szCs w:val="24"/>
          <w:u w:val="single"/>
        </w:rPr>
      </w:pPr>
      <w:r>
        <w:rPr>
          <w:rFonts w:hint="eastAsia"/>
          <w:b/>
          <w:bCs w:val="0"/>
          <w:sz w:val="24"/>
          <w:szCs w:val="24"/>
          <w:u w:val="single"/>
        </w:rPr>
        <w:t>什么是事务？事务的特性是什么？</w:t>
      </w:r>
    </w:p>
    <w:p>
      <w:pPr>
        <w:ind w:left="420"/>
        <w:rPr>
          <w:rFonts w:hint="eastAsia" w:ascii="Calibri" w:hAnsi="Calibri" w:eastAsia="宋体" w:cs="Times New Roman"/>
          <w:sz w:val="24"/>
          <w:szCs w:val="24"/>
        </w:rPr>
      </w:pPr>
      <w:r>
        <w:rPr>
          <w:rFonts w:hint="eastAsia" w:ascii="Calibri" w:hAnsi="Calibri" w:eastAsia="宋体" w:cs="Times New Roman"/>
          <w:color w:val="FF0000"/>
          <w:sz w:val="24"/>
          <w:szCs w:val="24"/>
          <w:lang w:val="en-US" w:eastAsia="zh-CN"/>
        </w:rPr>
        <w:t>定义：</w:t>
      </w:r>
      <w:r>
        <w:rPr>
          <w:rFonts w:hint="eastAsia" w:ascii="Calibri" w:hAnsi="Calibri" w:eastAsia="宋体" w:cs="Times New Roman"/>
          <w:sz w:val="24"/>
          <w:szCs w:val="24"/>
        </w:rPr>
        <w:t>事务是用户定义的一个数据库操作序列，这些操作要么全做，要么全不做，是一个不可分割的工作单位。</w:t>
      </w:r>
    </w:p>
    <w:p>
      <w:pPr>
        <w:ind w:left="420"/>
        <w:rPr>
          <w:rFonts w:ascii="Calibri" w:hAnsi="Calibri" w:eastAsia="宋体" w:cs="Times New Roman"/>
          <w:color w:val="FF0000"/>
          <w:sz w:val="24"/>
          <w:szCs w:val="24"/>
        </w:rPr>
      </w:pPr>
      <w:r>
        <w:rPr>
          <w:rFonts w:hint="eastAsia" w:ascii="Calibri" w:hAnsi="Calibri" w:eastAsia="宋体" w:cs="Times New Roman"/>
          <w:color w:val="FF0000"/>
          <w:sz w:val="24"/>
          <w:szCs w:val="24"/>
        </w:rPr>
        <w:t>事务的特性：</w:t>
      </w:r>
    </w:p>
    <w:p>
      <w:pPr>
        <w:ind w:left="420"/>
        <w:rPr>
          <w:rFonts w:ascii="Calibri" w:hAnsi="Calibri" w:eastAsia="宋体" w:cs="Times New Roman"/>
          <w:sz w:val="24"/>
          <w:szCs w:val="24"/>
        </w:rPr>
      </w:pPr>
      <w:r>
        <w:rPr>
          <w:rFonts w:hint="eastAsia" w:ascii="Calibri" w:hAnsi="Calibri" w:eastAsia="宋体" w:cs="Times New Roman"/>
          <w:sz w:val="24"/>
          <w:szCs w:val="24"/>
        </w:rPr>
        <w:t>原子性</w:t>
      </w:r>
      <w:r>
        <w:rPr>
          <w:rFonts w:hint="eastAsia" w:ascii="Calibri" w:hAnsi="Calibri" w:eastAsia="宋体" w:cs="Times New Roman"/>
          <w:sz w:val="24"/>
          <w:szCs w:val="24"/>
          <w:lang w:eastAsia="zh-CN"/>
        </w:rPr>
        <w:t>、</w:t>
      </w:r>
      <w:r>
        <w:rPr>
          <w:rFonts w:hint="eastAsia" w:ascii="Calibri" w:hAnsi="Calibri" w:eastAsia="宋体" w:cs="Times New Roman"/>
          <w:sz w:val="24"/>
          <w:szCs w:val="24"/>
        </w:rPr>
        <w:t>一致性</w:t>
      </w:r>
      <w:r>
        <w:rPr>
          <w:rFonts w:hint="eastAsia" w:ascii="Calibri" w:hAnsi="Calibri" w:eastAsia="宋体" w:cs="Times New Roman"/>
          <w:sz w:val="24"/>
          <w:szCs w:val="24"/>
          <w:lang w:eastAsia="zh-CN"/>
        </w:rPr>
        <w:t>、</w:t>
      </w:r>
      <w:r>
        <w:rPr>
          <w:rFonts w:hint="eastAsia" w:ascii="Calibri" w:hAnsi="Calibri" w:eastAsia="宋体" w:cs="Times New Roman"/>
          <w:sz w:val="24"/>
          <w:szCs w:val="24"/>
        </w:rPr>
        <w:t>隔离性</w:t>
      </w:r>
      <w:r>
        <w:rPr>
          <w:rFonts w:hint="eastAsia" w:ascii="Calibri" w:hAnsi="Calibri" w:eastAsia="宋体" w:cs="Times New Roman"/>
          <w:sz w:val="24"/>
          <w:szCs w:val="24"/>
          <w:lang w:eastAsia="zh-CN"/>
        </w:rPr>
        <w:t>、</w:t>
      </w:r>
      <w:r>
        <w:rPr>
          <w:rFonts w:hint="eastAsia" w:ascii="Calibri" w:hAnsi="Calibri" w:eastAsia="宋体" w:cs="Times New Roman"/>
          <w:sz w:val="24"/>
          <w:szCs w:val="24"/>
        </w:rPr>
        <w:t>持续性</w:t>
      </w:r>
    </w:p>
    <w:p>
      <w:pPr>
        <w:ind w:left="420"/>
        <w:rPr>
          <w:rFonts w:hint="eastAsia" w:ascii="Calibri" w:hAnsi="Calibri" w:eastAsia="宋体" w:cs="Times New Roman"/>
          <w:sz w:val="24"/>
          <w:szCs w:val="24"/>
        </w:rPr>
      </w:pPr>
    </w:p>
    <w:p>
      <w:pPr>
        <w:numPr>
          <w:numId w:val="0"/>
        </w:numPr>
        <w:rPr>
          <w:rFonts w:hint="eastAsia"/>
          <w:b/>
          <w:bCs w:val="0"/>
          <w:sz w:val="24"/>
          <w:szCs w:val="24"/>
          <w:u w:val="single"/>
        </w:rPr>
      </w:pPr>
    </w:p>
    <w:p>
      <w:pPr>
        <w:numPr>
          <w:numId w:val="0"/>
        </w:numPr>
        <w:rPr>
          <w:rFonts w:hint="eastAsia"/>
          <w:b/>
          <w:bCs w:val="0"/>
          <w:sz w:val="24"/>
          <w:szCs w:val="24"/>
          <w:u w:val="single"/>
        </w:rPr>
      </w:pPr>
    </w:p>
    <w:p>
      <w:pPr>
        <w:numPr>
          <w:ilvl w:val="0"/>
          <w:numId w:val="7"/>
        </w:numPr>
        <w:ind w:left="0" w:leftChars="0" w:firstLine="0" w:firstLineChars="0"/>
        <w:rPr>
          <w:rFonts w:hint="eastAsia"/>
          <w:b/>
          <w:bCs w:val="0"/>
          <w:sz w:val="24"/>
          <w:szCs w:val="24"/>
          <w:u w:val="single"/>
        </w:rPr>
      </w:pPr>
      <w:r>
        <w:rPr>
          <w:rFonts w:hint="eastAsia"/>
          <w:b/>
          <w:bCs w:val="0"/>
          <w:sz w:val="24"/>
          <w:szCs w:val="24"/>
          <w:u w:val="single"/>
        </w:rPr>
        <w:t>日志文件的作用，登记日志文件的原则；</w:t>
      </w:r>
    </w:p>
    <w:p>
      <w:pPr>
        <w:ind w:firstLine="420"/>
        <w:rPr>
          <w:rFonts w:ascii="Calibri" w:hAnsi="Calibri" w:eastAsia="宋体" w:cs="Times New Roman"/>
          <w:color w:val="FF0000"/>
          <w:sz w:val="24"/>
          <w:szCs w:val="24"/>
        </w:rPr>
      </w:pPr>
      <w:r>
        <w:rPr>
          <w:rFonts w:hint="eastAsia" w:ascii="Calibri" w:hAnsi="Calibri" w:eastAsia="宋体" w:cs="Times New Roman"/>
          <w:color w:val="FF0000"/>
          <w:sz w:val="24"/>
          <w:szCs w:val="24"/>
        </w:rPr>
        <w:t>用途</w:t>
      </w:r>
    </w:p>
    <w:p>
      <w:pPr>
        <w:ind w:left="420" w:firstLine="420"/>
        <w:rPr>
          <w:rFonts w:ascii="Calibri" w:hAnsi="Calibri" w:eastAsia="宋体" w:cs="Times New Roman"/>
          <w:sz w:val="24"/>
          <w:szCs w:val="24"/>
        </w:rPr>
      </w:pPr>
      <w:r>
        <w:rPr>
          <w:rFonts w:hint="eastAsia" w:ascii="Calibri" w:hAnsi="Calibri" w:eastAsia="宋体" w:cs="Times New Roman"/>
          <w:sz w:val="24"/>
          <w:szCs w:val="24"/>
        </w:rPr>
        <w:t>进行事务故障恢复</w:t>
      </w:r>
    </w:p>
    <w:p>
      <w:pPr>
        <w:ind w:left="420" w:firstLine="420"/>
        <w:rPr>
          <w:rFonts w:ascii="Calibri" w:hAnsi="Calibri" w:eastAsia="宋体" w:cs="Times New Roman"/>
          <w:sz w:val="24"/>
          <w:szCs w:val="24"/>
        </w:rPr>
      </w:pPr>
      <w:r>
        <w:rPr>
          <w:rFonts w:hint="eastAsia" w:ascii="Calibri" w:hAnsi="Calibri" w:eastAsia="宋体" w:cs="Times New Roman"/>
          <w:sz w:val="24"/>
          <w:szCs w:val="24"/>
        </w:rPr>
        <w:t>进行系统故障恢复</w:t>
      </w:r>
    </w:p>
    <w:p>
      <w:pPr>
        <w:ind w:left="420" w:firstLine="420"/>
        <w:rPr>
          <w:rFonts w:ascii="Calibri" w:hAnsi="Calibri" w:eastAsia="宋体" w:cs="Times New Roman"/>
          <w:sz w:val="24"/>
          <w:szCs w:val="24"/>
        </w:rPr>
      </w:pPr>
      <w:r>
        <w:rPr>
          <w:rFonts w:hint="eastAsia" w:ascii="Calibri" w:hAnsi="Calibri" w:eastAsia="宋体" w:cs="Times New Roman"/>
          <w:sz w:val="24"/>
          <w:szCs w:val="24"/>
        </w:rPr>
        <w:t>协助后备副本进行介质故障恢复</w:t>
      </w:r>
    </w:p>
    <w:p>
      <w:pPr>
        <w:ind w:firstLine="420"/>
        <w:rPr>
          <w:rFonts w:ascii="Calibri" w:hAnsi="Calibri" w:eastAsia="宋体" w:cs="Times New Roman"/>
          <w:color w:val="FF0000"/>
          <w:sz w:val="24"/>
          <w:szCs w:val="24"/>
        </w:rPr>
      </w:pPr>
      <w:r>
        <w:rPr>
          <w:rFonts w:hint="eastAsia" w:ascii="Calibri" w:hAnsi="Calibri" w:eastAsia="宋体" w:cs="Times New Roman"/>
          <w:color w:val="FF0000"/>
          <w:sz w:val="24"/>
          <w:szCs w:val="24"/>
        </w:rPr>
        <w:t>必须遵循两条原则</w:t>
      </w:r>
    </w:p>
    <w:p>
      <w:pPr>
        <w:ind w:firstLine="420"/>
        <w:rPr>
          <w:rFonts w:ascii="Calibri" w:hAnsi="Calibri" w:eastAsia="宋体" w:cs="Times New Roman"/>
          <w:sz w:val="24"/>
          <w:szCs w:val="24"/>
        </w:rPr>
      </w:pPr>
      <w:r>
        <w:rPr>
          <w:rFonts w:hint="eastAsia" w:ascii="Calibri" w:hAnsi="Calibri" w:eastAsia="宋体" w:cs="Times New Roman"/>
          <w:sz w:val="24"/>
          <w:szCs w:val="24"/>
        </w:rPr>
        <w:t>（</w:t>
      </w:r>
      <w:r>
        <w:rPr>
          <w:rFonts w:ascii="Calibri" w:hAnsi="Calibri" w:eastAsia="宋体" w:cs="Times New Roman"/>
          <w:sz w:val="24"/>
          <w:szCs w:val="24"/>
        </w:rPr>
        <w:t>1</w:t>
      </w:r>
      <w:r>
        <w:rPr>
          <w:rFonts w:hint="eastAsia" w:ascii="Calibri" w:hAnsi="Calibri" w:eastAsia="宋体" w:cs="Times New Roman"/>
          <w:sz w:val="24"/>
          <w:szCs w:val="24"/>
        </w:rPr>
        <w:t>）登记的次序严格按并发事务执行的时间次序</w:t>
      </w:r>
    </w:p>
    <w:p>
      <w:pPr>
        <w:ind w:firstLine="420"/>
        <w:rPr>
          <w:rFonts w:ascii="Calibri" w:hAnsi="Calibri" w:eastAsia="宋体" w:cs="Times New Roman"/>
          <w:sz w:val="24"/>
          <w:szCs w:val="24"/>
        </w:rPr>
      </w:pPr>
      <w:r>
        <w:rPr>
          <w:rFonts w:hint="eastAsia" w:ascii="Calibri" w:hAnsi="Calibri" w:eastAsia="宋体" w:cs="Times New Roman"/>
          <w:sz w:val="24"/>
          <w:szCs w:val="24"/>
        </w:rPr>
        <w:t>（</w:t>
      </w:r>
      <w:r>
        <w:rPr>
          <w:rFonts w:ascii="Calibri" w:hAnsi="Calibri" w:eastAsia="宋体" w:cs="Times New Roman"/>
          <w:sz w:val="24"/>
          <w:szCs w:val="24"/>
        </w:rPr>
        <w:t>2</w:t>
      </w:r>
      <w:r>
        <w:rPr>
          <w:rFonts w:hint="eastAsia" w:ascii="Calibri" w:hAnsi="Calibri" w:eastAsia="宋体" w:cs="Times New Roman"/>
          <w:sz w:val="24"/>
          <w:szCs w:val="24"/>
        </w:rPr>
        <w:t>）必须先写日志文件，后写数据库</w:t>
      </w:r>
    </w:p>
    <w:p>
      <w:pPr>
        <w:ind w:firstLine="420"/>
        <w:rPr>
          <w:rFonts w:ascii="Calibri" w:hAnsi="Calibri" w:eastAsia="宋体" w:cs="Times New Roman"/>
          <w:sz w:val="24"/>
          <w:szCs w:val="24"/>
        </w:rPr>
      </w:pPr>
    </w:p>
    <w:p>
      <w:pPr>
        <w:pStyle w:val="8"/>
        <w:numPr>
          <w:ilvl w:val="0"/>
          <w:numId w:val="8"/>
        </w:numPr>
        <w:ind w:firstLineChars="0"/>
        <w:rPr>
          <w:b/>
          <w:bCs/>
          <w:sz w:val="28"/>
          <w:szCs w:val="28"/>
        </w:rPr>
      </w:pPr>
      <w:r>
        <w:rPr>
          <w:rFonts w:hint="eastAsia"/>
          <w:b/>
          <w:bCs/>
          <w:sz w:val="28"/>
          <w:szCs w:val="28"/>
        </w:rPr>
        <w:t>为什么要先写日志后写数据库</w:t>
      </w:r>
    </w:p>
    <w:p>
      <w:pPr>
        <w:pStyle w:val="8"/>
        <w:numPr>
          <w:ilvl w:val="1"/>
          <w:numId w:val="8"/>
        </w:numPr>
        <w:ind w:firstLineChars="0"/>
        <w:rPr>
          <w:sz w:val="24"/>
          <w:szCs w:val="24"/>
        </w:rPr>
      </w:pPr>
      <w:r>
        <w:rPr>
          <w:rFonts w:hint="eastAsia"/>
          <w:sz w:val="24"/>
          <w:szCs w:val="24"/>
        </w:rPr>
        <w:t>把对数据的修改写到数据库里和将修改记录写到日志文件中是两个不同的操作。</w:t>
      </w:r>
    </w:p>
    <w:p>
      <w:pPr>
        <w:pStyle w:val="8"/>
        <w:numPr>
          <w:ilvl w:val="1"/>
          <w:numId w:val="8"/>
        </w:numPr>
        <w:ind w:firstLineChars="0"/>
        <w:rPr>
          <w:sz w:val="24"/>
          <w:szCs w:val="24"/>
        </w:rPr>
      </w:pPr>
      <w:r>
        <w:rPr>
          <w:rFonts w:hint="eastAsia"/>
          <w:sz w:val="24"/>
          <w:szCs w:val="24"/>
        </w:rPr>
        <w:t>如果先写了数据库修改，而日志中没有登记这个修改，则以后无法恢复这个修改了</w:t>
      </w:r>
    </w:p>
    <w:p>
      <w:pPr>
        <w:pStyle w:val="8"/>
        <w:numPr>
          <w:ilvl w:val="1"/>
          <w:numId w:val="8"/>
        </w:numPr>
        <w:ind w:firstLineChars="0"/>
        <w:rPr>
          <w:sz w:val="24"/>
          <w:szCs w:val="24"/>
        </w:rPr>
      </w:pPr>
      <w:r>
        <w:rPr>
          <w:rFonts w:hint="eastAsia"/>
          <w:sz w:val="24"/>
          <w:szCs w:val="24"/>
        </w:rPr>
        <w:t>如果先写日志后写数据库修改，按日志文件恢复时只不过是多执行一次不必要的U</w:t>
      </w:r>
      <w:r>
        <w:rPr>
          <w:sz w:val="24"/>
          <w:szCs w:val="24"/>
        </w:rPr>
        <w:t>NDO</w:t>
      </w:r>
      <w:r>
        <w:rPr>
          <w:rFonts w:hint="eastAsia"/>
          <w:sz w:val="24"/>
          <w:szCs w:val="24"/>
        </w:rPr>
        <w:t>操作，不会影响数据库的正确性</w:t>
      </w:r>
    </w:p>
    <w:p>
      <w:pPr>
        <w:numPr>
          <w:numId w:val="0"/>
        </w:numPr>
        <w:ind w:leftChars="0"/>
        <w:rPr>
          <w:rFonts w:hint="eastAsia"/>
          <w:b/>
          <w:bCs w:val="0"/>
          <w:sz w:val="24"/>
          <w:szCs w:val="24"/>
          <w:u w:val="single"/>
        </w:rPr>
      </w:pPr>
    </w:p>
    <w:p>
      <w:pPr>
        <w:numPr>
          <w:ilvl w:val="0"/>
          <w:numId w:val="7"/>
        </w:numPr>
        <w:ind w:left="0" w:leftChars="0" w:firstLine="0" w:firstLineChars="0"/>
        <w:rPr>
          <w:rFonts w:hint="eastAsia"/>
          <w:b/>
          <w:bCs w:val="0"/>
          <w:sz w:val="24"/>
          <w:szCs w:val="24"/>
          <w:u w:val="single"/>
        </w:rPr>
      </w:pPr>
      <w:r>
        <w:rPr>
          <w:rFonts w:hint="eastAsia"/>
          <w:b/>
          <w:bCs w:val="0"/>
          <w:sz w:val="24"/>
          <w:szCs w:val="24"/>
          <w:u w:val="single"/>
        </w:rPr>
        <w:t>建立检查点的原因；</w:t>
      </w:r>
    </w:p>
    <w:p>
      <w:pPr>
        <w:ind w:firstLine="420"/>
        <w:rPr>
          <w:rFonts w:ascii="Calibri" w:hAnsi="Calibri" w:eastAsia="宋体" w:cs="Times New Roman"/>
          <w:sz w:val="24"/>
          <w:szCs w:val="24"/>
        </w:rPr>
      </w:pPr>
      <w:r>
        <w:rPr>
          <w:rFonts w:hint="eastAsia" w:ascii="Calibri" w:hAnsi="Calibri" w:eastAsia="宋体" w:cs="Times New Roman"/>
          <w:sz w:val="24"/>
          <w:szCs w:val="24"/>
        </w:rPr>
        <w:t>搜索整个日志将耗费大量的时间</w:t>
      </w:r>
    </w:p>
    <w:p>
      <w:pPr>
        <w:ind w:firstLine="420"/>
        <w:rPr>
          <w:rFonts w:ascii="Calibri" w:hAnsi="Calibri" w:eastAsia="宋体" w:cs="Times New Roman"/>
          <w:sz w:val="24"/>
          <w:szCs w:val="24"/>
        </w:rPr>
      </w:pPr>
      <w:r>
        <w:rPr>
          <w:rFonts w:hint="eastAsia" w:ascii="Calibri" w:hAnsi="Calibri" w:eastAsia="宋体" w:cs="Times New Roman"/>
          <w:sz w:val="24"/>
          <w:szCs w:val="24"/>
        </w:rPr>
        <w:t>重做处理：重新执行，浪费了大量时间</w:t>
      </w:r>
    </w:p>
    <w:p>
      <w:pPr>
        <w:numPr>
          <w:numId w:val="0"/>
        </w:numPr>
        <w:ind w:leftChars="0"/>
        <w:rPr>
          <w:rFonts w:hint="eastAsia"/>
          <w:b/>
          <w:bCs w:val="0"/>
          <w:sz w:val="24"/>
          <w:szCs w:val="24"/>
          <w:u w:val="single"/>
        </w:rPr>
      </w:pPr>
    </w:p>
    <w:p>
      <w:pPr>
        <w:numPr>
          <w:ilvl w:val="0"/>
          <w:numId w:val="7"/>
        </w:numPr>
        <w:ind w:left="0" w:leftChars="0" w:firstLine="0" w:firstLineChars="0"/>
        <w:rPr>
          <w:rFonts w:hint="eastAsia"/>
          <w:b/>
          <w:bCs w:val="0"/>
          <w:sz w:val="24"/>
          <w:szCs w:val="24"/>
          <w:u w:val="single"/>
        </w:rPr>
      </w:pPr>
      <w:r>
        <w:rPr>
          <w:rFonts w:hint="eastAsia"/>
          <w:b/>
          <w:bCs w:val="0"/>
          <w:sz w:val="24"/>
          <w:szCs w:val="24"/>
          <w:u w:val="single"/>
        </w:rPr>
        <w:t>具有检查点的恢复技术有什么优点？</w:t>
      </w:r>
    </w:p>
    <w:p>
      <w:pPr>
        <w:ind w:firstLine="420"/>
        <w:rPr>
          <w:rFonts w:ascii="Calibri" w:hAnsi="Calibri" w:eastAsia="宋体" w:cs="Times New Roman"/>
          <w:sz w:val="24"/>
          <w:szCs w:val="24"/>
        </w:rPr>
      </w:pPr>
      <w:r>
        <w:rPr>
          <w:rFonts w:hint="eastAsia" w:ascii="Calibri" w:hAnsi="Calibri" w:eastAsia="宋体" w:cs="Times New Roman"/>
          <w:sz w:val="24"/>
          <w:szCs w:val="24"/>
        </w:rPr>
        <w:t>使用检查点方法可以改善恢复效率</w:t>
      </w:r>
    </w:p>
    <w:p>
      <w:pPr>
        <w:numPr>
          <w:numId w:val="0"/>
        </w:numPr>
        <w:ind w:leftChars="0"/>
        <w:rPr>
          <w:rFonts w:hint="eastAsia"/>
          <w:b/>
          <w:bCs w:val="0"/>
          <w:sz w:val="24"/>
          <w:szCs w:val="24"/>
          <w:u w:val="single"/>
        </w:rPr>
      </w:pPr>
    </w:p>
    <w:p>
      <w:pPr>
        <w:numPr>
          <w:ilvl w:val="0"/>
          <w:numId w:val="7"/>
        </w:numPr>
        <w:ind w:left="0" w:leftChars="0" w:firstLine="0" w:firstLineChars="0"/>
        <w:rPr>
          <w:rFonts w:hint="eastAsia"/>
          <w:b/>
          <w:bCs w:val="0"/>
          <w:color w:val="000000"/>
          <w:sz w:val="24"/>
          <w:szCs w:val="24"/>
          <w:u w:val="single"/>
        </w:rPr>
      </w:pPr>
      <w:r>
        <w:rPr>
          <w:rFonts w:hint="eastAsia"/>
          <w:b/>
          <w:bCs w:val="0"/>
          <w:color w:val="000000"/>
          <w:sz w:val="24"/>
          <w:szCs w:val="24"/>
          <w:u w:val="single"/>
        </w:rPr>
        <w:t>使用检查点方法进行故障恢复的步骤。</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1</w:t>
      </w:r>
      <w:r>
        <w:rPr>
          <w:rFonts w:hint="eastAsia" w:ascii="Calibri" w:hAnsi="Calibri" w:eastAsia="宋体" w:cs="Times New Roman"/>
          <w:color w:val="000000"/>
          <w:sz w:val="24"/>
          <w:szCs w:val="24"/>
        </w:rPr>
        <w:t>）从重新开始文件中找到最后一个检查点记录在日志文件中的地址，由该地址在日志文件中找到最后一个检查点记录</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2</w:t>
      </w:r>
      <w:r>
        <w:rPr>
          <w:rFonts w:hint="eastAsia" w:ascii="Calibri" w:hAnsi="Calibri" w:eastAsia="宋体" w:cs="Times New Roman"/>
          <w:color w:val="000000"/>
          <w:sz w:val="24"/>
          <w:szCs w:val="24"/>
        </w:rPr>
        <w:t>）由该检查点记录得到检查点建立时刻所有正在执行的事务清单</w:t>
      </w:r>
      <w:r>
        <w:rPr>
          <w:rFonts w:ascii="Calibri" w:hAnsi="Calibri" w:eastAsia="宋体" w:cs="Times New Roman"/>
          <w:color w:val="000000"/>
          <w:sz w:val="24"/>
          <w:szCs w:val="24"/>
        </w:rPr>
        <w:t>ACTIVE-LIST</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建立两个事务队列</w:t>
      </w:r>
      <w:r>
        <w:rPr>
          <w:rFonts w:ascii="Calibri" w:hAnsi="Calibri" w:eastAsia="宋体" w:cs="Times New Roman"/>
          <w:color w:val="000000"/>
          <w:sz w:val="24"/>
          <w:szCs w:val="24"/>
        </w:rPr>
        <w:t>UNDO-LIST</w:t>
      </w:r>
      <w:r>
        <w:rPr>
          <w:rFonts w:hint="eastAsia" w:ascii="Calibri" w:hAnsi="Calibri" w:eastAsia="宋体" w:cs="Times New Roman"/>
          <w:color w:val="000000"/>
          <w:sz w:val="24"/>
          <w:szCs w:val="24"/>
        </w:rPr>
        <w:t>、</w:t>
      </w:r>
      <w:r>
        <w:rPr>
          <w:rFonts w:ascii="Calibri" w:hAnsi="Calibri" w:eastAsia="宋体" w:cs="Times New Roman"/>
          <w:color w:val="000000"/>
          <w:sz w:val="24"/>
          <w:szCs w:val="24"/>
        </w:rPr>
        <w:t>REDO-LIST</w:t>
      </w:r>
      <w:r>
        <w:rPr>
          <w:rFonts w:hint="eastAsia" w:ascii="Calibri" w:hAnsi="Calibri" w:eastAsia="宋体" w:cs="Times New Roman"/>
          <w:color w:val="000000"/>
          <w:sz w:val="24"/>
          <w:szCs w:val="24"/>
        </w:rPr>
        <w:t>。把</w:t>
      </w:r>
      <w:r>
        <w:rPr>
          <w:rFonts w:ascii="Calibri" w:hAnsi="Calibri" w:eastAsia="宋体" w:cs="Times New Roman"/>
          <w:color w:val="000000"/>
          <w:sz w:val="24"/>
          <w:szCs w:val="24"/>
        </w:rPr>
        <w:t>ACTIVE-LIST</w:t>
      </w:r>
      <w:r>
        <w:rPr>
          <w:rFonts w:hint="eastAsia" w:ascii="Calibri" w:hAnsi="Calibri" w:eastAsia="宋体" w:cs="Times New Roman"/>
          <w:color w:val="000000"/>
          <w:sz w:val="24"/>
          <w:szCs w:val="24"/>
        </w:rPr>
        <w:t>暂时放入</w:t>
      </w:r>
      <w:r>
        <w:rPr>
          <w:rFonts w:ascii="Calibri" w:hAnsi="Calibri" w:eastAsia="宋体" w:cs="Times New Roman"/>
          <w:color w:val="000000"/>
          <w:sz w:val="24"/>
          <w:szCs w:val="24"/>
        </w:rPr>
        <w:t>UNDO-LIST</w:t>
      </w:r>
      <w:r>
        <w:rPr>
          <w:rFonts w:hint="eastAsia" w:ascii="Calibri" w:hAnsi="Calibri" w:eastAsia="宋体" w:cs="Times New Roman"/>
          <w:color w:val="000000"/>
          <w:sz w:val="24"/>
          <w:szCs w:val="24"/>
        </w:rPr>
        <w:t>队列，</w:t>
      </w:r>
      <w:r>
        <w:rPr>
          <w:rFonts w:ascii="Calibri" w:hAnsi="Calibri" w:eastAsia="宋体" w:cs="Times New Roman"/>
          <w:color w:val="000000"/>
          <w:sz w:val="24"/>
          <w:szCs w:val="24"/>
        </w:rPr>
        <w:t>REDO</w:t>
      </w:r>
      <w:r>
        <w:rPr>
          <w:rFonts w:hint="eastAsia" w:ascii="Calibri" w:hAnsi="Calibri" w:eastAsia="宋体" w:cs="Times New Roman"/>
          <w:color w:val="000000"/>
          <w:sz w:val="24"/>
          <w:szCs w:val="24"/>
        </w:rPr>
        <w:t>队列暂为空。</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3</w:t>
      </w:r>
      <w:r>
        <w:rPr>
          <w:rFonts w:hint="eastAsia" w:ascii="Calibri" w:hAnsi="Calibri" w:eastAsia="宋体" w:cs="Times New Roman"/>
          <w:color w:val="000000"/>
          <w:sz w:val="24"/>
          <w:szCs w:val="24"/>
        </w:rPr>
        <w:t>）从检查点开始正向扫描日志文件，直到日志文件结束</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如有新开始的事务</w:t>
      </w:r>
      <w:r>
        <w:rPr>
          <w:rFonts w:ascii="Calibri" w:hAnsi="Calibri" w:eastAsia="宋体" w:cs="Times New Roman"/>
          <w:color w:val="000000"/>
          <w:sz w:val="24"/>
          <w:szCs w:val="24"/>
        </w:rPr>
        <w:t>Ti</w:t>
      </w:r>
      <w:r>
        <w:rPr>
          <w:rFonts w:hint="eastAsia" w:ascii="Calibri" w:hAnsi="Calibri" w:eastAsia="宋体" w:cs="Times New Roman"/>
          <w:color w:val="000000"/>
          <w:sz w:val="24"/>
          <w:szCs w:val="24"/>
        </w:rPr>
        <w:t>，把</w:t>
      </w:r>
      <w:r>
        <w:rPr>
          <w:rFonts w:ascii="Calibri" w:hAnsi="Calibri" w:eastAsia="宋体" w:cs="Times New Roman"/>
          <w:color w:val="000000"/>
          <w:sz w:val="24"/>
          <w:szCs w:val="24"/>
        </w:rPr>
        <w:t>Ti</w:t>
      </w:r>
      <w:r>
        <w:rPr>
          <w:rFonts w:hint="eastAsia" w:ascii="Calibri" w:hAnsi="Calibri" w:eastAsia="宋体" w:cs="Times New Roman"/>
          <w:color w:val="000000"/>
          <w:sz w:val="24"/>
          <w:szCs w:val="24"/>
        </w:rPr>
        <w:t>暂时放入</w:t>
      </w:r>
      <w:r>
        <w:rPr>
          <w:rFonts w:ascii="Calibri" w:hAnsi="Calibri" w:eastAsia="宋体" w:cs="Times New Roman"/>
          <w:color w:val="000000"/>
          <w:sz w:val="24"/>
          <w:szCs w:val="24"/>
        </w:rPr>
        <w:t>UNDO-LIST</w:t>
      </w:r>
      <w:r>
        <w:rPr>
          <w:rFonts w:hint="eastAsia" w:ascii="Calibri" w:hAnsi="Calibri" w:eastAsia="宋体" w:cs="Times New Roman"/>
          <w:color w:val="000000"/>
          <w:sz w:val="24"/>
          <w:szCs w:val="24"/>
        </w:rPr>
        <w:t>队列</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如有提交的事务</w:t>
      </w:r>
      <w:r>
        <w:rPr>
          <w:rFonts w:ascii="Calibri" w:hAnsi="Calibri" w:eastAsia="宋体" w:cs="Times New Roman"/>
          <w:color w:val="000000"/>
          <w:sz w:val="24"/>
          <w:szCs w:val="24"/>
        </w:rPr>
        <w:t>Tj</w:t>
      </w:r>
      <w:r>
        <w:rPr>
          <w:rFonts w:hint="eastAsia" w:ascii="Calibri" w:hAnsi="Calibri" w:eastAsia="宋体" w:cs="Times New Roman"/>
          <w:color w:val="000000"/>
          <w:sz w:val="24"/>
          <w:szCs w:val="24"/>
        </w:rPr>
        <w:t>，把</w:t>
      </w:r>
      <w:r>
        <w:rPr>
          <w:rFonts w:ascii="Calibri" w:hAnsi="Calibri" w:eastAsia="宋体" w:cs="Times New Roman"/>
          <w:color w:val="000000"/>
          <w:sz w:val="24"/>
          <w:szCs w:val="24"/>
        </w:rPr>
        <w:t>Tj</w:t>
      </w:r>
      <w:r>
        <w:rPr>
          <w:rFonts w:hint="eastAsia" w:ascii="Calibri" w:hAnsi="Calibri" w:eastAsia="宋体" w:cs="Times New Roman"/>
          <w:color w:val="000000"/>
          <w:sz w:val="24"/>
          <w:szCs w:val="24"/>
        </w:rPr>
        <w:t>从</w:t>
      </w:r>
      <w:r>
        <w:rPr>
          <w:rFonts w:ascii="Calibri" w:hAnsi="Calibri" w:eastAsia="宋体" w:cs="Times New Roman"/>
          <w:color w:val="000000"/>
          <w:sz w:val="24"/>
          <w:szCs w:val="24"/>
        </w:rPr>
        <w:t>UNDO-LIST</w:t>
      </w:r>
      <w:r>
        <w:rPr>
          <w:rFonts w:hint="eastAsia" w:ascii="Calibri" w:hAnsi="Calibri" w:eastAsia="宋体" w:cs="Times New Roman"/>
          <w:color w:val="000000"/>
          <w:sz w:val="24"/>
          <w:szCs w:val="24"/>
        </w:rPr>
        <w:t>队列移到</w:t>
      </w:r>
      <w:r>
        <w:rPr>
          <w:rFonts w:ascii="Calibri" w:hAnsi="Calibri" w:eastAsia="宋体" w:cs="Times New Roman"/>
          <w:color w:val="000000"/>
          <w:sz w:val="24"/>
          <w:szCs w:val="24"/>
        </w:rPr>
        <w:t>REDO-LIST</w:t>
      </w:r>
      <w:r>
        <w:rPr>
          <w:rFonts w:hint="eastAsia" w:ascii="Calibri" w:hAnsi="Calibri" w:eastAsia="宋体" w:cs="Times New Roman"/>
          <w:color w:val="000000"/>
          <w:sz w:val="24"/>
          <w:szCs w:val="24"/>
        </w:rPr>
        <w:t>队列</w:t>
      </w:r>
      <w:r>
        <w:rPr>
          <w:rFonts w:ascii="Calibri" w:hAnsi="Calibri" w:eastAsia="宋体" w:cs="Times New Roman"/>
          <w:color w:val="000000"/>
          <w:sz w:val="24"/>
          <w:szCs w:val="24"/>
        </w:rPr>
        <w:t>;</w:t>
      </w:r>
      <w:r>
        <w:rPr>
          <w:rFonts w:hint="eastAsia" w:ascii="Calibri" w:hAnsi="Calibri" w:eastAsia="宋体" w:cs="Times New Roman"/>
          <w:color w:val="000000"/>
          <w:sz w:val="24"/>
          <w:szCs w:val="24"/>
        </w:rPr>
        <w:t>直到日志文件结束</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4</w:t>
      </w:r>
      <w:r>
        <w:rPr>
          <w:rFonts w:hint="eastAsia" w:ascii="Calibri" w:hAnsi="Calibri" w:eastAsia="宋体" w:cs="Times New Roman"/>
          <w:color w:val="000000"/>
          <w:sz w:val="24"/>
          <w:szCs w:val="24"/>
        </w:rPr>
        <w:t>）对</w:t>
      </w:r>
      <w:r>
        <w:rPr>
          <w:rFonts w:ascii="Calibri" w:hAnsi="Calibri" w:eastAsia="宋体" w:cs="Times New Roman"/>
          <w:color w:val="000000"/>
          <w:sz w:val="24"/>
          <w:szCs w:val="24"/>
        </w:rPr>
        <w:t>UNDO-LIST</w:t>
      </w:r>
      <w:r>
        <w:rPr>
          <w:rFonts w:hint="eastAsia" w:ascii="Calibri" w:hAnsi="Calibri" w:eastAsia="宋体" w:cs="Times New Roman"/>
          <w:color w:val="000000"/>
          <w:sz w:val="24"/>
          <w:szCs w:val="24"/>
        </w:rPr>
        <w:t>中的每个事务执行</w:t>
      </w:r>
      <w:r>
        <w:rPr>
          <w:rFonts w:ascii="Calibri" w:hAnsi="Calibri" w:eastAsia="宋体" w:cs="Times New Roman"/>
          <w:color w:val="000000"/>
          <w:sz w:val="24"/>
          <w:szCs w:val="24"/>
        </w:rPr>
        <w:t>UNDO</w:t>
      </w:r>
      <w:r>
        <w:rPr>
          <w:rFonts w:hint="eastAsia" w:ascii="Calibri" w:hAnsi="Calibri" w:eastAsia="宋体" w:cs="Times New Roman"/>
          <w:color w:val="000000"/>
          <w:sz w:val="24"/>
          <w:szCs w:val="24"/>
        </w:rPr>
        <w:t>操作</w:t>
      </w:r>
    </w:p>
    <w:p>
      <w:pPr>
        <w:ind w:firstLine="420"/>
        <w:rPr>
          <w:rFonts w:ascii="Calibri" w:hAnsi="Calibri" w:eastAsia="宋体" w:cs="Times New Roman"/>
          <w:color w:val="000000"/>
          <w:sz w:val="24"/>
          <w:szCs w:val="24"/>
        </w:rPr>
      </w:pPr>
      <w:r>
        <w:rPr>
          <w:rFonts w:hint="eastAsia" w:ascii="Calibri" w:hAnsi="Calibri" w:eastAsia="宋体" w:cs="Times New Roman"/>
          <w:color w:val="000000"/>
          <w:sz w:val="24"/>
          <w:szCs w:val="24"/>
        </w:rPr>
        <w:t>对</w:t>
      </w:r>
      <w:r>
        <w:rPr>
          <w:rFonts w:ascii="Calibri" w:hAnsi="Calibri" w:eastAsia="宋体" w:cs="Times New Roman"/>
          <w:color w:val="000000"/>
          <w:sz w:val="24"/>
          <w:szCs w:val="24"/>
        </w:rPr>
        <w:t>REDO-LIST</w:t>
      </w:r>
      <w:r>
        <w:rPr>
          <w:rFonts w:hint="eastAsia" w:ascii="Calibri" w:hAnsi="Calibri" w:eastAsia="宋体" w:cs="Times New Roman"/>
          <w:color w:val="000000"/>
          <w:sz w:val="24"/>
          <w:szCs w:val="24"/>
        </w:rPr>
        <w:t>中的每个事务执行</w:t>
      </w:r>
      <w:r>
        <w:rPr>
          <w:rFonts w:ascii="Calibri" w:hAnsi="Calibri" w:eastAsia="宋体" w:cs="Times New Roman"/>
          <w:color w:val="000000"/>
          <w:sz w:val="24"/>
          <w:szCs w:val="24"/>
        </w:rPr>
        <w:t>REDO</w:t>
      </w:r>
      <w:r>
        <w:rPr>
          <w:rFonts w:hint="eastAsia" w:ascii="Calibri" w:hAnsi="Calibri" w:eastAsia="宋体" w:cs="Times New Roman"/>
          <w:color w:val="000000"/>
          <w:sz w:val="24"/>
          <w:szCs w:val="24"/>
        </w:rPr>
        <w:t>操作</w:t>
      </w:r>
    </w:p>
    <w:p>
      <w:pPr>
        <w:numPr>
          <w:numId w:val="0"/>
        </w:numPr>
        <w:ind w:leftChars="0"/>
        <w:rPr>
          <w:rFonts w:hint="eastAsia"/>
          <w:b/>
          <w:bCs w:val="0"/>
          <w:color w:val="000000"/>
          <w:sz w:val="24"/>
          <w:szCs w:val="24"/>
          <w:u w:val="single"/>
        </w:rPr>
      </w:pPr>
    </w:p>
    <w:p>
      <w:pPr>
        <w:rPr>
          <w:b/>
          <w:bCs w:val="0"/>
          <w:color w:val="000000"/>
          <w:sz w:val="24"/>
          <w:szCs w:val="24"/>
          <w:u w:val="single"/>
        </w:rPr>
      </w:pPr>
    </w:p>
    <w:p>
      <w:pPr>
        <w:rPr>
          <w:b/>
          <w:bCs w:val="0"/>
          <w:color w:val="000000"/>
          <w:sz w:val="24"/>
          <w:szCs w:val="24"/>
          <w:highlight w:val="yellow"/>
          <w:u w:val="single"/>
        </w:rPr>
      </w:pPr>
      <w:r>
        <w:rPr>
          <w:rFonts w:hint="eastAsia"/>
          <w:b/>
          <w:bCs w:val="0"/>
          <w:color w:val="000000"/>
          <w:sz w:val="24"/>
          <w:szCs w:val="24"/>
          <w:highlight w:val="yellow"/>
          <w:u w:val="single"/>
        </w:rPr>
        <w:t>第十一章</w:t>
      </w:r>
    </w:p>
    <w:p>
      <w:pPr>
        <w:numPr>
          <w:ilvl w:val="0"/>
          <w:numId w:val="9"/>
        </w:numPr>
        <w:rPr>
          <w:rFonts w:hint="eastAsia"/>
          <w:b/>
          <w:bCs w:val="0"/>
          <w:color w:val="000000"/>
          <w:sz w:val="24"/>
          <w:szCs w:val="24"/>
          <w:u w:val="single"/>
        </w:rPr>
      </w:pPr>
      <w:r>
        <w:rPr>
          <w:rFonts w:hint="eastAsia"/>
          <w:b/>
          <w:bCs w:val="0"/>
          <w:color w:val="000000"/>
          <w:sz w:val="24"/>
          <w:szCs w:val="24"/>
          <w:u w:val="single"/>
        </w:rPr>
        <w:t>并发控制可能产生哪几种类型的数据不一致；</w:t>
      </w:r>
    </w:p>
    <w:p>
      <w:pPr>
        <w:ind w:firstLine="360"/>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1</w:t>
      </w:r>
      <w:r>
        <w:rPr>
          <w:rFonts w:hint="eastAsia" w:ascii="Calibri" w:hAnsi="Calibri" w:eastAsia="宋体" w:cs="Times New Roman"/>
          <w:color w:val="000000"/>
          <w:sz w:val="24"/>
          <w:szCs w:val="24"/>
        </w:rPr>
        <w:t>）丢失修改（</w:t>
      </w:r>
      <w:r>
        <w:rPr>
          <w:rFonts w:ascii="Calibri" w:hAnsi="Calibri" w:eastAsia="宋体" w:cs="Times New Roman"/>
          <w:color w:val="000000"/>
          <w:sz w:val="24"/>
          <w:szCs w:val="24"/>
        </w:rPr>
        <w:t>Lost Update</w:t>
      </w:r>
      <w:r>
        <w:rPr>
          <w:rFonts w:hint="eastAsia" w:ascii="Calibri" w:hAnsi="Calibri" w:eastAsia="宋体" w:cs="Times New Roman"/>
          <w:color w:val="000000"/>
          <w:sz w:val="24"/>
          <w:szCs w:val="24"/>
        </w:rPr>
        <w:t>）</w:t>
      </w:r>
    </w:p>
    <w:p>
      <w:pPr>
        <w:ind w:firstLine="360"/>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2</w:t>
      </w:r>
      <w:r>
        <w:rPr>
          <w:rFonts w:hint="eastAsia" w:ascii="Calibri" w:hAnsi="Calibri" w:eastAsia="宋体" w:cs="Times New Roman"/>
          <w:color w:val="000000"/>
          <w:sz w:val="24"/>
          <w:szCs w:val="24"/>
        </w:rPr>
        <w:t>）不可重复读（</w:t>
      </w:r>
      <w:r>
        <w:rPr>
          <w:rFonts w:ascii="Calibri" w:hAnsi="Calibri" w:eastAsia="宋体" w:cs="Times New Roman"/>
          <w:color w:val="000000"/>
          <w:sz w:val="24"/>
          <w:szCs w:val="24"/>
        </w:rPr>
        <w:t>Non-repeatable Read</w:t>
      </w:r>
      <w:r>
        <w:rPr>
          <w:rFonts w:hint="eastAsia" w:ascii="Calibri" w:hAnsi="Calibri" w:eastAsia="宋体" w:cs="Times New Roman"/>
          <w:color w:val="000000"/>
          <w:sz w:val="24"/>
          <w:szCs w:val="24"/>
        </w:rPr>
        <w:t>）</w:t>
      </w:r>
    </w:p>
    <w:p>
      <w:pPr>
        <w:ind w:firstLine="360"/>
        <w:rPr>
          <w:rFonts w:ascii="Calibri" w:hAnsi="Calibri" w:eastAsia="宋体" w:cs="Times New Roman"/>
          <w:color w:val="000000"/>
          <w:sz w:val="24"/>
          <w:szCs w:val="24"/>
        </w:rPr>
      </w:pPr>
      <w:r>
        <w:rPr>
          <w:rFonts w:hint="eastAsia" w:ascii="Calibri" w:hAnsi="Calibri" w:eastAsia="宋体" w:cs="Times New Roman"/>
          <w:color w:val="000000"/>
          <w:sz w:val="24"/>
          <w:szCs w:val="24"/>
        </w:rPr>
        <w:t>（</w:t>
      </w:r>
      <w:r>
        <w:rPr>
          <w:rFonts w:ascii="Calibri" w:hAnsi="Calibri" w:eastAsia="宋体" w:cs="Times New Roman"/>
          <w:color w:val="000000"/>
          <w:sz w:val="24"/>
          <w:szCs w:val="24"/>
        </w:rPr>
        <w:t>3</w:t>
      </w:r>
      <w:r>
        <w:rPr>
          <w:rFonts w:hint="eastAsia" w:ascii="Calibri" w:hAnsi="Calibri" w:eastAsia="宋体" w:cs="Times New Roman"/>
          <w:color w:val="000000"/>
          <w:sz w:val="24"/>
          <w:szCs w:val="24"/>
        </w:rPr>
        <w:t>）读“脏”数据（</w:t>
      </w:r>
      <w:r>
        <w:rPr>
          <w:rFonts w:ascii="Calibri" w:hAnsi="Calibri" w:eastAsia="宋体" w:cs="Times New Roman"/>
          <w:color w:val="000000"/>
          <w:sz w:val="24"/>
          <w:szCs w:val="24"/>
        </w:rPr>
        <w:t>Dirty Read</w:t>
      </w:r>
      <w:r>
        <w:rPr>
          <w:rFonts w:hint="eastAsia" w:ascii="Calibri" w:hAnsi="Calibri" w:eastAsia="宋体" w:cs="Times New Roman"/>
          <w:color w:val="000000"/>
          <w:sz w:val="24"/>
          <w:szCs w:val="24"/>
        </w:rPr>
        <w:t>）</w:t>
      </w:r>
    </w:p>
    <w:p>
      <w:pPr>
        <w:numPr>
          <w:numId w:val="0"/>
        </w:numPr>
        <w:rPr>
          <w:rFonts w:hint="eastAsia"/>
          <w:b/>
          <w:bCs w:val="0"/>
          <w:color w:val="000000"/>
          <w:sz w:val="24"/>
          <w:szCs w:val="24"/>
          <w:u w:val="single"/>
        </w:rPr>
      </w:pPr>
    </w:p>
    <w:p>
      <w:pPr>
        <w:numPr>
          <w:ilvl w:val="0"/>
          <w:numId w:val="9"/>
        </w:numPr>
        <w:ind w:left="0" w:leftChars="0" w:firstLine="0" w:firstLineChars="0"/>
        <w:rPr>
          <w:rFonts w:hint="eastAsia"/>
          <w:b/>
          <w:bCs w:val="0"/>
          <w:color w:val="000000"/>
          <w:sz w:val="24"/>
          <w:szCs w:val="24"/>
          <w:u w:val="single"/>
        </w:rPr>
      </w:pPr>
      <w:r>
        <w:rPr>
          <w:rFonts w:hint="eastAsia"/>
          <w:b/>
          <w:bCs w:val="0"/>
          <w:color w:val="000000"/>
          <w:sz w:val="24"/>
          <w:szCs w:val="24"/>
          <w:u w:val="single"/>
        </w:rPr>
        <w:t>封锁，基本的封锁类型；</w:t>
      </w:r>
    </w:p>
    <w:p>
      <w:pPr>
        <w:rPr>
          <w:rFonts w:ascii="Calibri" w:hAnsi="Calibri" w:eastAsia="宋体" w:cs="Times New Roman"/>
          <w:color w:val="000000"/>
          <w:sz w:val="24"/>
          <w:szCs w:val="24"/>
        </w:rPr>
      </w:pPr>
      <w:r>
        <w:rPr>
          <w:rFonts w:hint="eastAsia" w:ascii="Calibri" w:hAnsi="Calibri" w:eastAsia="宋体" w:cs="Times New Roman"/>
          <w:color w:val="FF0000"/>
          <w:sz w:val="24"/>
          <w:szCs w:val="24"/>
        </w:rPr>
        <w:t>封锁</w:t>
      </w:r>
      <w:r>
        <w:rPr>
          <w:rFonts w:hint="eastAsia" w:ascii="Calibri" w:hAnsi="Calibri" w:eastAsia="宋体" w:cs="Times New Roman"/>
          <w:color w:val="000000"/>
          <w:sz w:val="24"/>
          <w:szCs w:val="24"/>
        </w:rPr>
        <w:t>就是事务</w:t>
      </w:r>
      <w:r>
        <w:rPr>
          <w:rFonts w:ascii="Calibri" w:hAnsi="Calibri" w:eastAsia="宋体" w:cs="Times New Roman"/>
          <w:color w:val="000000"/>
          <w:sz w:val="24"/>
          <w:szCs w:val="24"/>
        </w:rPr>
        <w:t>T</w:t>
      </w:r>
      <w:r>
        <w:rPr>
          <w:rFonts w:hint="eastAsia" w:ascii="Calibri" w:hAnsi="Calibri" w:eastAsia="宋体" w:cs="Times New Roman"/>
          <w:color w:val="000000"/>
          <w:sz w:val="24"/>
          <w:szCs w:val="24"/>
        </w:rPr>
        <w:t>在对某个数据对象（例如表、记录等）操作之前，先向系统发出请求，对其加锁。</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排它锁（</w:t>
      </w:r>
      <w:r>
        <w:rPr>
          <w:rFonts w:ascii="Calibri" w:hAnsi="Calibri" w:eastAsia="宋体" w:cs="Times New Roman"/>
          <w:color w:val="000000"/>
          <w:sz w:val="24"/>
          <w:szCs w:val="24"/>
        </w:rPr>
        <w:t>Exclusive Locks</w:t>
      </w:r>
      <w:r>
        <w:rPr>
          <w:rFonts w:hint="eastAsia" w:ascii="Calibri" w:hAnsi="Calibri" w:eastAsia="宋体" w:cs="Times New Roman"/>
          <w:color w:val="000000"/>
          <w:sz w:val="24"/>
          <w:szCs w:val="24"/>
        </w:rPr>
        <w:t>，简记为</w:t>
      </w:r>
      <w:r>
        <w:rPr>
          <w:rFonts w:ascii="Calibri" w:hAnsi="Calibri" w:eastAsia="宋体" w:cs="Times New Roman"/>
          <w:color w:val="000000"/>
          <w:sz w:val="24"/>
          <w:szCs w:val="24"/>
        </w:rPr>
        <w:t>X</w:t>
      </w:r>
      <w:r>
        <w:rPr>
          <w:rFonts w:hint="eastAsia" w:ascii="Calibri" w:hAnsi="Calibri" w:eastAsia="宋体" w:cs="Times New Roman"/>
          <w:color w:val="000000"/>
          <w:sz w:val="24"/>
          <w:szCs w:val="24"/>
        </w:rPr>
        <w:t>锁）</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共享锁（</w:t>
      </w:r>
      <w:r>
        <w:rPr>
          <w:rFonts w:ascii="Calibri" w:hAnsi="Calibri" w:eastAsia="宋体" w:cs="Times New Roman"/>
          <w:color w:val="000000"/>
          <w:sz w:val="24"/>
          <w:szCs w:val="24"/>
        </w:rPr>
        <w:t>Share Locks</w:t>
      </w:r>
      <w:r>
        <w:rPr>
          <w:rFonts w:hint="eastAsia" w:ascii="Calibri" w:hAnsi="Calibri" w:eastAsia="宋体" w:cs="Times New Roman"/>
          <w:color w:val="000000"/>
          <w:sz w:val="24"/>
          <w:szCs w:val="24"/>
        </w:rPr>
        <w:t>，简记为</w:t>
      </w:r>
      <w:r>
        <w:rPr>
          <w:rFonts w:ascii="Calibri" w:hAnsi="Calibri" w:eastAsia="宋体" w:cs="Times New Roman"/>
          <w:color w:val="000000"/>
          <w:sz w:val="24"/>
          <w:szCs w:val="24"/>
        </w:rPr>
        <w:t>S</w:t>
      </w:r>
      <w:r>
        <w:rPr>
          <w:rFonts w:hint="eastAsia" w:ascii="Calibri" w:hAnsi="Calibri" w:eastAsia="宋体" w:cs="Times New Roman"/>
          <w:color w:val="000000"/>
          <w:sz w:val="24"/>
          <w:szCs w:val="24"/>
        </w:rPr>
        <w:t>锁）</w:t>
      </w:r>
    </w:p>
    <w:p>
      <w:pPr>
        <w:numPr>
          <w:numId w:val="0"/>
        </w:numPr>
        <w:ind w:leftChars="0"/>
        <w:rPr>
          <w:rFonts w:hint="eastAsia"/>
          <w:b/>
          <w:bCs w:val="0"/>
          <w:color w:val="000000"/>
          <w:sz w:val="24"/>
          <w:szCs w:val="24"/>
          <w:u w:val="single"/>
        </w:rPr>
      </w:pPr>
    </w:p>
    <w:p>
      <w:pPr>
        <w:numPr>
          <w:ilvl w:val="0"/>
          <w:numId w:val="9"/>
        </w:numPr>
        <w:ind w:left="0" w:leftChars="0" w:firstLine="0" w:firstLineChars="0"/>
        <w:rPr>
          <w:rFonts w:hint="eastAsia"/>
          <w:b/>
          <w:bCs w:val="0"/>
          <w:color w:val="000000"/>
          <w:sz w:val="24"/>
          <w:szCs w:val="24"/>
          <w:u w:val="single"/>
        </w:rPr>
      </w:pPr>
      <w:r>
        <w:rPr>
          <w:rFonts w:hint="eastAsia"/>
          <w:b/>
          <w:bCs w:val="0"/>
          <w:color w:val="000000"/>
          <w:sz w:val="24"/>
          <w:szCs w:val="24"/>
          <w:u w:val="single"/>
        </w:rPr>
        <w:t>封锁协议；</w:t>
      </w:r>
    </w:p>
    <w:p>
      <w:pPr>
        <w:rPr>
          <w:rFonts w:ascii="Calibri" w:hAnsi="Calibri" w:eastAsia="宋体" w:cs="Times New Roman"/>
          <w:color w:val="000000"/>
          <w:sz w:val="24"/>
          <w:szCs w:val="24"/>
        </w:rPr>
      </w:pPr>
      <w:r>
        <w:rPr>
          <w:rFonts w:hint="eastAsia" w:ascii="Calibri" w:hAnsi="Calibri" w:eastAsia="宋体" w:cs="Times New Roman"/>
          <w:color w:val="000000"/>
          <w:sz w:val="24"/>
          <w:szCs w:val="24"/>
        </w:rPr>
        <w:t>在运用</w:t>
      </w:r>
      <w:r>
        <w:rPr>
          <w:rFonts w:ascii="Calibri" w:hAnsi="Calibri" w:eastAsia="宋体" w:cs="Times New Roman"/>
          <w:color w:val="000000"/>
          <w:sz w:val="24"/>
          <w:szCs w:val="24"/>
        </w:rPr>
        <w:t>X</w:t>
      </w:r>
      <w:r>
        <w:rPr>
          <w:rFonts w:hint="eastAsia" w:ascii="Calibri" w:hAnsi="Calibri" w:eastAsia="宋体" w:cs="Times New Roman"/>
          <w:color w:val="000000"/>
          <w:sz w:val="24"/>
          <w:szCs w:val="24"/>
        </w:rPr>
        <w:t>锁和</w:t>
      </w:r>
      <w:r>
        <w:rPr>
          <w:rFonts w:ascii="Calibri" w:hAnsi="Calibri" w:eastAsia="宋体" w:cs="Times New Roman"/>
          <w:color w:val="000000"/>
          <w:sz w:val="24"/>
          <w:szCs w:val="24"/>
        </w:rPr>
        <w:t>S</w:t>
      </w:r>
      <w:r>
        <w:rPr>
          <w:rFonts w:hint="eastAsia" w:ascii="Calibri" w:hAnsi="Calibri" w:eastAsia="宋体" w:cs="Times New Roman"/>
          <w:color w:val="000000"/>
          <w:sz w:val="24"/>
          <w:szCs w:val="24"/>
        </w:rPr>
        <w:t>锁对数据对象加锁时，需要约定一些规则，这些规则为封锁协议（</w:t>
      </w:r>
      <w:r>
        <w:rPr>
          <w:rFonts w:ascii="Calibri" w:hAnsi="Calibri" w:eastAsia="宋体" w:cs="Times New Roman"/>
          <w:color w:val="000000"/>
          <w:sz w:val="24"/>
          <w:szCs w:val="24"/>
        </w:rPr>
        <w:t>Locking Protocol</w:t>
      </w:r>
      <w:r>
        <w:rPr>
          <w:rFonts w:hint="eastAsia" w:ascii="Calibri" w:hAnsi="Calibri" w:eastAsia="宋体" w:cs="Times New Roman"/>
          <w:color w:val="000000"/>
          <w:sz w:val="24"/>
          <w:szCs w:val="24"/>
        </w:rPr>
        <w:t>）。（三级）</w:t>
      </w:r>
    </w:p>
    <w:p>
      <w:pPr>
        <w:numPr>
          <w:numId w:val="0"/>
        </w:numPr>
        <w:ind w:leftChars="0"/>
        <w:rPr>
          <w:rFonts w:hint="eastAsia"/>
          <w:b/>
          <w:bCs w:val="0"/>
          <w:color w:val="000000"/>
          <w:sz w:val="24"/>
          <w:szCs w:val="24"/>
          <w:u w:val="single"/>
        </w:rPr>
      </w:pPr>
    </w:p>
    <w:p>
      <w:pPr>
        <w:numPr>
          <w:ilvl w:val="0"/>
          <w:numId w:val="9"/>
        </w:numPr>
        <w:ind w:left="0" w:leftChars="0" w:firstLine="0" w:firstLineChars="0"/>
        <w:rPr>
          <w:rFonts w:hint="eastAsia"/>
          <w:b/>
          <w:bCs w:val="0"/>
          <w:color w:val="000000"/>
          <w:sz w:val="24"/>
          <w:szCs w:val="24"/>
          <w:u w:val="single"/>
        </w:rPr>
      </w:pPr>
      <w:r>
        <w:rPr>
          <w:rFonts w:hint="eastAsia"/>
          <w:b/>
          <w:bCs w:val="0"/>
          <w:color w:val="000000"/>
          <w:sz w:val="24"/>
          <w:szCs w:val="24"/>
          <w:u w:val="single"/>
        </w:rPr>
        <w:t>什么是活锁？试述活锁的产生原因和解决办法；</w:t>
      </w:r>
    </w:p>
    <w:p>
      <w:pPr>
        <w:ind w:firstLine="360"/>
        <w:rPr>
          <w:rFonts w:ascii="Calibri" w:hAnsi="Calibri" w:eastAsia="宋体" w:cs="Times New Roman"/>
          <w:color w:val="000000"/>
          <w:sz w:val="24"/>
          <w:szCs w:val="24"/>
        </w:rPr>
      </w:pPr>
      <w:r>
        <w:rPr>
          <w:rFonts w:hint="eastAsia" w:ascii="Calibri" w:hAnsi="Calibri" w:eastAsia="宋体" w:cs="Times New Roman"/>
          <w:color w:val="000000"/>
          <w:sz w:val="24"/>
          <w:szCs w:val="24"/>
        </w:rPr>
        <w:t>事务</w:t>
      </w:r>
      <w:r>
        <w:rPr>
          <w:rFonts w:ascii="Calibri" w:hAnsi="Calibri" w:eastAsia="宋体" w:cs="Times New Roman"/>
          <w:color w:val="000000"/>
          <w:sz w:val="24"/>
          <w:szCs w:val="24"/>
        </w:rPr>
        <w:t>T1</w:t>
      </w:r>
      <w:r>
        <w:rPr>
          <w:rFonts w:hint="eastAsia" w:ascii="Calibri" w:hAnsi="Calibri" w:eastAsia="宋体" w:cs="Times New Roman"/>
          <w:color w:val="000000"/>
          <w:sz w:val="24"/>
          <w:szCs w:val="24"/>
        </w:rPr>
        <w:t>封锁了数据</w:t>
      </w:r>
      <w:r>
        <w:rPr>
          <w:rFonts w:ascii="Calibri" w:hAnsi="Calibri" w:eastAsia="宋体" w:cs="Times New Roman"/>
          <w:color w:val="000000"/>
          <w:sz w:val="24"/>
          <w:szCs w:val="24"/>
        </w:rPr>
        <w:t>R</w:t>
      </w:r>
    </w:p>
    <w:p>
      <w:pPr>
        <w:ind w:firstLine="360"/>
        <w:rPr>
          <w:rFonts w:ascii="Calibri" w:hAnsi="Calibri" w:eastAsia="宋体" w:cs="Times New Roman"/>
          <w:color w:val="000000"/>
          <w:sz w:val="24"/>
          <w:szCs w:val="24"/>
        </w:rPr>
      </w:pPr>
      <w:r>
        <w:rPr>
          <w:rFonts w:hint="eastAsia" w:ascii="Calibri" w:hAnsi="Calibri" w:eastAsia="宋体" w:cs="Times New Roman"/>
          <w:color w:val="000000"/>
          <w:sz w:val="24"/>
          <w:szCs w:val="24"/>
        </w:rPr>
        <w:t>事务</w:t>
      </w:r>
      <w:r>
        <w:rPr>
          <w:rFonts w:ascii="Calibri" w:hAnsi="Calibri" w:eastAsia="宋体" w:cs="Times New Roman"/>
          <w:color w:val="000000"/>
          <w:sz w:val="24"/>
          <w:szCs w:val="24"/>
        </w:rPr>
        <w:t>T2</w:t>
      </w:r>
      <w:r>
        <w:rPr>
          <w:rFonts w:hint="eastAsia" w:ascii="Calibri" w:hAnsi="Calibri" w:eastAsia="宋体" w:cs="Times New Roman"/>
          <w:color w:val="000000"/>
          <w:sz w:val="24"/>
          <w:szCs w:val="24"/>
        </w:rPr>
        <w:t>又请求封锁</w:t>
      </w:r>
      <w:r>
        <w:rPr>
          <w:rFonts w:ascii="Calibri" w:hAnsi="Calibri" w:eastAsia="宋体" w:cs="Times New Roman"/>
          <w:color w:val="000000"/>
          <w:sz w:val="24"/>
          <w:szCs w:val="24"/>
        </w:rPr>
        <w:t>R</w:t>
      </w:r>
      <w:r>
        <w:rPr>
          <w:rFonts w:hint="eastAsia" w:ascii="Calibri" w:hAnsi="Calibri" w:eastAsia="宋体" w:cs="Times New Roman"/>
          <w:color w:val="000000"/>
          <w:sz w:val="24"/>
          <w:szCs w:val="24"/>
        </w:rPr>
        <w:t>，于是</w:t>
      </w:r>
      <w:r>
        <w:rPr>
          <w:rFonts w:ascii="Calibri" w:hAnsi="Calibri" w:eastAsia="宋体" w:cs="Times New Roman"/>
          <w:color w:val="000000"/>
          <w:sz w:val="24"/>
          <w:szCs w:val="24"/>
        </w:rPr>
        <w:t>T2</w:t>
      </w:r>
      <w:r>
        <w:rPr>
          <w:rFonts w:hint="eastAsia" w:ascii="Calibri" w:hAnsi="Calibri" w:eastAsia="宋体" w:cs="Times New Roman"/>
          <w:color w:val="000000"/>
          <w:sz w:val="24"/>
          <w:szCs w:val="24"/>
        </w:rPr>
        <w:t>等待。</w:t>
      </w:r>
    </w:p>
    <w:p>
      <w:pPr>
        <w:ind w:left="360"/>
        <w:rPr>
          <w:rFonts w:ascii="Calibri" w:hAnsi="Calibri" w:eastAsia="宋体" w:cs="Times New Roman"/>
          <w:color w:val="000000"/>
          <w:sz w:val="24"/>
          <w:szCs w:val="24"/>
        </w:rPr>
      </w:pPr>
      <w:r>
        <w:rPr>
          <w:rFonts w:ascii="Calibri" w:hAnsi="Calibri" w:eastAsia="宋体" w:cs="Times New Roman"/>
          <w:color w:val="000000"/>
          <w:sz w:val="24"/>
          <w:szCs w:val="24"/>
        </w:rPr>
        <w:t>T3</w:t>
      </w:r>
      <w:r>
        <w:rPr>
          <w:rFonts w:hint="eastAsia" w:ascii="Calibri" w:hAnsi="Calibri" w:eastAsia="宋体" w:cs="Times New Roman"/>
          <w:color w:val="000000"/>
          <w:sz w:val="24"/>
          <w:szCs w:val="24"/>
        </w:rPr>
        <w:t>也请求封锁</w:t>
      </w:r>
      <w:r>
        <w:rPr>
          <w:rFonts w:ascii="Calibri" w:hAnsi="Calibri" w:eastAsia="宋体" w:cs="Times New Roman"/>
          <w:color w:val="000000"/>
          <w:sz w:val="24"/>
          <w:szCs w:val="24"/>
        </w:rPr>
        <w:t>R</w:t>
      </w:r>
      <w:r>
        <w:rPr>
          <w:rFonts w:hint="eastAsia" w:ascii="Calibri" w:hAnsi="Calibri" w:eastAsia="宋体" w:cs="Times New Roman"/>
          <w:color w:val="000000"/>
          <w:sz w:val="24"/>
          <w:szCs w:val="24"/>
        </w:rPr>
        <w:t>，当</w:t>
      </w:r>
      <w:r>
        <w:rPr>
          <w:rFonts w:ascii="Calibri" w:hAnsi="Calibri" w:eastAsia="宋体" w:cs="Times New Roman"/>
          <w:color w:val="000000"/>
          <w:sz w:val="24"/>
          <w:szCs w:val="24"/>
        </w:rPr>
        <w:t>T1</w:t>
      </w:r>
      <w:r>
        <w:rPr>
          <w:rFonts w:hint="eastAsia" w:ascii="Calibri" w:hAnsi="Calibri" w:eastAsia="宋体" w:cs="Times New Roman"/>
          <w:color w:val="000000"/>
          <w:sz w:val="24"/>
          <w:szCs w:val="24"/>
        </w:rPr>
        <w:t>释放了</w:t>
      </w:r>
      <w:r>
        <w:rPr>
          <w:rFonts w:ascii="Calibri" w:hAnsi="Calibri" w:eastAsia="宋体" w:cs="Times New Roman"/>
          <w:color w:val="000000"/>
          <w:sz w:val="24"/>
          <w:szCs w:val="24"/>
        </w:rPr>
        <w:t>R</w:t>
      </w:r>
      <w:r>
        <w:rPr>
          <w:rFonts w:hint="eastAsia" w:ascii="Calibri" w:hAnsi="Calibri" w:eastAsia="宋体" w:cs="Times New Roman"/>
          <w:color w:val="000000"/>
          <w:sz w:val="24"/>
          <w:szCs w:val="24"/>
        </w:rPr>
        <w:t>上的封锁之后系统首先批准了</w:t>
      </w:r>
      <w:r>
        <w:rPr>
          <w:rFonts w:ascii="Calibri" w:hAnsi="Calibri" w:eastAsia="宋体" w:cs="Times New Roman"/>
          <w:color w:val="000000"/>
          <w:sz w:val="24"/>
          <w:szCs w:val="24"/>
        </w:rPr>
        <w:t>T3</w:t>
      </w:r>
      <w:r>
        <w:rPr>
          <w:rFonts w:hint="eastAsia" w:ascii="Calibri" w:hAnsi="Calibri" w:eastAsia="宋体" w:cs="Times New Roman"/>
          <w:color w:val="000000"/>
          <w:sz w:val="24"/>
          <w:szCs w:val="24"/>
        </w:rPr>
        <w:t>的请求，</w:t>
      </w:r>
      <w:r>
        <w:rPr>
          <w:rFonts w:ascii="Calibri" w:hAnsi="Calibri" w:eastAsia="宋体" w:cs="Times New Roman"/>
          <w:color w:val="000000"/>
          <w:sz w:val="24"/>
          <w:szCs w:val="24"/>
        </w:rPr>
        <w:t>T2</w:t>
      </w:r>
      <w:r>
        <w:rPr>
          <w:rFonts w:hint="eastAsia" w:ascii="Calibri" w:hAnsi="Calibri" w:eastAsia="宋体" w:cs="Times New Roman"/>
          <w:color w:val="000000"/>
          <w:sz w:val="24"/>
          <w:szCs w:val="24"/>
        </w:rPr>
        <w:t>仍然等待。</w:t>
      </w:r>
    </w:p>
    <w:p>
      <w:pPr>
        <w:ind w:firstLine="360"/>
        <w:rPr>
          <w:rFonts w:ascii="Calibri" w:hAnsi="Calibri" w:eastAsia="宋体" w:cs="Times New Roman"/>
          <w:color w:val="000000"/>
          <w:sz w:val="24"/>
          <w:szCs w:val="24"/>
        </w:rPr>
      </w:pPr>
      <w:r>
        <w:rPr>
          <w:rFonts w:ascii="Calibri" w:hAnsi="Calibri" w:eastAsia="宋体" w:cs="Times New Roman"/>
          <w:color w:val="000000"/>
          <w:sz w:val="24"/>
          <w:szCs w:val="24"/>
        </w:rPr>
        <w:t>T4</w:t>
      </w:r>
      <w:r>
        <w:rPr>
          <w:rFonts w:hint="eastAsia" w:ascii="Calibri" w:hAnsi="Calibri" w:eastAsia="宋体" w:cs="Times New Roman"/>
          <w:color w:val="000000"/>
          <w:sz w:val="24"/>
          <w:szCs w:val="24"/>
        </w:rPr>
        <w:t>又请求封锁</w:t>
      </w:r>
      <w:r>
        <w:rPr>
          <w:rFonts w:ascii="Calibri" w:hAnsi="Calibri" w:eastAsia="宋体" w:cs="Times New Roman"/>
          <w:color w:val="000000"/>
          <w:sz w:val="24"/>
          <w:szCs w:val="24"/>
        </w:rPr>
        <w:t>R</w:t>
      </w:r>
      <w:r>
        <w:rPr>
          <w:rFonts w:hint="eastAsia" w:ascii="Calibri" w:hAnsi="Calibri" w:eastAsia="宋体" w:cs="Times New Roman"/>
          <w:color w:val="000000"/>
          <w:sz w:val="24"/>
          <w:szCs w:val="24"/>
        </w:rPr>
        <w:t>，当</w:t>
      </w:r>
      <w:r>
        <w:rPr>
          <w:rFonts w:ascii="Calibri" w:hAnsi="Calibri" w:eastAsia="宋体" w:cs="Times New Roman"/>
          <w:color w:val="000000"/>
          <w:sz w:val="24"/>
          <w:szCs w:val="24"/>
        </w:rPr>
        <w:t>T3</w:t>
      </w:r>
      <w:r>
        <w:rPr>
          <w:rFonts w:hint="eastAsia" w:ascii="Calibri" w:hAnsi="Calibri" w:eastAsia="宋体" w:cs="Times New Roman"/>
          <w:color w:val="000000"/>
          <w:sz w:val="24"/>
          <w:szCs w:val="24"/>
        </w:rPr>
        <w:t>释放了</w:t>
      </w:r>
      <w:r>
        <w:rPr>
          <w:rFonts w:ascii="Calibri" w:hAnsi="Calibri" w:eastAsia="宋体" w:cs="Times New Roman"/>
          <w:color w:val="000000"/>
          <w:sz w:val="24"/>
          <w:szCs w:val="24"/>
        </w:rPr>
        <w:t>R</w:t>
      </w:r>
      <w:r>
        <w:rPr>
          <w:rFonts w:hint="eastAsia" w:ascii="Calibri" w:hAnsi="Calibri" w:eastAsia="宋体" w:cs="Times New Roman"/>
          <w:color w:val="000000"/>
          <w:sz w:val="24"/>
          <w:szCs w:val="24"/>
        </w:rPr>
        <w:t>上的封锁之后系统又批准了</w:t>
      </w:r>
      <w:r>
        <w:rPr>
          <w:rFonts w:ascii="Calibri" w:hAnsi="Calibri" w:eastAsia="宋体" w:cs="Times New Roman"/>
          <w:color w:val="000000"/>
          <w:sz w:val="24"/>
          <w:szCs w:val="24"/>
        </w:rPr>
        <w:t>T4</w:t>
      </w:r>
      <w:r>
        <w:rPr>
          <w:rFonts w:hint="eastAsia" w:ascii="Calibri" w:hAnsi="Calibri" w:eastAsia="宋体" w:cs="Times New Roman"/>
          <w:color w:val="000000"/>
          <w:sz w:val="24"/>
          <w:szCs w:val="24"/>
        </w:rPr>
        <w:t>的请求……</w:t>
      </w:r>
    </w:p>
    <w:p>
      <w:pPr>
        <w:ind w:firstLine="360"/>
        <w:rPr>
          <w:rFonts w:ascii="Calibri" w:hAnsi="Calibri" w:eastAsia="宋体" w:cs="Times New Roman"/>
          <w:color w:val="000000"/>
          <w:sz w:val="24"/>
          <w:szCs w:val="24"/>
        </w:rPr>
      </w:pPr>
      <w:r>
        <w:rPr>
          <w:rFonts w:ascii="Calibri" w:hAnsi="Calibri" w:eastAsia="宋体" w:cs="Times New Roman"/>
          <w:color w:val="000000"/>
          <w:sz w:val="24"/>
          <w:szCs w:val="24"/>
        </w:rPr>
        <w:t>T2</w:t>
      </w:r>
      <w:r>
        <w:rPr>
          <w:rFonts w:hint="eastAsia" w:ascii="Calibri" w:hAnsi="Calibri" w:eastAsia="宋体" w:cs="Times New Roman"/>
          <w:color w:val="000000"/>
          <w:sz w:val="24"/>
          <w:szCs w:val="24"/>
        </w:rPr>
        <w:t>有可能永远等待，这就是活锁的情形</w:t>
      </w:r>
    </w:p>
    <w:p>
      <w:pPr>
        <w:ind w:firstLine="360"/>
        <w:rPr>
          <w:rFonts w:ascii="Calibri" w:hAnsi="Calibri" w:eastAsia="宋体" w:cs="Times New Roman"/>
          <w:color w:val="000000"/>
          <w:sz w:val="24"/>
          <w:szCs w:val="24"/>
        </w:rPr>
      </w:pPr>
      <w:r>
        <w:rPr>
          <w:rFonts w:hint="eastAsia" w:ascii="Calibri" w:hAnsi="Calibri" w:eastAsia="宋体" w:cs="Times New Roman"/>
          <w:color w:val="000000"/>
          <w:sz w:val="24"/>
          <w:szCs w:val="24"/>
        </w:rPr>
        <w:t>避免活锁：采用先来先服务的策略</w:t>
      </w:r>
    </w:p>
    <w:p>
      <w:pPr>
        <w:numPr>
          <w:numId w:val="0"/>
        </w:numPr>
        <w:ind w:leftChars="0"/>
        <w:rPr>
          <w:rFonts w:hint="eastAsia"/>
          <w:b/>
          <w:bCs w:val="0"/>
          <w:color w:val="000000"/>
          <w:sz w:val="24"/>
          <w:szCs w:val="24"/>
          <w:u w:val="single"/>
        </w:rPr>
      </w:pPr>
    </w:p>
    <w:p>
      <w:pPr>
        <w:numPr>
          <w:ilvl w:val="0"/>
          <w:numId w:val="9"/>
        </w:numPr>
        <w:ind w:left="0" w:leftChars="0" w:firstLine="0" w:firstLineChars="0"/>
        <w:rPr>
          <w:rFonts w:hint="eastAsia"/>
          <w:b/>
          <w:bCs w:val="0"/>
          <w:color w:val="000000"/>
          <w:sz w:val="24"/>
          <w:szCs w:val="24"/>
          <w:u w:val="single"/>
        </w:rPr>
      </w:pPr>
      <w:r>
        <w:rPr>
          <w:rFonts w:hint="eastAsia"/>
          <w:b/>
          <w:bCs w:val="0"/>
          <w:color w:val="000000"/>
          <w:sz w:val="24"/>
          <w:szCs w:val="24"/>
          <w:u w:val="single"/>
        </w:rPr>
        <w:t>可串行化调度；冲突可串行化调度；</w:t>
      </w:r>
    </w:p>
    <w:p>
      <w:pPr>
        <w:ind w:left="360"/>
        <w:rPr>
          <w:rFonts w:ascii="Calibri" w:hAnsi="Calibri" w:eastAsia="宋体" w:cs="Times New Roman"/>
          <w:color w:val="000000"/>
          <w:sz w:val="24"/>
          <w:szCs w:val="24"/>
        </w:rPr>
      </w:pPr>
      <w:r>
        <w:rPr>
          <w:rFonts w:hint="eastAsia" w:ascii="Calibri" w:hAnsi="Calibri" w:eastAsia="宋体" w:cs="Times New Roman"/>
          <w:color w:val="000000"/>
          <w:sz w:val="24"/>
          <w:szCs w:val="24"/>
        </w:rPr>
        <w:t>多个事务的并发执行是正确的，当且仅当其结果与按某一次序串行地执行这些事务时的结果相同</w:t>
      </w:r>
    </w:p>
    <w:p>
      <w:pPr>
        <w:ind w:left="360"/>
        <w:rPr>
          <w:rFonts w:ascii="Calibri" w:hAnsi="Calibri" w:eastAsia="宋体" w:cs="Times New Roman"/>
          <w:color w:val="000000"/>
          <w:sz w:val="24"/>
          <w:szCs w:val="24"/>
        </w:rPr>
      </w:pPr>
      <w:r>
        <w:rPr>
          <w:rFonts w:hint="eastAsia" w:ascii="Calibri" w:hAnsi="Calibri" w:eastAsia="宋体" w:cs="Times New Roman"/>
          <w:color w:val="000000"/>
          <w:sz w:val="24"/>
          <w:szCs w:val="24"/>
        </w:rPr>
        <w:t>一个调度</w:t>
      </w:r>
      <w:r>
        <w:rPr>
          <w:rFonts w:ascii="Calibri" w:hAnsi="Calibri" w:eastAsia="宋体" w:cs="Times New Roman"/>
          <w:color w:val="000000"/>
          <w:sz w:val="24"/>
          <w:szCs w:val="24"/>
        </w:rPr>
        <w:t>Sc</w:t>
      </w:r>
      <w:r>
        <w:rPr>
          <w:rFonts w:hint="eastAsia" w:ascii="Calibri" w:hAnsi="Calibri" w:eastAsia="宋体" w:cs="Times New Roman"/>
          <w:color w:val="000000"/>
          <w:sz w:val="24"/>
          <w:szCs w:val="24"/>
        </w:rPr>
        <w:t>在保证冲突操作的次序不变的情况下，通过交换两个事务不冲突操作的次序得到另一个调度</w:t>
      </w:r>
      <w:r>
        <w:rPr>
          <w:rFonts w:ascii="Calibri" w:hAnsi="Calibri" w:eastAsia="宋体" w:cs="Times New Roman"/>
          <w:color w:val="000000"/>
          <w:sz w:val="24"/>
          <w:szCs w:val="24"/>
        </w:rPr>
        <w:t>Sc</w:t>
      </w:r>
      <w:r>
        <w:rPr>
          <w:rFonts w:hint="eastAsia" w:ascii="Calibri" w:hAnsi="Calibri" w:eastAsia="宋体" w:cs="Times New Roman"/>
          <w:color w:val="000000"/>
          <w:sz w:val="24"/>
          <w:szCs w:val="24"/>
        </w:rPr>
        <w:t>’，如果</w:t>
      </w:r>
      <w:r>
        <w:rPr>
          <w:rFonts w:ascii="Calibri" w:hAnsi="Calibri" w:eastAsia="宋体" w:cs="Times New Roman"/>
          <w:color w:val="000000"/>
          <w:sz w:val="24"/>
          <w:szCs w:val="24"/>
        </w:rPr>
        <w:t>Sc</w:t>
      </w:r>
      <w:r>
        <w:rPr>
          <w:rFonts w:hint="eastAsia" w:ascii="Calibri" w:hAnsi="Calibri" w:eastAsia="宋体" w:cs="Times New Roman"/>
          <w:color w:val="000000"/>
          <w:sz w:val="24"/>
          <w:szCs w:val="24"/>
        </w:rPr>
        <w:t>’是串行的，称调度</w:t>
      </w:r>
      <w:r>
        <w:rPr>
          <w:rFonts w:ascii="Calibri" w:hAnsi="Calibri" w:eastAsia="宋体" w:cs="Times New Roman"/>
          <w:color w:val="000000"/>
          <w:sz w:val="24"/>
          <w:szCs w:val="24"/>
        </w:rPr>
        <w:t>Sc</w:t>
      </w:r>
      <w:r>
        <w:rPr>
          <w:rFonts w:hint="eastAsia" w:ascii="Calibri" w:hAnsi="Calibri" w:eastAsia="宋体" w:cs="Times New Roman"/>
          <w:color w:val="000000"/>
          <w:sz w:val="24"/>
          <w:szCs w:val="24"/>
        </w:rPr>
        <w:t>是冲突可串行化的调度</w:t>
      </w:r>
    </w:p>
    <w:p>
      <w:pPr>
        <w:numPr>
          <w:numId w:val="0"/>
        </w:numPr>
        <w:ind w:leftChars="0"/>
        <w:rPr>
          <w:rFonts w:hint="eastAsia"/>
          <w:b/>
          <w:bCs w:val="0"/>
          <w:color w:val="000000"/>
          <w:sz w:val="24"/>
          <w:szCs w:val="24"/>
          <w:u w:val="single"/>
        </w:rPr>
      </w:pPr>
    </w:p>
    <w:p>
      <w:pPr>
        <w:numPr>
          <w:ilvl w:val="0"/>
          <w:numId w:val="9"/>
        </w:numPr>
        <w:ind w:left="0" w:leftChars="0" w:firstLine="0" w:firstLineChars="0"/>
        <w:rPr>
          <w:rFonts w:hint="eastAsia"/>
          <w:b/>
          <w:bCs w:val="0"/>
          <w:color w:val="000000"/>
          <w:sz w:val="24"/>
          <w:szCs w:val="24"/>
          <w:u w:val="single"/>
        </w:rPr>
      </w:pPr>
      <w:r>
        <w:rPr>
          <w:rFonts w:hint="eastAsia"/>
          <w:b/>
          <w:bCs w:val="0"/>
          <w:color w:val="000000"/>
          <w:sz w:val="24"/>
          <w:szCs w:val="24"/>
          <w:u w:val="single"/>
        </w:rPr>
        <w:t>什么是两段锁协议。</w:t>
      </w:r>
    </w:p>
    <w:p>
      <w:pPr>
        <w:pStyle w:val="8"/>
        <w:numPr>
          <w:numId w:val="0"/>
        </w:numPr>
        <w:rPr>
          <w:rFonts w:ascii="Calibri" w:hAnsi="Calibri" w:eastAsia="宋体" w:cs="Times New Roman"/>
          <w:sz w:val="24"/>
          <w:szCs w:val="24"/>
        </w:rPr>
      </w:pPr>
      <w:r>
        <w:rPr>
          <w:rFonts w:hint="eastAsia"/>
          <w:sz w:val="24"/>
          <w:szCs w:val="24"/>
        </w:rPr>
        <w:t>两段锁协议是指所有事务必须分成两个阶段对数据项加锁和解锁</w:t>
      </w:r>
    </w:p>
    <w:p>
      <w:pPr>
        <w:rPr>
          <w:rFonts w:ascii="Calibri" w:hAnsi="Calibri" w:eastAsia="宋体" w:cs="Times New Roman"/>
          <w:sz w:val="24"/>
          <w:szCs w:val="24"/>
        </w:rPr>
      </w:pPr>
      <w:r>
        <w:rPr>
          <w:rFonts w:hint="eastAsia" w:ascii="Calibri" w:hAnsi="Calibri" w:eastAsia="宋体" w:cs="Times New Roman"/>
          <w:sz w:val="24"/>
          <w:szCs w:val="24"/>
        </w:rPr>
        <w:t>第一阶段是获得封锁，也称为扩展阶段</w:t>
      </w:r>
    </w:p>
    <w:p>
      <w:pPr>
        <w:ind w:firstLine="420" w:firstLineChars="0"/>
        <w:rPr>
          <w:rFonts w:ascii="Calibri" w:hAnsi="Calibri" w:eastAsia="宋体" w:cs="Times New Roman"/>
          <w:sz w:val="24"/>
          <w:szCs w:val="24"/>
        </w:rPr>
      </w:pPr>
      <w:r>
        <w:rPr>
          <w:rFonts w:hint="eastAsia" w:ascii="Calibri" w:hAnsi="Calibri" w:eastAsia="宋体" w:cs="Times New Roman"/>
          <w:sz w:val="24"/>
          <w:szCs w:val="24"/>
        </w:rPr>
        <w:t>事务可以申请获得任何数据项上的任何类型的锁，但是不能释放任何锁</w:t>
      </w:r>
      <w:r>
        <w:rPr>
          <w:rFonts w:ascii="Calibri" w:hAnsi="Calibri" w:eastAsia="宋体" w:cs="Times New Roman"/>
          <w:sz w:val="24"/>
          <w:szCs w:val="24"/>
        </w:rPr>
        <w:t xml:space="preserve"> </w:t>
      </w:r>
    </w:p>
    <w:p>
      <w:pPr>
        <w:rPr>
          <w:rFonts w:ascii="Calibri" w:hAnsi="Calibri" w:eastAsia="宋体" w:cs="Times New Roman"/>
          <w:sz w:val="24"/>
          <w:szCs w:val="24"/>
        </w:rPr>
      </w:pPr>
      <w:r>
        <w:rPr>
          <w:rFonts w:hint="eastAsia" w:ascii="Calibri" w:hAnsi="Calibri" w:eastAsia="宋体" w:cs="Times New Roman"/>
          <w:sz w:val="24"/>
          <w:szCs w:val="24"/>
        </w:rPr>
        <w:t>第二阶段是释放封锁，也称为收缩阶段</w:t>
      </w:r>
    </w:p>
    <w:p>
      <w:pPr>
        <w:ind w:firstLine="420" w:firstLineChars="0"/>
        <w:rPr>
          <w:rFonts w:ascii="Calibri" w:hAnsi="Calibri" w:eastAsia="宋体" w:cs="Times New Roman"/>
          <w:sz w:val="24"/>
          <w:szCs w:val="24"/>
        </w:rPr>
      </w:pPr>
      <w:r>
        <w:rPr>
          <w:rFonts w:hint="eastAsia" w:ascii="Calibri" w:hAnsi="Calibri" w:eastAsia="宋体" w:cs="Times New Roman"/>
          <w:sz w:val="24"/>
          <w:szCs w:val="24"/>
        </w:rPr>
        <w:t>事务可以释放任何数据项上的任何类型的锁，但是不能再申请任何锁</w:t>
      </w:r>
    </w:p>
    <w:p/>
    <w:p>
      <w:pPr>
        <w:rPr>
          <w:rFonts w:hint="eastAsia" w:eastAsiaTheme="minorEastAsia"/>
          <w:sz w:val="24"/>
          <w:szCs w:val="24"/>
          <w:lang w:eastAsia="zh-CN"/>
        </w:rPr>
      </w:pPr>
    </w:p>
    <w:p>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970780" cy="8836660"/>
            <wp:effectExtent l="0" t="0" r="7620" b="2540"/>
            <wp:docPr id="4" name="20 4" descr="IMG_20211212_13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 4" descr="IMG_20211212_130512"/>
                    <pic:cNvPicPr>
                      <a:picLocks noChangeAspect="1"/>
                    </pic:cNvPicPr>
                  </pic:nvPicPr>
                  <pic:blipFill>
                    <a:blip r:embed="rId5"/>
                    <a:stretch>
                      <a:fillRect/>
                    </a:stretch>
                  </pic:blipFill>
                  <pic:spPr>
                    <a:xfrm>
                      <a:off x="0" y="0"/>
                      <a:ext cx="4970780" cy="8836660"/>
                    </a:xfrm>
                    <a:prstGeom prst="rect">
                      <a:avLst/>
                    </a:prstGeom>
                  </pic:spPr>
                </pic:pic>
              </a:graphicData>
            </a:graphic>
          </wp:inline>
        </w:drawing>
      </w:r>
    </w:p>
    <w:p>
      <w:pPr>
        <w:rPr>
          <w:rFonts w:hint="eastAsia" w:eastAsiaTheme="minorEastAsia"/>
          <w:sz w:val="24"/>
          <w:szCs w:val="24"/>
          <w:lang w:eastAsia="zh-CN"/>
        </w:rPr>
      </w:pPr>
    </w:p>
    <w:p>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970780" cy="8836660"/>
            <wp:effectExtent l="0" t="0" r="7620" b="2540"/>
            <wp:docPr id="5" name="20 5" descr="IMG_20211212_1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 5" descr="IMG_20211212_130516"/>
                    <pic:cNvPicPr>
                      <a:picLocks noChangeAspect="1"/>
                    </pic:cNvPicPr>
                  </pic:nvPicPr>
                  <pic:blipFill>
                    <a:blip r:embed="rId6"/>
                    <a:stretch>
                      <a:fillRect/>
                    </a:stretch>
                  </pic:blipFill>
                  <pic:spPr>
                    <a:xfrm>
                      <a:off x="0" y="0"/>
                      <a:ext cx="4970780" cy="8836660"/>
                    </a:xfrm>
                    <a:prstGeom prst="rect">
                      <a:avLst/>
                    </a:prstGeom>
                  </pic:spPr>
                </pic:pic>
              </a:graphicData>
            </a:graphic>
          </wp:inline>
        </w:drawing>
      </w:r>
    </w:p>
    <w:p>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970780" cy="8836660"/>
            <wp:effectExtent l="0" t="0" r="7620" b="2540"/>
            <wp:docPr id="6" name="20 6" descr="IMG_20211212_13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 6" descr="IMG_20211212_130520"/>
                    <pic:cNvPicPr>
                      <a:picLocks noChangeAspect="1"/>
                    </pic:cNvPicPr>
                  </pic:nvPicPr>
                  <pic:blipFill>
                    <a:blip r:embed="rId7"/>
                    <a:stretch>
                      <a:fillRect/>
                    </a:stretch>
                  </pic:blipFill>
                  <pic:spPr>
                    <a:xfrm>
                      <a:off x="0" y="0"/>
                      <a:ext cx="4970780" cy="8836660"/>
                    </a:xfrm>
                    <a:prstGeom prst="rect">
                      <a:avLst/>
                    </a:prstGeom>
                  </pic:spPr>
                </pic:pic>
              </a:graphicData>
            </a:graphic>
          </wp:inline>
        </w:drawing>
      </w:r>
      <w:r>
        <w:rPr>
          <w:rFonts w:hint="eastAsia" w:eastAsiaTheme="minorEastAsia"/>
          <w:sz w:val="24"/>
          <w:szCs w:val="24"/>
          <w:lang w:eastAsia="zh-CN"/>
        </w:rPr>
        <w:drawing>
          <wp:inline distT="0" distB="0" distL="114300" distR="114300">
            <wp:extent cx="4970780" cy="8836660"/>
            <wp:effectExtent l="0" t="0" r="7620" b="2540"/>
            <wp:docPr id="7" name="20 7" descr="IMG_20211212_13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 7" descr="IMG_20211212_130523"/>
                    <pic:cNvPicPr>
                      <a:picLocks noChangeAspect="1"/>
                    </pic:cNvPicPr>
                  </pic:nvPicPr>
                  <pic:blipFill>
                    <a:blip r:embed="rId8"/>
                    <a:stretch>
                      <a:fillRect/>
                    </a:stretch>
                  </pic:blipFill>
                  <pic:spPr>
                    <a:xfrm>
                      <a:off x="0" y="0"/>
                      <a:ext cx="4970780" cy="8836660"/>
                    </a:xfrm>
                    <a:prstGeom prst="rect">
                      <a:avLst/>
                    </a:prstGeom>
                  </pic:spPr>
                </pic:pic>
              </a:graphicData>
            </a:graphic>
          </wp:inline>
        </w:drawing>
      </w:r>
      <w:r>
        <w:rPr>
          <w:rFonts w:hint="eastAsia" w:eastAsiaTheme="minorEastAsia"/>
          <w:sz w:val="24"/>
          <w:szCs w:val="24"/>
          <w:lang w:eastAsia="zh-CN"/>
        </w:rPr>
        <w:drawing>
          <wp:inline distT="0" distB="0" distL="114300" distR="114300">
            <wp:extent cx="4970780" cy="8836660"/>
            <wp:effectExtent l="0" t="0" r="7620" b="2540"/>
            <wp:docPr id="8" name="20 8" descr="IMG_20211212_13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 8" descr="IMG_20211212_130527"/>
                    <pic:cNvPicPr>
                      <a:picLocks noChangeAspect="1"/>
                    </pic:cNvPicPr>
                  </pic:nvPicPr>
                  <pic:blipFill>
                    <a:blip r:embed="rId9"/>
                    <a:stretch>
                      <a:fillRect/>
                    </a:stretch>
                  </pic:blipFill>
                  <pic:spPr>
                    <a:xfrm>
                      <a:off x="0" y="0"/>
                      <a:ext cx="4970780" cy="8836660"/>
                    </a:xfrm>
                    <a:prstGeom prst="rect">
                      <a:avLst/>
                    </a:prstGeom>
                  </pic:spPr>
                </pic:pic>
              </a:graphicData>
            </a:graphic>
          </wp:inline>
        </w:drawing>
      </w:r>
    </w:p>
    <w:p>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970780" cy="8836660"/>
            <wp:effectExtent l="0" t="0" r="7620" b="2540"/>
            <wp:docPr id="9" name="20 9" descr="IMG_20211212_13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 9" descr="IMG_20211212_130531"/>
                    <pic:cNvPicPr>
                      <a:picLocks noChangeAspect="1"/>
                    </pic:cNvPicPr>
                  </pic:nvPicPr>
                  <pic:blipFill>
                    <a:blip r:embed="rId10"/>
                    <a:stretch>
                      <a:fillRect/>
                    </a:stretch>
                  </pic:blipFill>
                  <pic:spPr>
                    <a:xfrm>
                      <a:off x="0" y="0"/>
                      <a:ext cx="4970780" cy="8836660"/>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05210A"/>
    <w:multiLevelType w:val="singleLevel"/>
    <w:tmpl w:val="B405210A"/>
    <w:lvl w:ilvl="0" w:tentative="0">
      <w:start w:val="1"/>
      <w:numFmt w:val="decimal"/>
      <w:suff w:val="space"/>
      <w:lvlText w:val="%1."/>
      <w:lvlJc w:val="left"/>
    </w:lvl>
  </w:abstractNum>
  <w:abstractNum w:abstractNumId="1">
    <w:nsid w:val="0574BF4D"/>
    <w:multiLevelType w:val="singleLevel"/>
    <w:tmpl w:val="0574BF4D"/>
    <w:lvl w:ilvl="0" w:tentative="0">
      <w:start w:val="1"/>
      <w:numFmt w:val="decimal"/>
      <w:suff w:val="space"/>
      <w:lvlText w:val="%1."/>
      <w:lvlJc w:val="left"/>
    </w:lvl>
  </w:abstractNum>
  <w:abstractNum w:abstractNumId="2">
    <w:nsid w:val="086823B5"/>
    <w:multiLevelType w:val="singleLevel"/>
    <w:tmpl w:val="086823B5"/>
    <w:lvl w:ilvl="0" w:tentative="0">
      <w:start w:val="1"/>
      <w:numFmt w:val="decimal"/>
      <w:suff w:val="space"/>
      <w:lvlText w:val="%1."/>
      <w:lvlJc w:val="left"/>
    </w:lvl>
  </w:abstractNum>
  <w:abstractNum w:abstractNumId="3">
    <w:nsid w:val="1F44E441"/>
    <w:multiLevelType w:val="singleLevel"/>
    <w:tmpl w:val="1F44E441"/>
    <w:lvl w:ilvl="0" w:tentative="0">
      <w:start w:val="1"/>
      <w:numFmt w:val="decimal"/>
      <w:suff w:val="space"/>
      <w:lvlText w:val="%1."/>
      <w:lvlJc w:val="left"/>
    </w:lvl>
  </w:abstractNum>
  <w:abstractNum w:abstractNumId="4">
    <w:nsid w:val="2950289C"/>
    <w:multiLevelType w:val="singleLevel"/>
    <w:tmpl w:val="2950289C"/>
    <w:lvl w:ilvl="0" w:tentative="0">
      <w:start w:val="1"/>
      <w:numFmt w:val="decimal"/>
      <w:suff w:val="space"/>
      <w:lvlText w:val="%1."/>
      <w:lvlJc w:val="left"/>
    </w:lvl>
  </w:abstractNum>
  <w:abstractNum w:abstractNumId="5">
    <w:nsid w:val="2CFC7360"/>
    <w:multiLevelType w:val="multilevel"/>
    <w:tmpl w:val="2CFC7360"/>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5C39AB44"/>
    <w:multiLevelType w:val="singleLevel"/>
    <w:tmpl w:val="5C39AB44"/>
    <w:lvl w:ilvl="0" w:tentative="0">
      <w:start w:val="1"/>
      <w:numFmt w:val="decimal"/>
      <w:suff w:val="space"/>
      <w:lvlText w:val="%1."/>
      <w:lvlJc w:val="left"/>
    </w:lvl>
  </w:abstractNum>
  <w:abstractNum w:abstractNumId="7">
    <w:nsid w:val="5EB39A6C"/>
    <w:multiLevelType w:val="singleLevel"/>
    <w:tmpl w:val="5EB39A6C"/>
    <w:lvl w:ilvl="0" w:tentative="0">
      <w:start w:val="1"/>
      <w:numFmt w:val="decimal"/>
      <w:suff w:val="space"/>
      <w:lvlText w:val="%1."/>
      <w:lvlJc w:val="left"/>
    </w:lvl>
  </w:abstractNum>
  <w:abstractNum w:abstractNumId="8">
    <w:nsid w:val="6E6B5F12"/>
    <w:multiLevelType w:val="multilevel"/>
    <w:tmpl w:val="6E6B5F12"/>
    <w:lvl w:ilvl="0" w:tentative="0">
      <w:start w:val="1"/>
      <w:numFmt w:val="decimal"/>
      <w:lvlText w:val="%1."/>
      <w:lvlJc w:val="left"/>
      <w:pPr>
        <w:ind w:left="786"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8"/>
  </w:num>
  <w:num w:numId="3">
    <w:abstractNumId w:val="6"/>
  </w:num>
  <w:num w:numId="4">
    <w:abstractNumId w:val="4"/>
  </w:num>
  <w:num w:numId="5">
    <w:abstractNumId w:val="0"/>
  </w:num>
  <w:num w:numId="6">
    <w:abstractNumId w:val="7"/>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285C"/>
    <w:rsid w:val="00222EC8"/>
    <w:rsid w:val="00223CE3"/>
    <w:rsid w:val="00251803"/>
    <w:rsid w:val="00352679"/>
    <w:rsid w:val="004857F6"/>
    <w:rsid w:val="00616BBB"/>
    <w:rsid w:val="00643019"/>
    <w:rsid w:val="00663851"/>
    <w:rsid w:val="006F285C"/>
    <w:rsid w:val="0090796D"/>
    <w:rsid w:val="009A4A3D"/>
    <w:rsid w:val="009A6357"/>
    <w:rsid w:val="00AB1310"/>
    <w:rsid w:val="00B05283"/>
    <w:rsid w:val="00B1453F"/>
    <w:rsid w:val="00C65E7E"/>
    <w:rsid w:val="00C86809"/>
    <w:rsid w:val="00DD0153"/>
    <w:rsid w:val="3E6D111D"/>
    <w:rsid w:val="43947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65</Words>
  <Characters>374</Characters>
  <Lines>3</Lines>
  <Paragraphs>1</Paragraphs>
  <TotalTime>9</TotalTime>
  <ScaleCrop>false</ScaleCrop>
  <LinksUpToDate>false</LinksUpToDate>
  <CharactersWithSpaces>438</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2021-12-06T00:17:00Z</dcterms:created>
  <dc:creator>臧洁</dc:creator>
  <cp:lastModifiedBy>ʚ ɞ ฅ ฅ</cp:lastModifiedBy>
  <dcterms:modified xsi:type="dcterms:W3CDTF">2021-12-16T13:21:35Z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82A35CA466244CDBB0B7030F2E006844</vt:lpwstr>
  </property>
</Properties>
</file>