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5C4" w14:textId="77777777" w:rsidR="00526430" w:rsidRDefault="000000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6113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7FEBA649" w:rsidR="00526430" w:rsidRDefault="00485154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运算器</w:t>
            </w:r>
            <w:r w:rsidR="00557276">
              <w:rPr>
                <w:rFonts w:hint="eastAsia"/>
                <w:sz w:val="32"/>
                <w:szCs w:val="32"/>
              </w:rPr>
              <w:t xml:space="preserve">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计算机科学与技术2班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2649F5DC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</w:t>
            </w:r>
            <w:r>
              <w:rPr>
                <w:bCs/>
                <w:sz w:val="32"/>
                <w:szCs w:val="32"/>
              </w:rPr>
              <w:t>02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77777777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>16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0849B51A" w:rsidR="00526430" w:rsidRDefault="00000000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485154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二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485154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运算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器实验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55622644" w14:textId="2BCC98D8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⑴熟悉逻辑测试笔的使用方法；</w:t>
      </w:r>
    </w:p>
    <w:p w14:paraId="3162D685" w14:textId="77777777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⑵熟悉运算器的数据传送通路；</w:t>
      </w:r>
    </w:p>
    <w:p w14:paraId="37CC81A9" w14:textId="1094F371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⑶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熟悉模型机的节拍脉冲</w:t>
      </w:r>
      <w:r w:rsidR="00073A06" w:rsidRPr="00485154">
        <w:rPr>
          <w:rFonts w:ascii="仿宋" w:eastAsia="仿宋" w:hAnsi="仿宋" w:cs="Times New Roman"/>
          <w:sz w:val="24"/>
          <w:szCs w:val="24"/>
        </w:rPr>
        <w:t xml:space="preserve"> T1、T2、T3；</w:t>
      </w:r>
    </w:p>
    <w:p w14:paraId="13A892E5" w14:textId="60EA801B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⑷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熟悉双端口通用寄存器堆的读写操作；</w:t>
      </w:r>
    </w:p>
    <w:p w14:paraId="45181E54" w14:textId="39370904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⑸</w:t>
      </w:r>
      <w:r w:rsidR="00073A06">
        <w:rPr>
          <w:rFonts w:ascii="仿宋" w:eastAsia="仿宋" w:hAnsi="仿宋" w:cs="Times New Roman" w:hint="eastAsia"/>
          <w:sz w:val="24"/>
          <w:szCs w:val="24"/>
        </w:rPr>
        <w:t>验证并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掌握算术逻辑运算器</w:t>
      </w:r>
      <w:r w:rsidR="00E36FB1">
        <w:rPr>
          <w:rFonts w:ascii="仿宋" w:eastAsia="仿宋" w:hAnsi="仿宋" w:cs="Times New Roman" w:hint="eastAsia"/>
          <w:sz w:val="24"/>
          <w:szCs w:val="24"/>
        </w:rPr>
        <w:t>A</w:t>
      </w:r>
      <w:r w:rsidR="00E36FB1">
        <w:rPr>
          <w:rFonts w:ascii="仿宋" w:eastAsia="仿宋" w:hAnsi="仿宋" w:cs="Times New Roman"/>
          <w:sz w:val="24"/>
          <w:szCs w:val="24"/>
        </w:rPr>
        <w:t>LU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加、减、与等运算的工作原理功能；</w:t>
      </w:r>
    </w:p>
    <w:p w14:paraId="00061B0A" w14:textId="0A790CBE" w:rsidR="00073A06" w:rsidRPr="00485154" w:rsidRDefault="00485154" w:rsidP="00073A06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⑹</w:t>
      </w:r>
      <w:r w:rsidR="00073A06" w:rsidRPr="00485154">
        <w:rPr>
          <w:rFonts w:ascii="仿宋" w:eastAsia="仿宋" w:hAnsi="仿宋" w:cs="Times New Roman" w:hint="eastAsia"/>
          <w:sz w:val="24"/>
          <w:szCs w:val="24"/>
        </w:rPr>
        <w:t>按照表中提供的数据，完成几种指定的算术逻辑运算。</w:t>
      </w:r>
    </w:p>
    <w:p w14:paraId="49504CC3" w14:textId="05480B8E" w:rsidR="00485154" w:rsidRPr="00073A06" w:rsidRDefault="00485154" w:rsidP="00485154">
      <w:pPr>
        <w:pStyle w:val="a4"/>
        <w:ind w:leftChars="200" w:left="420" w:firstLine="480"/>
        <w:rPr>
          <w:rFonts w:ascii="仿宋" w:eastAsia="仿宋" w:hAnsi="仿宋" w:cs="Times New Roman" w:hint="eastAsia"/>
          <w:sz w:val="24"/>
          <w:szCs w:val="24"/>
        </w:rPr>
      </w:pP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38C0F87" w14:textId="5054D3B3" w:rsidR="00485154" w:rsidRDefault="00073A06" w:rsidP="00073A06">
      <w:pPr>
        <w:pStyle w:val="a4"/>
        <w:ind w:left="720" w:firstLineChars="0" w:firstLine="0"/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614A4F38" wp14:editId="33D63454">
            <wp:extent cx="2567247" cy="2272688"/>
            <wp:effectExtent l="0" t="0" r="5080" b="0"/>
            <wp:docPr id="60384710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7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162" cy="22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62D" w14:textId="43E273CC" w:rsidR="005C275D" w:rsidRDefault="00073A06" w:rsidP="00073A06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073A06">
        <w:rPr>
          <w:rFonts w:ascii="仿宋" w:eastAsia="仿宋" w:hAnsi="仿宋" w:cs="Times New Roman" w:hint="eastAsia"/>
          <w:sz w:val="24"/>
          <w:szCs w:val="24"/>
        </w:rPr>
        <w:lastRenderedPageBreak/>
        <w:t>运算器是数据的加工处理部件，是中央处理器的重要组成部分。尽管各种计算机的运算器结构可能有这样或那样的不同，但是它们的最基本的结构中必须有算术</w:t>
      </w:r>
      <w:r w:rsidRPr="00073A06">
        <w:rPr>
          <w:rFonts w:ascii="仿宋" w:eastAsia="仿宋" w:hAnsi="仿宋" w:cs="Times New Roman"/>
          <w:sz w:val="24"/>
          <w:szCs w:val="24"/>
        </w:rPr>
        <w:t>/逻辑运算单元、通用寄存器、累加器、数据总线等逻辑构件。</w:t>
      </w:r>
    </w:p>
    <w:p w14:paraId="36E80ACB" w14:textId="5C8B3D06" w:rsidR="00073A06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上图中，除了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S3-S0 四个控制端外，还有一个控制端 M，它用来控制 ALU 进</w:t>
      </w:r>
      <w:r w:rsidRPr="00E4031D">
        <w:rPr>
          <w:rFonts w:ascii="仿宋" w:eastAsia="仿宋" w:hAnsi="仿宋" w:cs="Times New Roman" w:hint="eastAsia"/>
          <w:sz w:val="24"/>
          <w:szCs w:val="24"/>
        </w:rPr>
        <w:t>行算术运算还是进行逻辑运算。</w:t>
      </w:r>
    </w:p>
    <w:p w14:paraId="35536D0C" w14:textId="10C4095F" w:rsidR="00E4031D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第一部分</w:t>
      </w:r>
      <w:r w:rsidRPr="00E4031D">
        <w:rPr>
          <w:rFonts w:ascii="仿宋" w:eastAsia="仿宋" w:hAnsi="仿宋" w:cs="Times New Roman"/>
          <w:sz w:val="24"/>
          <w:szCs w:val="24"/>
        </w:rPr>
        <w:t>:运算器 ALU 由 2 片 74LS181 算术逻辑器件构成。运算器 ALU 的输出</w:t>
      </w:r>
      <w:r w:rsidRPr="00E4031D">
        <w:rPr>
          <w:rFonts w:ascii="仿宋" w:eastAsia="仿宋" w:hAnsi="仿宋" w:cs="Times New Roman" w:hint="eastAsia"/>
          <w:sz w:val="24"/>
          <w:szCs w:val="24"/>
        </w:rPr>
        <w:t>发送到数据总线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DBUS 上，进位信号 C、标志位为零 Z，分别保存在寄存器 74LS74</w:t>
      </w:r>
      <w:r w:rsidRPr="00E4031D">
        <w:rPr>
          <w:rFonts w:ascii="仿宋" w:eastAsia="仿宋" w:hAnsi="仿宋" w:cs="Times New Roman" w:hint="eastAsia"/>
          <w:sz w:val="24"/>
          <w:szCs w:val="24"/>
        </w:rPr>
        <w:t>中，另外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C、Z 还配置了两个二极管作为运算器进位与标志的状态。运算器参与</w:t>
      </w:r>
      <w:r w:rsidRPr="00E4031D">
        <w:rPr>
          <w:rFonts w:ascii="仿宋" w:eastAsia="仿宋" w:hAnsi="仿宋" w:cs="Times New Roman" w:hint="eastAsia"/>
          <w:sz w:val="24"/>
          <w:szCs w:val="24"/>
        </w:rPr>
        <w:t>运算的数据分别来自于双端口寄存器的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A、B 两个端口。74LS181 构成的 8 位运</w:t>
      </w:r>
      <w:r w:rsidRPr="00E4031D">
        <w:rPr>
          <w:rFonts w:ascii="仿宋" w:eastAsia="仿宋" w:hAnsi="仿宋" w:cs="Times New Roman" w:hint="eastAsia"/>
          <w:sz w:val="24"/>
          <w:szCs w:val="24"/>
        </w:rPr>
        <w:t>算器的运算类型由选择端口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S3-S0 选择完成，按一次 QD 才显示 C,Z。</w:t>
      </w:r>
    </w:p>
    <w:p w14:paraId="6C9682BA" w14:textId="77777777" w:rsidR="00E4031D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第二部分</w:t>
      </w:r>
      <w:r w:rsidRPr="00E4031D">
        <w:rPr>
          <w:rFonts w:ascii="仿宋" w:eastAsia="仿宋" w:hAnsi="仿宋" w:cs="Times New Roman"/>
          <w:sz w:val="24"/>
          <w:szCs w:val="24"/>
        </w:rPr>
        <w:t>:双端口寄存器堆 RF 由 1 个 ALTERA EPM 7064 实现，功能相当于 4</w:t>
      </w:r>
      <w:r w:rsidRPr="00E4031D">
        <w:rPr>
          <w:rFonts w:ascii="仿宋" w:eastAsia="仿宋" w:hAnsi="仿宋" w:cs="Times New Roman" w:hint="eastAsia"/>
          <w:sz w:val="24"/>
          <w:szCs w:val="24"/>
        </w:rPr>
        <w:t>个八位通用寄存器，用于保存参与运算的数据，运算后的结果也要送到双端口通用寄存器堆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RF 中保存。双端口寄存器堆模块 RF 的控制信号中 RD1、RD0 用于选</w:t>
      </w:r>
      <w:r w:rsidRPr="00E4031D">
        <w:rPr>
          <w:rFonts w:ascii="仿宋" w:eastAsia="仿宋" w:hAnsi="仿宋" w:cs="Times New Roman" w:hint="eastAsia"/>
          <w:sz w:val="24"/>
          <w:szCs w:val="24"/>
        </w:rPr>
        <w:t>择送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ALU 的 A 端口(左端口)的通用寄存器。RS1、RS0 用于选择送 ALU 的 B 端口(右</w:t>
      </w:r>
      <w:r w:rsidRPr="00E4031D">
        <w:rPr>
          <w:rFonts w:ascii="仿宋" w:eastAsia="仿宋" w:hAnsi="仿宋" w:cs="Times New Roman" w:hint="eastAsia"/>
          <w:sz w:val="24"/>
          <w:szCs w:val="24"/>
        </w:rPr>
        <w:t>端口</w:t>
      </w:r>
      <w:r w:rsidRPr="00E4031D">
        <w:rPr>
          <w:rFonts w:ascii="仿宋" w:eastAsia="仿宋" w:hAnsi="仿宋" w:cs="Times New Roman"/>
          <w:sz w:val="24"/>
          <w:szCs w:val="24"/>
        </w:rPr>
        <w:t>)的通用寄存器。RD1、RD0 译码后产生信号 LR0、LR1、LR2、LR3，用于选择</w:t>
      </w:r>
      <w:r w:rsidRPr="00E4031D">
        <w:rPr>
          <w:rFonts w:ascii="仿宋" w:eastAsia="仿宋" w:hAnsi="仿宋" w:cs="Times New Roman" w:hint="eastAsia"/>
          <w:sz w:val="24"/>
          <w:szCs w:val="24"/>
        </w:rPr>
        <w:t>被写的寄存器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R0、寄存器 R1、寄存器 R2、寄存器 R3。</w:t>
      </w:r>
    </w:p>
    <w:p w14:paraId="127AF7C1" w14:textId="42B83A22" w:rsidR="00E4031D" w:rsidRDefault="00E4031D" w:rsidP="00E4031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E4031D">
        <w:rPr>
          <w:rFonts w:ascii="仿宋" w:eastAsia="仿宋" w:hAnsi="仿宋" w:cs="Times New Roman" w:hint="eastAsia"/>
          <w:sz w:val="24"/>
          <w:szCs w:val="24"/>
        </w:rPr>
        <w:t>第三部分</w:t>
      </w:r>
      <w:r w:rsidRPr="00E4031D">
        <w:rPr>
          <w:rFonts w:ascii="仿宋" w:eastAsia="仿宋" w:hAnsi="仿宋" w:cs="Times New Roman"/>
          <w:sz w:val="24"/>
          <w:szCs w:val="24"/>
        </w:rPr>
        <w:t>:参与运算的数据,数据通过实验台操作板上的 8 个二进制数据开</w:t>
      </w:r>
      <w:r w:rsidRPr="00E4031D">
        <w:rPr>
          <w:rFonts w:ascii="仿宋" w:eastAsia="仿宋" w:hAnsi="仿宋" w:cs="Times New Roman" w:hint="eastAsia"/>
          <w:sz w:val="24"/>
          <w:szCs w:val="24"/>
        </w:rPr>
        <w:t>关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SD7-SD0 来设置，然后输入到双端口通用寄存器堆 RF 中。数据开关 SD7-SD0</w:t>
      </w:r>
      <w:r w:rsidRPr="00E4031D">
        <w:rPr>
          <w:rFonts w:ascii="仿宋" w:eastAsia="仿宋" w:hAnsi="仿宋" w:cs="Times New Roman" w:hint="eastAsia"/>
          <w:sz w:val="24"/>
          <w:szCs w:val="24"/>
        </w:rPr>
        <w:t>是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8 个双位开关。用手拨动这些开关，能够生成需要的 SD7-SD0 的值。数据开关</w:t>
      </w:r>
      <w:r w:rsidRPr="00E4031D">
        <w:rPr>
          <w:rFonts w:ascii="仿宋" w:eastAsia="仿宋" w:hAnsi="仿宋" w:cs="Times New Roman" w:hint="eastAsia"/>
          <w:sz w:val="24"/>
          <w:szCs w:val="24"/>
        </w:rPr>
        <w:t>驱动器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SWD 是 1 片 74LS244(U58)。在信号 SBUS 为 1 时，SD7-SD0 通过 SWD 送往</w:t>
      </w:r>
      <w:r w:rsidRPr="00E4031D">
        <w:rPr>
          <w:rFonts w:ascii="仿宋" w:eastAsia="仿宋" w:hAnsi="仿宋" w:cs="Times New Roman" w:hint="eastAsia"/>
          <w:sz w:val="24"/>
          <w:szCs w:val="24"/>
        </w:rPr>
        <w:t>数据总线</w:t>
      </w:r>
      <w:r w:rsidRPr="00E4031D">
        <w:rPr>
          <w:rFonts w:ascii="仿宋" w:eastAsia="仿宋" w:hAnsi="仿宋" w:cs="Times New Roman"/>
          <w:sz w:val="24"/>
          <w:szCs w:val="24"/>
        </w:rPr>
        <w:t xml:space="preserve"> DBUS。在本实验中，使用数据开关 SD7-SD0 设置参与运算的寄存器的</w:t>
      </w:r>
      <w:r w:rsidRPr="00E4031D">
        <w:rPr>
          <w:rFonts w:ascii="仿宋" w:eastAsia="仿宋" w:hAnsi="仿宋" w:cs="Times New Roman" w:hint="eastAsia"/>
          <w:sz w:val="24"/>
          <w:szCs w:val="24"/>
        </w:rPr>
        <w:t>数值。</w:t>
      </w:r>
    </w:p>
    <w:p w14:paraId="47F69DB7" w14:textId="433F1646" w:rsidR="00E4031D" w:rsidRPr="00E4031D" w:rsidRDefault="00A47535" w:rsidP="00E4031D">
      <w:pPr>
        <w:jc w:val="center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 xml:space="preserve">   </w:t>
      </w:r>
      <w:r w:rsidR="00E4031D">
        <w:rPr>
          <w:noProof/>
        </w:rPr>
        <w:drawing>
          <wp:inline distT="0" distB="0" distL="0" distR="0" wp14:anchorId="21EB8608" wp14:editId="6128A041">
            <wp:extent cx="4718623" cy="3574473"/>
            <wp:effectExtent l="0" t="0" r="6350" b="6985"/>
            <wp:docPr id="2097531027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1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6244" cy="35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3937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lastRenderedPageBreak/>
        <w:t>实验步骤</w:t>
      </w:r>
    </w:p>
    <w:p w14:paraId="03C3F241" w14:textId="47F1DCB7" w:rsidR="00E36FB1" w:rsidRDefault="00E36FB1" w:rsidP="00E36FB1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</w:t>
      </w:r>
      <w:r>
        <w:rPr>
          <w:rFonts w:ascii="仿宋" w:eastAsia="仿宋" w:hAnsi="仿宋" w:cs="Times New Roman"/>
          <w:sz w:val="24"/>
          <w:szCs w:val="24"/>
        </w:rPr>
        <w:t>15</w:t>
      </w:r>
      <w:r w:rsidRPr="00141BF3">
        <w:rPr>
          <w:rFonts w:ascii="仿宋" w:eastAsia="仿宋" w:hAnsi="仿宋" w:cs="Times New Roman"/>
          <w:sz w:val="24"/>
          <w:szCs w:val="24"/>
        </w:rPr>
        <w:t>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467" w:type="dxa"/>
        <w:tblLook w:val="04A0" w:firstRow="1" w:lastRow="0" w:firstColumn="1" w:lastColumn="0" w:noHBand="0" w:noVBand="1"/>
      </w:tblPr>
      <w:tblGrid>
        <w:gridCol w:w="1016"/>
        <w:gridCol w:w="561"/>
        <w:gridCol w:w="575"/>
        <w:gridCol w:w="575"/>
        <w:gridCol w:w="652"/>
        <w:gridCol w:w="667"/>
        <w:gridCol w:w="540"/>
        <w:gridCol w:w="692"/>
        <w:gridCol w:w="738"/>
      </w:tblGrid>
      <w:tr w:rsidR="00E36FB1" w:rsidRPr="00E36FB1" w14:paraId="111B70AC" w14:textId="77777777" w:rsidTr="00B55DC2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1656F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D012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K15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321D9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K14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6371C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K13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CE645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K12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AA846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K11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68302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CCE0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K9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98E4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K8 </w:t>
            </w:r>
          </w:p>
        </w:tc>
      </w:tr>
      <w:tr w:rsidR="00E36FB1" w:rsidRPr="00E36FB1" w14:paraId="6F53039A" w14:textId="77777777" w:rsidTr="00B55DC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E241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C5E20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D98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DCDA9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7CBA0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7D16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A852A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CIN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383BC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ABUS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9739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LDC </w:t>
            </w:r>
          </w:p>
        </w:tc>
      </w:tr>
      <w:tr w:rsidR="00E36FB1" w:rsidRPr="00E36FB1" w14:paraId="1F707388" w14:textId="77777777" w:rsidTr="00B55DC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E16F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4F3A7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41E4B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AE7C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BAB65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B0834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6372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1DAD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630F1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K0 </w:t>
            </w:r>
          </w:p>
        </w:tc>
      </w:tr>
      <w:tr w:rsidR="00E36FB1" w:rsidRPr="00E36FB1" w14:paraId="250C420D" w14:textId="77777777" w:rsidTr="00B55DC2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CE40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90AD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LDZ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C2167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A3D1E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7736C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DRW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3FA08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BF23A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87570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DFF6A" w14:textId="77777777" w:rsidR="00E36FB1" w:rsidRPr="00E36FB1" w:rsidRDefault="00E36FB1" w:rsidP="00B55DC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MBUS </w:t>
            </w:r>
          </w:p>
        </w:tc>
      </w:tr>
    </w:tbl>
    <w:p w14:paraId="62F4960F" w14:textId="4BBB4CA7" w:rsidR="00E36FB1" w:rsidRDefault="00E36FB1" w:rsidP="0047706E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E36FB1">
        <w:rPr>
          <w:rFonts w:ascii="仿宋" w:eastAsia="仿宋" w:hAnsi="仿宋" w:cs="Times New Roman" w:hint="eastAsia"/>
          <w:sz w:val="24"/>
          <w:szCs w:val="24"/>
        </w:rPr>
        <w:t>置“控制转换”开关拨到最中间位置既“独立”指示灯黄亮、</w:t>
      </w:r>
      <w:r w:rsidRPr="00E36FB1">
        <w:rPr>
          <w:rFonts w:ascii="仿宋" w:eastAsia="仿宋" w:hAnsi="仿宋" w:cs="Times New Roman"/>
          <w:sz w:val="24"/>
          <w:szCs w:val="24"/>
        </w:rPr>
        <w:t>DP=1、SWC=1、SWB=0、SWA=1。按复位按键 CLR，使 TEC-8 实验系统处于初始状态。</w:t>
      </w:r>
    </w:p>
    <w:p w14:paraId="347CD8BF" w14:textId="5BEF4A56" w:rsidR="001F4ED9" w:rsidRPr="00A47535" w:rsidRDefault="00A47535" w:rsidP="00A47535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A47535">
        <w:rPr>
          <w:rFonts w:ascii="仿宋" w:eastAsia="仿宋" w:hAnsi="仿宋" w:cs="Times New Roman" w:hint="eastAsia"/>
          <w:sz w:val="24"/>
          <w:szCs w:val="24"/>
        </w:rPr>
        <w:t>置</w:t>
      </w:r>
      <w:r w:rsidRPr="00A47535">
        <w:rPr>
          <w:rFonts w:ascii="仿宋" w:eastAsia="仿宋" w:hAnsi="仿宋" w:cs="Times New Roman"/>
          <w:sz w:val="24"/>
          <w:szCs w:val="24"/>
        </w:rPr>
        <w:t xml:space="preserve"> ABUS=0，关闭运算器 ALU 向数据总线 DBUS 的输出，在 ABUS 为 1 时，运算</w:t>
      </w:r>
      <w:r w:rsidRPr="00A47535">
        <w:rPr>
          <w:rFonts w:ascii="仿宋" w:eastAsia="仿宋" w:hAnsi="仿宋" w:cs="Times New Roman" w:hint="eastAsia"/>
          <w:sz w:val="24"/>
          <w:szCs w:val="24"/>
        </w:rPr>
        <w:t>得到的数据结果送往数据总线</w:t>
      </w:r>
      <w:r w:rsidRPr="00A47535">
        <w:rPr>
          <w:rFonts w:ascii="仿宋" w:eastAsia="仿宋" w:hAnsi="仿宋" w:cs="Times New Roman"/>
          <w:sz w:val="24"/>
          <w:szCs w:val="24"/>
        </w:rPr>
        <w:t xml:space="preserve"> DBUS。</w:t>
      </w:r>
    </w:p>
    <w:p w14:paraId="2A637233" w14:textId="37F62DA9" w:rsidR="00141BF3" w:rsidRPr="00141BF3" w:rsidRDefault="00141BF3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SBUS=1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141BF3">
        <w:rPr>
          <w:rFonts w:ascii="仿宋" w:eastAsia="仿宋" w:hAnsi="仿宋" w:cs="Times New Roman"/>
          <w:sz w:val="24"/>
          <w:szCs w:val="24"/>
        </w:rPr>
        <w:t xml:space="preserve">开启数据开关 </w:t>
      </w:r>
      <w:r w:rsidR="00345567" w:rsidRPr="00141BF3">
        <w:rPr>
          <w:rFonts w:ascii="仿宋" w:eastAsia="仿宋" w:hAnsi="仿宋" w:cs="Times New Roman"/>
          <w:sz w:val="24"/>
          <w:szCs w:val="24"/>
        </w:rPr>
        <w:t>SD7-SD0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向数据总</w:t>
      </w:r>
      <w:r w:rsidRPr="00141BF3">
        <w:rPr>
          <w:rFonts w:ascii="仿宋" w:eastAsia="仿宋" w:hAnsi="仿宋" w:cs="Times New Roman" w:hint="eastAsia"/>
          <w:sz w:val="24"/>
          <w:szCs w:val="24"/>
        </w:rPr>
        <w:t>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 的输出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20E97E" w14:textId="77777777" w:rsidR="00141BF3" w:rsidRDefault="00141BF3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在数据开关上</w:t>
      </w:r>
      <w:r w:rsidRPr="00141BF3">
        <w:rPr>
          <w:rFonts w:ascii="仿宋" w:eastAsia="仿宋" w:hAnsi="仿宋" w:cs="Times New Roman"/>
          <w:sz w:val="24"/>
          <w:szCs w:val="24"/>
        </w:rPr>
        <w:t>SD7-SD0 上设置数据，可以在数据总线 DBUS 的指示灯 D7-D0 上看到数据</w:t>
      </w:r>
      <w:r w:rsidRPr="00141BF3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DAA4DE1" w14:textId="4067D728" w:rsidR="001F4ED9" w:rsidRDefault="00345567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将R</w:t>
      </w:r>
      <w:r>
        <w:rPr>
          <w:rFonts w:ascii="仿宋" w:eastAsia="仿宋" w:hAnsi="仿宋" w:cs="Times New Roman"/>
          <w:sz w:val="24"/>
          <w:szCs w:val="24"/>
        </w:rPr>
        <w:t>D1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D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设置为</w:t>
      </w:r>
      <w:r>
        <w:rPr>
          <w:rFonts w:ascii="仿宋" w:eastAsia="仿宋" w:hAnsi="仿宋" w:cs="Times New Roman"/>
          <w:sz w:val="24"/>
          <w:szCs w:val="24"/>
        </w:rPr>
        <w:t>00</w:t>
      </w:r>
      <w:r>
        <w:rPr>
          <w:rFonts w:ascii="仿宋" w:eastAsia="仿宋" w:hAnsi="仿宋" w:cs="Times New Roman" w:hint="eastAsia"/>
          <w:sz w:val="24"/>
          <w:szCs w:val="24"/>
        </w:rPr>
        <w:t>、0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，将通过2</w:t>
      </w:r>
      <w:r>
        <w:rPr>
          <w:rFonts w:ascii="仿宋" w:eastAsia="仿宋" w:hAnsi="仿宋" w:cs="Times New Roman"/>
          <w:sz w:val="24"/>
          <w:szCs w:val="24"/>
        </w:rPr>
        <w:t>-4</w:t>
      </w:r>
      <w:r>
        <w:rPr>
          <w:rFonts w:ascii="仿宋" w:eastAsia="仿宋" w:hAnsi="仿宋" w:cs="Times New Roman" w:hint="eastAsia"/>
          <w:sz w:val="24"/>
          <w:szCs w:val="24"/>
        </w:rPr>
        <w:t>译码器分别转为L</w:t>
      </w:r>
      <w:r>
        <w:rPr>
          <w:rFonts w:ascii="仿宋" w:eastAsia="仿宋" w:hAnsi="仿宋" w:cs="Times New Roman"/>
          <w:sz w:val="24"/>
          <w:szCs w:val="24"/>
        </w:rPr>
        <w:t>R0-LR3,</w:t>
      </w:r>
      <w:r>
        <w:rPr>
          <w:rFonts w:ascii="仿宋" w:eastAsia="仿宋" w:hAnsi="仿宋" w:cs="Times New Roman" w:hint="eastAsia"/>
          <w:sz w:val="24"/>
          <w:szCs w:val="24"/>
        </w:rPr>
        <w:t>代表写入寄存器R</w:t>
      </w:r>
      <w:r>
        <w:rPr>
          <w:rFonts w:ascii="仿宋" w:eastAsia="仿宋" w:hAnsi="仿宋" w:cs="Times New Roman"/>
          <w:sz w:val="24"/>
          <w:szCs w:val="24"/>
        </w:rPr>
        <w:t>0-R3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9A28705" w14:textId="77777777" w:rsidR="00345567" w:rsidRDefault="00345567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将D</w:t>
      </w:r>
      <w:r>
        <w:rPr>
          <w:rFonts w:ascii="仿宋" w:eastAsia="仿宋" w:hAnsi="仿宋" w:cs="Times New Roman"/>
          <w:sz w:val="24"/>
          <w:szCs w:val="24"/>
        </w:rPr>
        <w:t>RW</w:t>
      </w:r>
      <w:r>
        <w:rPr>
          <w:rFonts w:ascii="仿宋" w:eastAsia="仿宋" w:hAnsi="仿宋" w:cs="Times New Roman" w:hint="eastAsia"/>
          <w:sz w:val="24"/>
          <w:szCs w:val="24"/>
        </w:rPr>
        <w:t>置为1，代表要</w:t>
      </w:r>
      <w:r w:rsidRPr="00345567">
        <w:rPr>
          <w:rFonts w:ascii="仿宋" w:eastAsia="仿宋" w:hAnsi="仿宋" w:cs="Times New Roman" w:hint="eastAsia"/>
          <w:sz w:val="24"/>
          <w:szCs w:val="24"/>
        </w:rPr>
        <w:t>在</w:t>
      </w:r>
      <w:r w:rsidRPr="00345567">
        <w:rPr>
          <w:rFonts w:ascii="仿宋" w:eastAsia="仿宋" w:hAnsi="仿宋" w:cs="Times New Roman"/>
          <w:sz w:val="24"/>
          <w:szCs w:val="24"/>
        </w:rPr>
        <w:t xml:space="preserve"> T3 上升沿对 RD1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345567">
        <w:rPr>
          <w:rFonts w:ascii="仿宋" w:eastAsia="仿宋" w:hAnsi="仿宋" w:cs="Times New Roman"/>
          <w:sz w:val="24"/>
          <w:szCs w:val="24"/>
        </w:rPr>
        <w:t>RD0 选中的寄存器进行写操作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B44D641" w14:textId="1772013A" w:rsidR="00ED72D2" w:rsidRDefault="00345567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345567">
        <w:rPr>
          <w:rFonts w:ascii="仿宋" w:eastAsia="仿宋" w:hAnsi="仿宋" w:cs="Times New Roman" w:hint="eastAsia"/>
          <w:sz w:val="24"/>
          <w:szCs w:val="24"/>
        </w:rPr>
        <w:t>按一次</w:t>
      </w:r>
      <w:r w:rsidRPr="00345567">
        <w:rPr>
          <w:rFonts w:ascii="仿宋" w:eastAsia="仿宋" w:hAnsi="仿宋" w:cs="Times New Roman"/>
          <w:sz w:val="24"/>
          <w:szCs w:val="24"/>
        </w:rPr>
        <w:t>QD按钮，</w:t>
      </w:r>
      <w:r w:rsidRPr="00345567">
        <w:rPr>
          <w:rFonts w:ascii="仿宋" w:eastAsia="仿宋" w:hAnsi="仿宋" w:cs="Times New Roman" w:hint="eastAsia"/>
          <w:sz w:val="24"/>
          <w:szCs w:val="24"/>
        </w:rPr>
        <w:t>将数据</w:t>
      </w:r>
      <w:r>
        <w:rPr>
          <w:rFonts w:ascii="仿宋" w:eastAsia="仿宋" w:hAnsi="仿宋" w:cs="Times New Roman" w:hint="eastAsia"/>
          <w:sz w:val="24"/>
          <w:szCs w:val="24"/>
        </w:rPr>
        <w:t>开关上的数据写入选定的寄存器</w:t>
      </w:r>
      <w:r w:rsidR="00A47535">
        <w:rPr>
          <w:rFonts w:ascii="仿宋" w:eastAsia="仿宋" w:hAnsi="仿宋" w:cs="Times New Roman" w:hint="eastAsia"/>
          <w:sz w:val="24"/>
          <w:szCs w:val="24"/>
        </w:rPr>
        <w:t>,</w:t>
      </w:r>
      <w:r w:rsidR="00A47535" w:rsidRPr="00A47535">
        <w:rPr>
          <w:rFonts w:hint="eastAsia"/>
        </w:rPr>
        <w:t xml:space="preserve"> </w:t>
      </w:r>
      <w:r w:rsidR="00A47535" w:rsidRPr="00A47535">
        <w:rPr>
          <w:rFonts w:ascii="仿宋" w:eastAsia="仿宋" w:hAnsi="仿宋" w:cs="Times New Roman" w:hint="eastAsia"/>
          <w:sz w:val="24"/>
          <w:szCs w:val="24"/>
        </w:rPr>
        <w:t>通过</w:t>
      </w:r>
      <w:r w:rsidR="00A47535" w:rsidRPr="00A47535">
        <w:rPr>
          <w:rFonts w:ascii="仿宋" w:eastAsia="仿宋" w:hAnsi="仿宋" w:cs="Times New Roman"/>
          <w:sz w:val="24"/>
          <w:szCs w:val="24"/>
        </w:rPr>
        <w:t xml:space="preserve"> A7-A0 显示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18043B5" w14:textId="69E1C959" w:rsidR="00A47535" w:rsidRDefault="00A47535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根据算术逻辑功能表中算数有进位、算数无进位、逻辑运算，找到相应的操作代码。如果是算数运算，将M设为0；逻辑运算则设为1。</w:t>
      </w:r>
      <w:r w:rsidR="00E361DE">
        <w:rPr>
          <w:rFonts w:ascii="仿宋" w:eastAsia="仿宋" w:hAnsi="仿宋" w:cs="Times New Roman" w:hint="eastAsia"/>
          <w:sz w:val="24"/>
          <w:szCs w:val="24"/>
        </w:rPr>
        <w:t>同时将四位代码设置在</w:t>
      </w:r>
      <w:r w:rsidR="00E361DE">
        <w:rPr>
          <w:rFonts w:ascii="仿宋" w:eastAsia="仿宋" w:hAnsi="仿宋" w:cs="Times New Roman"/>
          <w:sz w:val="24"/>
          <w:szCs w:val="24"/>
        </w:rPr>
        <w:t>S3-S0</w:t>
      </w:r>
      <w:r w:rsidR="00E361DE">
        <w:rPr>
          <w:rFonts w:ascii="仿宋" w:eastAsia="仿宋" w:hAnsi="仿宋" w:cs="Times New Roman" w:hint="eastAsia"/>
          <w:sz w:val="24"/>
          <w:szCs w:val="24"/>
        </w:rPr>
        <w:t>上，将进位设置在C</w:t>
      </w:r>
      <w:r w:rsidR="00E361DE">
        <w:rPr>
          <w:rFonts w:ascii="仿宋" w:eastAsia="仿宋" w:hAnsi="仿宋" w:cs="Times New Roman"/>
          <w:sz w:val="24"/>
          <w:szCs w:val="24"/>
        </w:rPr>
        <w:t>IN</w:t>
      </w:r>
      <w:r w:rsidR="00E361DE">
        <w:rPr>
          <w:rFonts w:ascii="仿宋" w:eastAsia="仿宋" w:hAnsi="仿宋" w:cs="Times New Roman" w:hint="eastAsia"/>
          <w:sz w:val="24"/>
          <w:szCs w:val="24"/>
        </w:rPr>
        <w:t>上。</w:t>
      </w:r>
    </w:p>
    <w:p w14:paraId="4B76B06C" w14:textId="50E3C78C" w:rsidR="00A47535" w:rsidRDefault="00CE7082" w:rsidP="00E36FB1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开启L</w:t>
      </w:r>
      <w:r>
        <w:rPr>
          <w:rFonts w:ascii="仿宋" w:eastAsia="仿宋" w:hAnsi="仿宋" w:cs="Times New Roman"/>
          <w:sz w:val="24"/>
          <w:szCs w:val="24"/>
        </w:rPr>
        <w:t>DC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>
        <w:rPr>
          <w:rFonts w:ascii="仿宋" w:eastAsia="仿宋" w:hAnsi="仿宋" w:cs="Times New Roman"/>
          <w:sz w:val="24"/>
          <w:szCs w:val="24"/>
        </w:rPr>
        <w:t>LDZ</w:t>
      </w:r>
      <w:r>
        <w:rPr>
          <w:rFonts w:ascii="仿宋" w:eastAsia="仿宋" w:hAnsi="仿宋" w:cs="Times New Roman" w:hint="eastAsia"/>
          <w:sz w:val="24"/>
          <w:szCs w:val="24"/>
        </w:rPr>
        <w:t>，显示进位指示和结果为零指示。将R</w:t>
      </w:r>
      <w:r>
        <w:rPr>
          <w:rFonts w:ascii="仿宋" w:eastAsia="仿宋" w:hAnsi="仿宋" w:cs="Times New Roman"/>
          <w:sz w:val="24"/>
          <w:szCs w:val="24"/>
        </w:rPr>
        <w:t>D1RD0</w:t>
      </w:r>
      <w:r>
        <w:rPr>
          <w:rFonts w:ascii="仿宋" w:eastAsia="仿宋" w:hAnsi="仿宋" w:cs="Times New Roman" w:hint="eastAsia"/>
          <w:sz w:val="24"/>
          <w:szCs w:val="24"/>
        </w:rPr>
        <w:t>和R</w:t>
      </w:r>
      <w:r>
        <w:rPr>
          <w:rFonts w:ascii="仿宋" w:eastAsia="仿宋" w:hAnsi="仿宋" w:cs="Times New Roman"/>
          <w:sz w:val="24"/>
          <w:szCs w:val="24"/>
        </w:rPr>
        <w:t>S1RS0</w:t>
      </w:r>
      <w:r>
        <w:rPr>
          <w:rFonts w:ascii="仿宋" w:eastAsia="仿宋" w:hAnsi="仿宋" w:cs="Times New Roman" w:hint="eastAsia"/>
          <w:sz w:val="24"/>
          <w:szCs w:val="24"/>
        </w:rPr>
        <w:t>分别设置为要计算的两个操作数。</w:t>
      </w:r>
    </w:p>
    <w:p w14:paraId="66F06C1F" w14:textId="77777777" w:rsidR="002062A7" w:rsidRPr="002062A7" w:rsidRDefault="002062A7" w:rsidP="002062A7">
      <w:pPr>
        <w:rPr>
          <w:rFonts w:ascii="仿宋" w:eastAsia="仿宋" w:hAnsi="仿宋" w:cs="Times New Roman" w:hint="eastAsia"/>
          <w:sz w:val="24"/>
          <w:szCs w:val="24"/>
        </w:rPr>
      </w:pP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23E28510" w14:textId="15C88A3E" w:rsidR="007D3818" w:rsidRDefault="007D3818" w:rsidP="00CE7082">
      <w:pPr>
        <w:pStyle w:val="a4"/>
        <w:numPr>
          <w:ilvl w:val="0"/>
          <w:numId w:val="9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</w:t>
      </w:r>
      <w:r w:rsidR="00E36FB1">
        <w:rPr>
          <w:rFonts w:ascii="仿宋" w:eastAsia="仿宋" w:hAnsi="仿宋" w:cs="Times New Roman"/>
          <w:sz w:val="24"/>
          <w:szCs w:val="24"/>
        </w:rPr>
        <w:t>15</w:t>
      </w:r>
      <w:r w:rsidRPr="00141BF3">
        <w:rPr>
          <w:rFonts w:ascii="仿宋" w:eastAsia="仿宋" w:hAnsi="仿宋" w:cs="Times New Roman"/>
          <w:sz w:val="24"/>
          <w:szCs w:val="24"/>
        </w:rPr>
        <w:t>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467" w:type="dxa"/>
        <w:tblLook w:val="04A0" w:firstRow="1" w:lastRow="0" w:firstColumn="1" w:lastColumn="0" w:noHBand="0" w:noVBand="1"/>
      </w:tblPr>
      <w:tblGrid>
        <w:gridCol w:w="1016"/>
        <w:gridCol w:w="561"/>
        <w:gridCol w:w="575"/>
        <w:gridCol w:w="575"/>
        <w:gridCol w:w="652"/>
        <w:gridCol w:w="667"/>
        <w:gridCol w:w="540"/>
        <w:gridCol w:w="692"/>
        <w:gridCol w:w="738"/>
      </w:tblGrid>
      <w:tr w:rsidR="00E36FB1" w:rsidRPr="00E36FB1" w14:paraId="4493E6BD" w14:textId="77777777" w:rsidTr="00E36FB1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1BDC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1861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K15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1D88C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K14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7C0D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K13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CEF0A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K12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B3731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K11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FD48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B2FD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K9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4E48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K8 </w:t>
            </w:r>
          </w:p>
        </w:tc>
      </w:tr>
      <w:tr w:rsidR="00E36FB1" w:rsidRPr="00E36FB1" w14:paraId="0183FAD1" w14:textId="77777777" w:rsidTr="00E36FB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BE8B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5CB3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0D177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0CB0D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7F47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7A3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9ADE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CIN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71FA9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ABUS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672EF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LDC </w:t>
            </w:r>
          </w:p>
        </w:tc>
      </w:tr>
      <w:tr w:rsidR="00E36FB1" w:rsidRPr="00E36FB1" w14:paraId="18570B33" w14:textId="77777777" w:rsidTr="00E36FB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9DC0C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电平开关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B9413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686F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F216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10CF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26BB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CC21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E53B4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037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K0 </w:t>
            </w:r>
          </w:p>
        </w:tc>
      </w:tr>
      <w:tr w:rsidR="00E36FB1" w:rsidRPr="00E36FB1" w14:paraId="3C1980E7" w14:textId="77777777" w:rsidTr="00E36FB1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574C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信号名称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CBFB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LDZ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2D040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C171E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RD0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FBB02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DRW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5FECB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SBUS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C54AA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8C9F5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RS0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8B1CA" w14:textId="77777777" w:rsidR="00E36FB1" w:rsidRPr="00E36FB1" w:rsidRDefault="00E36FB1" w:rsidP="00E36F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E36F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MBUS </w:t>
            </w:r>
          </w:p>
        </w:tc>
      </w:tr>
    </w:tbl>
    <w:p w14:paraId="0F37D2DC" w14:textId="76CA926C" w:rsidR="007D3818" w:rsidRPr="007D3818" w:rsidRDefault="00CE7082" w:rsidP="00CE7082">
      <w:pPr>
        <w:pStyle w:val="a4"/>
        <w:numPr>
          <w:ilvl w:val="0"/>
          <w:numId w:val="9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关闭S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、开启A</w:t>
      </w:r>
      <w:r>
        <w:rPr>
          <w:rFonts w:ascii="仿宋" w:eastAsia="仿宋" w:hAnsi="仿宋" w:cs="Times New Roman"/>
          <w:sz w:val="24"/>
          <w:szCs w:val="24"/>
        </w:rPr>
        <w:t>BUS</w:t>
      </w:r>
      <w:r w:rsidR="007D3818" w:rsidRPr="007D3818">
        <w:rPr>
          <w:rFonts w:ascii="仿宋" w:eastAsia="仿宋" w:hAnsi="仿宋" w:cs="Times New Roman"/>
          <w:sz w:val="24"/>
          <w:szCs w:val="24"/>
        </w:rPr>
        <w:t>。</w:t>
      </w:r>
    </w:p>
    <w:p w14:paraId="1473D216" w14:textId="77777777" w:rsidR="00CE7082" w:rsidRDefault="00CE7082" w:rsidP="00CE7082">
      <w:pPr>
        <w:pStyle w:val="a4"/>
        <w:numPr>
          <w:ilvl w:val="0"/>
          <w:numId w:val="9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CE7082">
        <w:rPr>
          <w:rFonts w:ascii="仿宋" w:eastAsia="仿宋" w:hAnsi="仿宋" w:cs="Times New Roman" w:hint="eastAsia"/>
          <w:sz w:val="24"/>
          <w:szCs w:val="24"/>
        </w:rPr>
        <w:t>通过</w:t>
      </w:r>
      <w:r w:rsidRPr="00CE7082">
        <w:rPr>
          <w:rFonts w:ascii="仿宋" w:eastAsia="仿宋" w:hAnsi="仿宋" w:cs="Times New Roman"/>
          <w:sz w:val="24"/>
          <w:szCs w:val="24"/>
        </w:rPr>
        <w:t xml:space="preserve"> K6、K5 拨动开关查看写入寄存器中的数据，对应的数据灯：A7-A0。通过 K2、K1 拨动开关也可以查看写入寄存器中的数据，对应的数据灯 B7-B0。</w:t>
      </w:r>
    </w:p>
    <w:p w14:paraId="1B012410" w14:textId="2F0CADC9" w:rsidR="007D3818" w:rsidRPr="00141BF3" w:rsidRDefault="00CE7082" w:rsidP="00CE7082">
      <w:pPr>
        <w:pStyle w:val="a4"/>
        <w:numPr>
          <w:ilvl w:val="0"/>
          <w:numId w:val="9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在数据总线D</w:t>
      </w:r>
      <w:r>
        <w:rPr>
          <w:rFonts w:ascii="仿宋" w:eastAsia="仿宋" w:hAnsi="仿宋" w:cs="Times New Roman"/>
          <w:sz w:val="24"/>
          <w:szCs w:val="24"/>
        </w:rPr>
        <w:t>7-D0</w:t>
      </w:r>
      <w:r>
        <w:rPr>
          <w:rFonts w:ascii="仿宋" w:eastAsia="仿宋" w:hAnsi="仿宋" w:cs="Times New Roman" w:hint="eastAsia"/>
          <w:sz w:val="24"/>
          <w:szCs w:val="24"/>
        </w:rPr>
        <w:t>上查看运算结果</w:t>
      </w:r>
      <w:r w:rsidR="007D3818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E2F593F" w14:textId="1CBFCD2C" w:rsidR="00CE7082" w:rsidRPr="00CE7082" w:rsidRDefault="00CE7082" w:rsidP="00CE7082">
      <w:pPr>
        <w:pStyle w:val="a4"/>
        <w:numPr>
          <w:ilvl w:val="0"/>
          <w:numId w:val="9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按钮，将C、Z保存在寄存器中，可通过相应指示灯查看。</w:t>
      </w:r>
    </w:p>
    <w:p w14:paraId="10736551" w14:textId="188B41BD" w:rsidR="007D3818" w:rsidRDefault="002062A7" w:rsidP="002062A7">
      <w:pPr>
        <w:jc w:val="center"/>
        <w:rPr>
          <w:rFonts w:ascii="黑体" w:eastAsia="黑体" w:hAnsi="Times New Roman" w:cs="Times New Roman"/>
          <w:sz w:val="30"/>
          <w:szCs w:val="30"/>
        </w:rPr>
      </w:pPr>
      <w:r w:rsidRPr="002062A7">
        <w:rPr>
          <w:rFonts w:ascii="黑体" w:eastAsia="黑体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81CF036" wp14:editId="49A7670C">
            <wp:extent cx="3821083" cy="2877083"/>
            <wp:effectExtent l="0" t="0" r="8255" b="0"/>
            <wp:docPr id="881304156" name="20 1" descr="20包含 室内, 电脑, 桌子, 笔记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4156" name="20 1" descr="20包含 室内, 电脑, 桌子, 笔记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17" cy="289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BF01" w14:textId="7397D826" w:rsidR="002062A7" w:rsidRPr="007D3818" w:rsidRDefault="002062A7" w:rsidP="002062A7">
      <w:pPr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112546D" wp14:editId="38FEDF01">
            <wp:extent cx="3882353" cy="2815243"/>
            <wp:effectExtent l="0" t="0" r="4445" b="4445"/>
            <wp:docPr id="804602696" name="20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2696" name="20 1" descr="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678" cy="281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A217E" wp14:editId="4FC3C0F9">
            <wp:extent cx="3741251" cy="2721033"/>
            <wp:effectExtent l="0" t="0" r="0" b="3175"/>
            <wp:docPr id="909908397" name="20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8397" name="20 1" descr="手机屏幕的截图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1927" cy="27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73F9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lastRenderedPageBreak/>
        <w:t>实验过程出现的问题及解决方法</w:t>
      </w:r>
    </w:p>
    <w:p w14:paraId="5663041A" w14:textId="54D7FF32" w:rsidR="008B11E8" w:rsidRPr="008B11E8" w:rsidRDefault="008B11E8" w:rsidP="008B11E8">
      <w:pPr>
        <w:ind w:leftChars="200" w:left="420"/>
        <w:rPr>
          <w:rFonts w:ascii="仿宋" w:eastAsia="仿宋" w:hAnsi="仿宋" w:hint="eastAsia"/>
        </w:rPr>
      </w:pPr>
      <w:r w:rsidRPr="008B11E8">
        <w:rPr>
          <w:rFonts w:ascii="仿宋" w:eastAsia="仿宋" w:hAnsi="仿宋"/>
          <w:b/>
          <w:bCs/>
        </w:rPr>
        <w:t>问题1：</w:t>
      </w:r>
      <w:r w:rsidR="002062A7">
        <w:rPr>
          <w:rFonts w:ascii="仿宋" w:eastAsia="仿宋" w:hAnsi="仿宋" w:hint="eastAsia"/>
        </w:rPr>
        <w:t>C、Z指示灯不亮。</w:t>
      </w:r>
    </w:p>
    <w:p w14:paraId="5B38591F" w14:textId="4EFBE2D4" w:rsidR="008B11E8" w:rsidRPr="008B11E8" w:rsidRDefault="008B11E8" w:rsidP="008B11E8">
      <w:pPr>
        <w:ind w:leftChars="200" w:left="420"/>
        <w:rPr>
          <w:rFonts w:ascii="仿宋" w:eastAsia="仿宋" w:hAnsi="仿宋" w:hint="eastAsia"/>
          <w:b/>
          <w:bCs/>
        </w:rPr>
      </w:pPr>
      <w:r w:rsidRPr="008B11E8">
        <w:rPr>
          <w:rFonts w:ascii="仿宋" w:eastAsia="仿宋" w:hAnsi="仿宋"/>
          <w:b/>
          <w:bCs/>
        </w:rPr>
        <w:t>解决方法：</w:t>
      </w:r>
      <w:r w:rsidRPr="008B11E8">
        <w:rPr>
          <w:rFonts w:ascii="仿宋" w:eastAsia="仿宋" w:hAnsi="仿宋"/>
        </w:rPr>
        <w:t>仔细</w:t>
      </w:r>
      <w:r w:rsidR="002062A7">
        <w:rPr>
          <w:rFonts w:ascii="仿宋" w:eastAsia="仿宋" w:hAnsi="仿宋" w:hint="eastAsia"/>
        </w:rPr>
        <w:t>翻阅实验指导书，发现需要按一次Q</w:t>
      </w:r>
      <w:r w:rsidR="002062A7">
        <w:rPr>
          <w:rFonts w:ascii="仿宋" w:eastAsia="仿宋" w:hAnsi="仿宋"/>
        </w:rPr>
        <w:t>D</w:t>
      </w:r>
      <w:r w:rsidR="002062A7">
        <w:rPr>
          <w:rFonts w:ascii="仿宋" w:eastAsia="仿宋" w:hAnsi="仿宋" w:hint="eastAsia"/>
        </w:rPr>
        <w:t>按钮才会将C</w:t>
      </w:r>
      <w:r w:rsidR="002062A7">
        <w:rPr>
          <w:rFonts w:ascii="仿宋" w:eastAsia="仿宋" w:hAnsi="仿宋"/>
        </w:rPr>
        <w:t>Z</w:t>
      </w:r>
      <w:r w:rsidR="002062A7">
        <w:rPr>
          <w:rFonts w:ascii="仿宋" w:eastAsia="仿宋" w:hAnsi="仿宋" w:hint="eastAsia"/>
        </w:rPr>
        <w:t>信号写入寄存器和显示指示灯</w:t>
      </w:r>
      <w:r w:rsidRPr="008B11E8">
        <w:rPr>
          <w:rFonts w:ascii="仿宋" w:eastAsia="仿宋" w:hAnsi="仿宋"/>
        </w:rPr>
        <w:t>。</w:t>
      </w:r>
    </w:p>
    <w:p w14:paraId="48146DAD" w14:textId="5B88BC55" w:rsidR="008B11E8" w:rsidRDefault="008B11E8" w:rsidP="008B11E8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 w:rsidRPr="008B11E8">
        <w:rPr>
          <w:rFonts w:ascii="仿宋" w:eastAsia="仿宋" w:hAnsi="仿宋" w:hint="eastAsia"/>
          <w:b/>
          <w:bCs/>
        </w:rPr>
        <w:t>问题2：</w:t>
      </w:r>
      <w:r w:rsidR="002062A7">
        <w:rPr>
          <w:rFonts w:ascii="仿宋" w:eastAsia="仿宋" w:hAnsi="仿宋" w:hint="eastAsia"/>
        </w:rPr>
        <w:t>发现逻辑运算也有进位，和指导书上说的不一样</w:t>
      </w:r>
      <w:r w:rsidRPr="008B11E8">
        <w:rPr>
          <w:rFonts w:ascii="仿宋" w:eastAsia="仿宋" w:hAnsi="仿宋"/>
        </w:rPr>
        <w:t>。</w:t>
      </w:r>
    </w:p>
    <w:p w14:paraId="709CF70C" w14:textId="3C2CC557" w:rsidR="008B11E8" w:rsidRPr="008B11E8" w:rsidRDefault="008B11E8" w:rsidP="008B11E8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 w:rsidRPr="008B11E8">
        <w:rPr>
          <w:rFonts w:ascii="仿宋" w:eastAsia="仿宋" w:hAnsi="仿宋" w:hint="eastAsia"/>
          <w:b/>
          <w:bCs/>
        </w:rPr>
        <w:t>解决方法：</w:t>
      </w:r>
      <w:r w:rsidR="002062A7">
        <w:rPr>
          <w:rFonts w:ascii="仿宋" w:eastAsia="仿宋" w:hAnsi="仿宋" w:hint="eastAsia"/>
        </w:rPr>
        <w:t>仔细阅读指导书，找进位位的规律，询问老师并上网搜索该A</w:t>
      </w:r>
      <w:r w:rsidR="002062A7">
        <w:rPr>
          <w:rFonts w:ascii="仿宋" w:eastAsia="仿宋" w:hAnsi="仿宋"/>
        </w:rPr>
        <w:t>LU</w:t>
      </w:r>
      <w:r w:rsidR="002062A7">
        <w:rPr>
          <w:rFonts w:ascii="仿宋" w:eastAsia="仿宋" w:hAnsi="仿宋" w:hint="eastAsia"/>
        </w:rPr>
        <w:t>的电路图</w:t>
      </w:r>
      <w:r w:rsidRPr="008B11E8">
        <w:rPr>
          <w:rFonts w:ascii="仿宋" w:eastAsia="仿宋" w:hAnsi="仿宋"/>
        </w:rPr>
        <w:t>。</w:t>
      </w:r>
      <w:r w:rsidR="002062A7">
        <w:rPr>
          <w:rFonts w:ascii="仿宋" w:eastAsia="仿宋" w:hAnsi="仿宋" w:hint="eastAsia"/>
        </w:rPr>
        <w:t>最后确定逻辑运算进位位和相同方式的算术运算进位位相同，M值不影响进位位的确定。</w:t>
      </w:r>
    </w:p>
    <w:p w14:paraId="66E91B8E" w14:textId="77777777" w:rsidR="00526430" w:rsidRDefault="00526430">
      <w:pPr>
        <w:pStyle w:val="a4"/>
        <w:ind w:left="420" w:firstLineChars="0" w:firstLine="0"/>
        <w:jc w:val="center"/>
        <w:rPr>
          <w:rFonts w:ascii="宋体" w:eastAsia="宋体" w:hAnsi="宋体" w:cs="Times New Roman" w:hint="eastAsia"/>
          <w:sz w:val="28"/>
          <w:szCs w:val="28"/>
        </w:rPr>
      </w:pPr>
    </w:p>
    <w:sectPr w:rsidR="00526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1AF30787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3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4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6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7"/>
  </w:num>
  <w:num w:numId="2" w16cid:durableId="17631812">
    <w:abstractNumId w:val="5"/>
  </w:num>
  <w:num w:numId="3" w16cid:durableId="812409949">
    <w:abstractNumId w:val="8"/>
  </w:num>
  <w:num w:numId="4" w16cid:durableId="160242957">
    <w:abstractNumId w:val="3"/>
  </w:num>
  <w:num w:numId="5" w16cid:durableId="1005010642">
    <w:abstractNumId w:val="0"/>
  </w:num>
  <w:num w:numId="6" w16cid:durableId="1720595405">
    <w:abstractNumId w:val="4"/>
  </w:num>
  <w:num w:numId="7" w16cid:durableId="495650319">
    <w:abstractNumId w:val="2"/>
  </w:num>
  <w:num w:numId="8" w16cid:durableId="1778481283">
    <w:abstractNumId w:val="1"/>
  </w:num>
  <w:num w:numId="9" w16cid:durableId="947271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44E60"/>
    <w:rsid w:val="000540FB"/>
    <w:rsid w:val="00073A06"/>
    <w:rsid w:val="00074D4C"/>
    <w:rsid w:val="00096C62"/>
    <w:rsid w:val="0010085B"/>
    <w:rsid w:val="00141BF3"/>
    <w:rsid w:val="00162F17"/>
    <w:rsid w:val="001B4BFD"/>
    <w:rsid w:val="001F4ED9"/>
    <w:rsid w:val="002062A7"/>
    <w:rsid w:val="00251445"/>
    <w:rsid w:val="002E6FBA"/>
    <w:rsid w:val="00315897"/>
    <w:rsid w:val="00327EA6"/>
    <w:rsid w:val="00345567"/>
    <w:rsid w:val="00377AF9"/>
    <w:rsid w:val="003C62E3"/>
    <w:rsid w:val="004612F4"/>
    <w:rsid w:val="00485154"/>
    <w:rsid w:val="004D6981"/>
    <w:rsid w:val="004E5DDE"/>
    <w:rsid w:val="00526430"/>
    <w:rsid w:val="00543A44"/>
    <w:rsid w:val="00557276"/>
    <w:rsid w:val="005823CC"/>
    <w:rsid w:val="005C275D"/>
    <w:rsid w:val="006A18DB"/>
    <w:rsid w:val="006A3728"/>
    <w:rsid w:val="0074231C"/>
    <w:rsid w:val="0075619C"/>
    <w:rsid w:val="007D3818"/>
    <w:rsid w:val="008231F1"/>
    <w:rsid w:val="00865507"/>
    <w:rsid w:val="008B11E8"/>
    <w:rsid w:val="0092312B"/>
    <w:rsid w:val="00927363"/>
    <w:rsid w:val="00951327"/>
    <w:rsid w:val="00975551"/>
    <w:rsid w:val="0098145E"/>
    <w:rsid w:val="00983100"/>
    <w:rsid w:val="009A5BED"/>
    <w:rsid w:val="009D4E14"/>
    <w:rsid w:val="009E34E4"/>
    <w:rsid w:val="009F5FAE"/>
    <w:rsid w:val="00A406AE"/>
    <w:rsid w:val="00A47535"/>
    <w:rsid w:val="00A80F46"/>
    <w:rsid w:val="00AB3C43"/>
    <w:rsid w:val="00AF59B1"/>
    <w:rsid w:val="00BA55D4"/>
    <w:rsid w:val="00BD7BBE"/>
    <w:rsid w:val="00BD7F77"/>
    <w:rsid w:val="00C22DF8"/>
    <w:rsid w:val="00C24FC7"/>
    <w:rsid w:val="00C53EED"/>
    <w:rsid w:val="00C65DB0"/>
    <w:rsid w:val="00CA28FF"/>
    <w:rsid w:val="00CE7082"/>
    <w:rsid w:val="00D51DC4"/>
    <w:rsid w:val="00DE6C26"/>
    <w:rsid w:val="00E0248D"/>
    <w:rsid w:val="00E361DE"/>
    <w:rsid w:val="00E36FB1"/>
    <w:rsid w:val="00E4031D"/>
    <w:rsid w:val="00E76238"/>
    <w:rsid w:val="00EA1E14"/>
    <w:rsid w:val="00ED72D2"/>
    <w:rsid w:val="00EE17EC"/>
    <w:rsid w:val="00EE650C"/>
    <w:rsid w:val="00F14C42"/>
    <w:rsid w:val="00F41243"/>
    <w:rsid w:val="00F94DDB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5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33</cp:revision>
  <cp:lastPrinted>2021-05-29T04:48:00Z</cp:lastPrinted>
  <dcterms:created xsi:type="dcterms:W3CDTF">2021-05-22T00:04:00Z</dcterms:created>
  <dcterms:modified xsi:type="dcterms:W3CDTF">2026-06-09T16:19:00Z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