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875" w:rsidRPr="0043119D" w:rsidRDefault="009F322A" w:rsidP="0043119D">
      <w:pPr>
        <w:spacing w:line="360" w:lineRule="auto"/>
        <w:rPr>
          <w:rFonts w:ascii="方正正准黑简体" w:eastAsia="方正正准黑简体" w:hAnsiTheme="minorEastAsia" w:hint="eastAsia"/>
          <w:sz w:val="28"/>
          <w:szCs w:val="28"/>
        </w:rPr>
      </w:pPr>
      <w:r w:rsidRPr="0043119D">
        <w:rPr>
          <w:rFonts w:asciiTheme="minorEastAsia" w:hAnsiTheme="minorEastAsia" w:hint="eastAsia"/>
          <w:sz w:val="24"/>
          <w:szCs w:val="24"/>
        </w:rPr>
        <w:t xml:space="preserve">                       </w:t>
      </w:r>
      <w:r w:rsidR="0049571A" w:rsidRPr="0043119D">
        <w:rPr>
          <w:rFonts w:asciiTheme="minorEastAsia" w:hAnsiTheme="minorEastAsia" w:hint="eastAsia"/>
          <w:sz w:val="24"/>
          <w:szCs w:val="24"/>
        </w:rPr>
        <w:t xml:space="preserve">  </w:t>
      </w:r>
      <w:r w:rsidR="0043119D">
        <w:rPr>
          <w:rFonts w:asciiTheme="minorEastAsia" w:hAnsiTheme="minorEastAsia" w:hint="eastAsia"/>
          <w:sz w:val="24"/>
          <w:szCs w:val="24"/>
        </w:rPr>
        <w:t xml:space="preserve">  </w:t>
      </w:r>
      <w:r w:rsidR="0043119D" w:rsidRPr="0043119D">
        <w:rPr>
          <w:rFonts w:ascii="方正正准黑简体" w:eastAsia="方正正准黑简体" w:hAnsiTheme="minorEastAsia" w:hint="eastAsia"/>
          <w:sz w:val="28"/>
          <w:szCs w:val="28"/>
        </w:rPr>
        <w:t xml:space="preserve">第四章 </w:t>
      </w:r>
      <w:r w:rsidRPr="0043119D">
        <w:rPr>
          <w:rFonts w:ascii="方正正准黑简体" w:eastAsia="方正正准黑简体" w:hAnsiTheme="minorEastAsia" w:hint="eastAsia"/>
          <w:sz w:val="28"/>
          <w:szCs w:val="28"/>
        </w:rPr>
        <w:t>军事高技术</w:t>
      </w:r>
      <w:r w:rsidR="0043119D" w:rsidRPr="0043119D">
        <w:rPr>
          <w:rFonts w:ascii="方正正准黑简体" w:eastAsia="方正正准黑简体" w:hAnsiTheme="minorEastAsia" w:hint="eastAsia"/>
          <w:sz w:val="28"/>
          <w:szCs w:val="28"/>
        </w:rPr>
        <w:t>难点解答</w:t>
      </w:r>
    </w:p>
    <w:p w:rsidR="0043119D" w:rsidRPr="007E268A" w:rsidRDefault="0043119D" w:rsidP="0043119D">
      <w:pPr>
        <w:spacing w:line="360" w:lineRule="auto"/>
        <w:rPr>
          <w:rFonts w:ascii="方正正准黑简体" w:eastAsia="方正正准黑简体" w:hAnsiTheme="minorEastAsia" w:hint="eastAsia"/>
          <w:sz w:val="24"/>
          <w:szCs w:val="24"/>
        </w:rPr>
      </w:pPr>
      <w:r w:rsidRPr="007E268A">
        <w:rPr>
          <w:rFonts w:ascii="方正正准黑简体" w:eastAsia="方正正准黑简体" w:hAnsiTheme="minorEastAsia" w:hint="eastAsia"/>
          <w:sz w:val="24"/>
          <w:szCs w:val="24"/>
        </w:rPr>
        <w:t>各位同学：</w:t>
      </w:r>
    </w:p>
    <w:p w:rsidR="0043119D" w:rsidRDefault="0043119D" w:rsidP="0043119D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根据平时作业情况，兹将军事高技术教学难点进行解答，仅供同学们复习参考。另外，对考勤和平时作业成绩予以说明：</w:t>
      </w:r>
    </w:p>
    <w:p w:rsidR="0043119D" w:rsidRDefault="0043119D" w:rsidP="0043119D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○</w:t>
      </w:r>
      <w:r>
        <w:rPr>
          <w:rFonts w:asciiTheme="minorEastAsia" w:hAnsiTheme="minorEastAsia" w:hint="eastAsia"/>
          <w:sz w:val="24"/>
          <w:szCs w:val="24"/>
        </w:rPr>
        <w:t>请假：本学期内请假不超过2次</w:t>
      </w:r>
      <w:r w:rsidR="004111F5">
        <w:rPr>
          <w:rFonts w:asciiTheme="minorEastAsia" w:hAnsiTheme="minorEastAsia" w:hint="eastAsia"/>
          <w:sz w:val="24"/>
          <w:szCs w:val="24"/>
        </w:rPr>
        <w:t>（含请假超过2次，但完成补课，即观看雨课堂课件回放）不予扣分。其他情况酌情处理。</w:t>
      </w:r>
    </w:p>
    <w:p w:rsidR="0043119D" w:rsidRDefault="0043119D" w:rsidP="0043119D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○</w:t>
      </w:r>
      <w:r w:rsidR="004111F5">
        <w:rPr>
          <w:rFonts w:asciiTheme="minorEastAsia" w:hAnsiTheme="minorEastAsia" w:hint="eastAsia"/>
          <w:sz w:val="24"/>
          <w:szCs w:val="24"/>
        </w:rPr>
        <w:t>平时作业：基于雨课堂系统作业面对整个班级，</w:t>
      </w:r>
      <w:r w:rsidR="007E268A">
        <w:rPr>
          <w:rFonts w:asciiTheme="minorEastAsia" w:hAnsiTheme="minorEastAsia" w:hint="eastAsia"/>
          <w:sz w:val="24"/>
          <w:szCs w:val="24"/>
        </w:rPr>
        <w:t>再则</w:t>
      </w:r>
      <w:r w:rsidR="009D5AEE">
        <w:rPr>
          <w:rFonts w:asciiTheme="minorEastAsia" w:hAnsiTheme="minorEastAsia" w:hint="eastAsia"/>
          <w:sz w:val="24"/>
          <w:szCs w:val="24"/>
        </w:rPr>
        <w:t>每次</w:t>
      </w:r>
      <w:r w:rsidR="007E268A">
        <w:rPr>
          <w:rFonts w:asciiTheme="minorEastAsia" w:hAnsiTheme="minorEastAsia" w:hint="eastAsia"/>
          <w:sz w:val="24"/>
          <w:szCs w:val="24"/>
        </w:rPr>
        <w:t>上课反复要求认真仔细，并督促按时完成作业，故</w:t>
      </w:r>
      <w:r w:rsidR="004111F5">
        <w:rPr>
          <w:rFonts w:asciiTheme="minorEastAsia" w:hAnsiTheme="minorEastAsia" w:hint="eastAsia"/>
          <w:sz w:val="24"/>
          <w:szCs w:val="24"/>
        </w:rPr>
        <w:t>错过作业的原则上不再补考作业。因某种情况错过一次作业的，取其它6次作业的平均分</w:t>
      </w:r>
      <w:r w:rsidR="007E268A">
        <w:rPr>
          <w:rFonts w:asciiTheme="minorEastAsia" w:hAnsiTheme="minorEastAsia" w:hint="eastAsia"/>
          <w:sz w:val="24"/>
          <w:szCs w:val="24"/>
        </w:rPr>
        <w:t>。教学咨询电话：139-4027 7889</w:t>
      </w:r>
    </w:p>
    <w:p w:rsidR="0074267B" w:rsidRPr="007E268A" w:rsidRDefault="0074267B" w:rsidP="0043119D">
      <w:pPr>
        <w:spacing w:line="360" w:lineRule="auto"/>
        <w:ind w:firstLineChars="100" w:firstLine="240"/>
        <w:rPr>
          <w:rFonts w:ascii="方正正准黑简体" w:eastAsia="方正正准黑简体" w:hAnsiTheme="minorEastAsia" w:hint="eastAsia"/>
          <w:sz w:val="24"/>
          <w:szCs w:val="24"/>
        </w:rPr>
      </w:pPr>
      <w:r w:rsidRPr="007E268A">
        <w:rPr>
          <w:rFonts w:ascii="方正正准黑简体" w:eastAsia="方正正准黑简体" w:hAnsiTheme="minorEastAsia" w:hint="eastAsia"/>
          <w:sz w:val="24"/>
          <w:szCs w:val="24"/>
        </w:rPr>
        <w:t>一、</w:t>
      </w:r>
      <w:r w:rsidR="006044A8" w:rsidRPr="007E268A">
        <w:rPr>
          <w:rFonts w:ascii="方正正准黑简体" w:eastAsia="方正正准黑简体" w:hAnsiTheme="minorEastAsia" w:hint="eastAsia"/>
          <w:sz w:val="24"/>
          <w:szCs w:val="24"/>
        </w:rPr>
        <w:t>信息</w:t>
      </w:r>
      <w:r w:rsidRPr="007E268A">
        <w:rPr>
          <w:rFonts w:ascii="方正正准黑简体" w:eastAsia="方正正准黑简体" w:hAnsiTheme="minorEastAsia" w:hint="eastAsia"/>
          <w:sz w:val="24"/>
          <w:szCs w:val="24"/>
        </w:rPr>
        <w:t>的概念及特征</w:t>
      </w:r>
    </w:p>
    <w:p w:rsidR="0074267B" w:rsidRPr="0043119D" w:rsidRDefault="0074267B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1、</w:t>
      </w:r>
      <w:r w:rsidR="006044A8" w:rsidRPr="0043119D">
        <w:rPr>
          <w:rFonts w:asciiTheme="minorEastAsia" w:hAnsiTheme="minorEastAsia" w:hint="eastAsia"/>
          <w:sz w:val="24"/>
          <w:szCs w:val="24"/>
        </w:rPr>
        <w:t>信息</w:t>
      </w:r>
      <w:r w:rsidRPr="0043119D">
        <w:rPr>
          <w:rFonts w:asciiTheme="minorEastAsia" w:hAnsiTheme="minorEastAsia" w:hint="eastAsia"/>
          <w:sz w:val="24"/>
          <w:szCs w:val="24"/>
        </w:rPr>
        <w:t>的概念</w:t>
      </w:r>
    </w:p>
    <w:p w:rsidR="00F22769" w:rsidRPr="0043119D" w:rsidRDefault="007E268A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信息</w:t>
      </w:r>
      <w:r w:rsidR="006044A8" w:rsidRPr="0043119D">
        <w:rPr>
          <w:rFonts w:asciiTheme="minorEastAsia" w:hAnsiTheme="minorEastAsia" w:hint="eastAsia"/>
          <w:sz w:val="24"/>
          <w:szCs w:val="24"/>
        </w:rPr>
        <w:t>是对客观事物运动状态的表征与描述,是自然界、人类社会和人类思维活动普遍存在的一切物质和事物的属性。通俗一点说，信息是</w:t>
      </w:r>
      <w:r w:rsidR="00BE2714" w:rsidRPr="0043119D">
        <w:rPr>
          <w:rFonts w:asciiTheme="minorEastAsia" w:hAnsiTheme="minorEastAsia" w:hint="eastAsia"/>
          <w:sz w:val="24"/>
          <w:szCs w:val="24"/>
        </w:rPr>
        <w:t>文字、</w:t>
      </w:r>
      <w:r w:rsidR="006044A8" w:rsidRPr="0043119D">
        <w:rPr>
          <w:rFonts w:asciiTheme="minorEastAsia" w:hAnsiTheme="minorEastAsia" w:hint="eastAsia"/>
          <w:sz w:val="24"/>
          <w:szCs w:val="24"/>
        </w:rPr>
        <w:t>声音、图形、图像、视频等所包含的具体内容OR意义。</w:t>
      </w:r>
      <w:r w:rsidR="00BE2714" w:rsidRPr="0043119D">
        <w:rPr>
          <w:rFonts w:asciiTheme="minorEastAsia" w:hAnsiTheme="minorEastAsia" w:hint="eastAsia"/>
          <w:sz w:val="24"/>
          <w:szCs w:val="24"/>
        </w:rPr>
        <w:t>而文字、图形、声音等只是信息的载体，其本身不是信息。判断信息的要点：信息无体积、无形状，是看不见、摸不着的抽象概念。</w:t>
      </w:r>
    </w:p>
    <w:p w:rsidR="005E766C" w:rsidRPr="0043119D" w:rsidRDefault="00BE2714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举例说明</w:t>
      </w:r>
      <w:r w:rsidR="00B04EB2" w:rsidRPr="0043119D">
        <w:rPr>
          <w:rFonts w:asciiTheme="minorEastAsia" w:hAnsiTheme="minorEastAsia" w:hint="eastAsia"/>
          <w:sz w:val="24"/>
          <w:szCs w:val="24"/>
        </w:rPr>
        <w:t>1</w:t>
      </w:r>
      <w:r w:rsidRPr="0043119D">
        <w:rPr>
          <w:rFonts w:asciiTheme="minorEastAsia" w:hAnsiTheme="minorEastAsia" w:hint="eastAsia"/>
          <w:sz w:val="24"/>
          <w:szCs w:val="24"/>
        </w:rPr>
        <w:t>：交通岗红灯信号是信息吗？红灯信号不是信息！红灯信号所包含的“禁止通行”这一具体内容才是信息，信号只是承载OR传播信息的载体。</w:t>
      </w:r>
    </w:p>
    <w:p w:rsidR="00B04EB2" w:rsidRPr="0043119D" w:rsidRDefault="00B04EB2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举例说明2：“会议通知”是信息，但“会议通知书”不是信息。</w:t>
      </w:r>
    </w:p>
    <w:p w:rsidR="0074267B" w:rsidRPr="0043119D" w:rsidRDefault="0074267B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2、信息的主要特征</w:t>
      </w:r>
    </w:p>
    <w:p w:rsidR="0074267B" w:rsidRPr="0043119D" w:rsidRDefault="0074267B" w:rsidP="0043119D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 xml:space="preserve">     信息具有价值性、共享性、传递性、真伪性等的点。信息的产生与传递均离不开载体，而信息的传递不仅要借助载体，同时还要借助能量。</w:t>
      </w:r>
    </w:p>
    <w:p w:rsidR="000338A1" w:rsidRPr="007E268A" w:rsidRDefault="000338A1" w:rsidP="007E268A">
      <w:pPr>
        <w:spacing w:line="360" w:lineRule="auto"/>
        <w:ind w:firstLineChars="200" w:firstLine="480"/>
        <w:rPr>
          <w:rFonts w:ascii="方正正准黑简体" w:eastAsia="方正正准黑简体" w:hAnsiTheme="minorEastAsia" w:hint="eastAsia"/>
          <w:sz w:val="24"/>
          <w:szCs w:val="24"/>
        </w:rPr>
      </w:pPr>
      <w:r w:rsidRPr="007E268A">
        <w:rPr>
          <w:rFonts w:ascii="方正正准黑简体" w:eastAsia="方正正准黑简体" w:hAnsiTheme="minorEastAsia" w:hint="eastAsia"/>
          <w:sz w:val="24"/>
          <w:szCs w:val="24"/>
        </w:rPr>
        <w:t>二、探测技术</w:t>
      </w:r>
    </w:p>
    <w:p w:rsidR="000338A1" w:rsidRPr="0043119D" w:rsidRDefault="000338A1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lastRenderedPageBreak/>
        <w:t>1、影响可见光观察效果的的最重要因素是目标的亮度。因为没有亮度任何目标都不能引起人类的视觉。人眼只对可见光敏感</w:t>
      </w:r>
      <w:r w:rsidR="00C045BA" w:rsidRPr="0043119D">
        <w:rPr>
          <w:rFonts w:asciiTheme="minorEastAsia" w:hAnsiTheme="minorEastAsia" w:hint="eastAsia"/>
          <w:sz w:val="24"/>
          <w:szCs w:val="24"/>
        </w:rPr>
        <w:t>，对</w:t>
      </w:r>
      <w:r w:rsidR="009D5AEE">
        <w:rPr>
          <w:rFonts w:asciiTheme="minorEastAsia" w:hAnsiTheme="minorEastAsia" w:hint="eastAsia"/>
          <w:sz w:val="24"/>
          <w:szCs w:val="24"/>
        </w:rPr>
        <w:t>非</w:t>
      </w:r>
      <w:r w:rsidR="00C045BA" w:rsidRPr="0043119D">
        <w:rPr>
          <w:rFonts w:asciiTheme="minorEastAsia" w:hAnsiTheme="minorEastAsia" w:hint="eastAsia"/>
          <w:sz w:val="24"/>
          <w:szCs w:val="24"/>
        </w:rPr>
        <w:t>可见光视而不见。据此在夜间即便是红外光很强，也不会引起人类视觉。</w:t>
      </w:r>
    </w:p>
    <w:p w:rsidR="00D16801" w:rsidRPr="0043119D" w:rsidRDefault="00021ABD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2、</w:t>
      </w:r>
      <w:r w:rsidR="00D16801" w:rsidRPr="0043119D">
        <w:rPr>
          <w:rFonts w:asciiTheme="minorEastAsia" w:hAnsiTheme="minorEastAsia" w:hint="eastAsia"/>
          <w:sz w:val="24"/>
          <w:szCs w:val="24"/>
        </w:rPr>
        <w:t>天然伪装</w:t>
      </w:r>
      <w:r w:rsidRPr="0043119D">
        <w:rPr>
          <w:rFonts w:asciiTheme="minorEastAsia" w:hAnsiTheme="minorEastAsia" w:hint="eastAsia"/>
          <w:sz w:val="24"/>
          <w:szCs w:val="24"/>
        </w:rPr>
        <w:t>不仅</w:t>
      </w:r>
      <w:r w:rsidR="00D16801" w:rsidRPr="0043119D">
        <w:rPr>
          <w:rFonts w:asciiTheme="minorEastAsia" w:hAnsiTheme="minorEastAsia" w:hint="eastAsia"/>
          <w:sz w:val="24"/>
          <w:szCs w:val="24"/>
        </w:rPr>
        <w:t>能对付光学侦察，而</w:t>
      </w:r>
      <w:r w:rsidRPr="0043119D">
        <w:rPr>
          <w:rFonts w:asciiTheme="minorEastAsia" w:hAnsiTheme="minorEastAsia" w:hint="eastAsia"/>
          <w:sz w:val="24"/>
          <w:szCs w:val="24"/>
        </w:rPr>
        <w:t>且也能对付</w:t>
      </w:r>
      <w:r w:rsidR="00D16801" w:rsidRPr="0043119D">
        <w:rPr>
          <w:rFonts w:asciiTheme="minorEastAsia" w:hAnsiTheme="minorEastAsia" w:hint="eastAsia"/>
          <w:sz w:val="24"/>
          <w:szCs w:val="24"/>
        </w:rPr>
        <w:t>红外</w:t>
      </w:r>
      <w:r w:rsidRPr="0043119D">
        <w:rPr>
          <w:rFonts w:asciiTheme="minorEastAsia" w:hAnsiTheme="minorEastAsia" w:hint="eastAsia"/>
          <w:sz w:val="24"/>
          <w:szCs w:val="24"/>
        </w:rPr>
        <w:t>、</w:t>
      </w:r>
      <w:r w:rsidR="00D16801" w:rsidRPr="0043119D">
        <w:rPr>
          <w:rFonts w:asciiTheme="minorEastAsia" w:hAnsiTheme="minorEastAsia" w:hint="eastAsia"/>
          <w:sz w:val="24"/>
          <w:szCs w:val="24"/>
        </w:rPr>
        <w:t>雷达</w:t>
      </w:r>
      <w:r w:rsidRPr="0043119D">
        <w:rPr>
          <w:rFonts w:asciiTheme="minorEastAsia" w:hAnsiTheme="minorEastAsia" w:hint="eastAsia"/>
          <w:sz w:val="24"/>
          <w:szCs w:val="24"/>
        </w:rPr>
        <w:t>等技术</w:t>
      </w:r>
      <w:r w:rsidR="00D16801" w:rsidRPr="0043119D">
        <w:rPr>
          <w:rFonts w:asciiTheme="minorEastAsia" w:hAnsiTheme="minorEastAsia" w:hint="eastAsia"/>
          <w:sz w:val="24"/>
          <w:szCs w:val="24"/>
        </w:rPr>
        <w:t>侦察</w:t>
      </w:r>
      <w:r w:rsidRPr="0043119D">
        <w:rPr>
          <w:rFonts w:asciiTheme="minorEastAsia" w:hAnsiTheme="minorEastAsia" w:hint="eastAsia"/>
          <w:sz w:val="24"/>
          <w:szCs w:val="24"/>
        </w:rPr>
        <w:t>。</w:t>
      </w:r>
    </w:p>
    <w:p w:rsidR="00D16801" w:rsidRPr="0043119D" w:rsidRDefault="00021ABD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3、</w:t>
      </w:r>
      <w:r w:rsidR="00D16801" w:rsidRPr="0043119D">
        <w:rPr>
          <w:rFonts w:asciiTheme="minorEastAsia" w:hAnsiTheme="minorEastAsia" w:hint="eastAsia"/>
          <w:sz w:val="24"/>
          <w:szCs w:val="24"/>
        </w:rPr>
        <w:t>烟幕不仅是可见光侦察的“天敌”，而且可以干扰OR降低红外、激光、微波雷达的侦察效果</w:t>
      </w:r>
      <w:r w:rsidRPr="0043119D">
        <w:rPr>
          <w:rFonts w:asciiTheme="minorEastAsia" w:hAnsiTheme="minorEastAsia" w:hint="eastAsia"/>
          <w:sz w:val="24"/>
          <w:szCs w:val="24"/>
        </w:rPr>
        <w:t>，具有经济、简便、有效的特点。</w:t>
      </w:r>
    </w:p>
    <w:p w:rsidR="00267884" w:rsidRPr="0043119D" w:rsidRDefault="00021ABD" w:rsidP="0043119D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 xml:space="preserve">     </w:t>
      </w:r>
      <w:r w:rsidR="00267884" w:rsidRPr="0043119D">
        <w:rPr>
          <w:rFonts w:asciiTheme="minorEastAsia" w:hAnsiTheme="minorEastAsia" w:hint="eastAsia"/>
          <w:sz w:val="24"/>
          <w:szCs w:val="24"/>
        </w:rPr>
        <w:t>4、具有全天候兼识别伪装（隐藏）目标的探测器材OR手段包括：微波遥感、热成像仪、合成孔径雷达等。</w:t>
      </w:r>
    </w:p>
    <w:p w:rsidR="00267884" w:rsidRPr="0043119D" w:rsidRDefault="00267884" w:rsidP="0043119D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5、雷达隐身的最重要措施是缩小目标的尺寸；红外隐身的关键在于降低目标的温度；</w:t>
      </w:r>
      <w:r w:rsidR="009D5AEE">
        <w:rPr>
          <w:rFonts w:asciiTheme="minorEastAsia" w:hAnsiTheme="minorEastAsia" w:hint="eastAsia"/>
          <w:sz w:val="24"/>
          <w:szCs w:val="24"/>
        </w:rPr>
        <w:t>声</w:t>
      </w:r>
      <w:r w:rsidRPr="0043119D">
        <w:rPr>
          <w:rFonts w:asciiTheme="minorEastAsia" w:hAnsiTheme="minorEastAsia" w:hint="eastAsia"/>
          <w:sz w:val="24"/>
          <w:szCs w:val="24"/>
        </w:rPr>
        <w:t>隐身的根本性措施是降低噪声；磁隐身的根本措施在于弱化磁性。</w:t>
      </w:r>
    </w:p>
    <w:p w:rsidR="00021ABD" w:rsidRPr="007E268A" w:rsidRDefault="00021ABD" w:rsidP="007E268A">
      <w:pPr>
        <w:spacing w:line="360" w:lineRule="auto"/>
        <w:ind w:firstLineChars="200" w:firstLine="480"/>
        <w:rPr>
          <w:rFonts w:ascii="方正正准黑简体" w:eastAsia="方正正准黑简体" w:hAnsiTheme="minorEastAsia" w:hint="eastAsia"/>
          <w:sz w:val="24"/>
          <w:szCs w:val="24"/>
        </w:rPr>
      </w:pPr>
      <w:r w:rsidRPr="007E268A">
        <w:rPr>
          <w:rFonts w:ascii="方正正准黑简体" w:eastAsia="方正正准黑简体" w:hAnsiTheme="minorEastAsia" w:hint="eastAsia"/>
          <w:sz w:val="24"/>
          <w:szCs w:val="24"/>
        </w:rPr>
        <w:t>三、电子对抗</w:t>
      </w:r>
    </w:p>
    <w:p w:rsidR="007E268A" w:rsidRDefault="00021ABD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1、</w:t>
      </w:r>
      <w:r w:rsidR="00180096" w:rsidRPr="0043119D">
        <w:rPr>
          <w:rFonts w:asciiTheme="minorEastAsia" w:hAnsiTheme="minorEastAsia" w:hint="eastAsia"/>
          <w:sz w:val="24"/>
          <w:szCs w:val="24"/>
        </w:rPr>
        <w:t>有效实施无线电通信压制性干扰的必备条件是频率对准、功率</w:t>
      </w:r>
      <w:r w:rsidRPr="0043119D">
        <w:rPr>
          <w:rFonts w:asciiTheme="minorEastAsia" w:hAnsiTheme="minorEastAsia" w:hint="eastAsia"/>
          <w:sz w:val="24"/>
          <w:szCs w:val="24"/>
        </w:rPr>
        <w:t>超过</w:t>
      </w:r>
      <w:r w:rsidR="00180096" w:rsidRPr="0043119D">
        <w:rPr>
          <w:rFonts w:asciiTheme="minorEastAsia" w:hAnsiTheme="minorEastAsia" w:hint="eastAsia"/>
          <w:sz w:val="24"/>
          <w:szCs w:val="24"/>
        </w:rPr>
        <w:t>、制式相同</w:t>
      </w:r>
      <w:r w:rsidRPr="0043119D">
        <w:rPr>
          <w:rFonts w:asciiTheme="minorEastAsia" w:hAnsiTheme="minorEastAsia" w:hint="eastAsia"/>
          <w:sz w:val="24"/>
          <w:szCs w:val="24"/>
        </w:rPr>
        <w:t>。制式指的是无线电调制OR解调方式，主要有三种：调幅、调频、调相。倘若敌台属于调频制式，</w:t>
      </w:r>
      <w:r w:rsidR="00C248D0" w:rsidRPr="0043119D">
        <w:rPr>
          <w:rFonts w:asciiTheme="minorEastAsia" w:hAnsiTheme="minorEastAsia" w:hint="eastAsia"/>
          <w:sz w:val="24"/>
          <w:szCs w:val="24"/>
        </w:rPr>
        <w:t>欲对其截听OR干扰，必须采用相同的调制方式，否则风马牛不相及也。</w:t>
      </w:r>
    </w:p>
    <w:p w:rsidR="00705BD3" w:rsidRPr="0043119D" w:rsidRDefault="00293C1A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在电子对抗中，无论是侦察</w:t>
      </w:r>
      <w:r w:rsidR="009D5AEE">
        <w:rPr>
          <w:rFonts w:asciiTheme="minorEastAsia" w:hAnsiTheme="minorEastAsia" w:hint="eastAsia"/>
          <w:sz w:val="24"/>
          <w:szCs w:val="24"/>
        </w:rPr>
        <w:t>还是</w:t>
      </w:r>
      <w:r w:rsidRPr="0043119D">
        <w:rPr>
          <w:rFonts w:asciiTheme="minorEastAsia" w:hAnsiTheme="minorEastAsia" w:hint="eastAsia"/>
          <w:sz w:val="24"/>
          <w:szCs w:val="24"/>
        </w:rPr>
        <w:t>干扰，都必须在频率参数上与敌保持一致，否则无法截听，也无法干扰。</w:t>
      </w:r>
      <w:r w:rsidR="00705BD3" w:rsidRPr="0043119D">
        <w:rPr>
          <w:rFonts w:asciiTheme="minorEastAsia" w:hAnsiTheme="minorEastAsia" w:hint="eastAsia"/>
          <w:sz w:val="24"/>
          <w:szCs w:val="24"/>
        </w:rPr>
        <w:t>这就是“同频干扰</w:t>
      </w:r>
      <w:r w:rsidR="00BD57A3" w:rsidRPr="0043119D">
        <w:rPr>
          <w:rFonts w:asciiTheme="minorEastAsia" w:hAnsiTheme="minorEastAsia" w:hint="eastAsia"/>
          <w:sz w:val="24"/>
          <w:szCs w:val="24"/>
        </w:rPr>
        <w:t>（同室操戈）</w:t>
      </w:r>
      <w:r w:rsidR="00705BD3" w:rsidRPr="0043119D">
        <w:rPr>
          <w:rFonts w:asciiTheme="minorEastAsia" w:hAnsiTheme="minorEastAsia" w:hint="eastAsia"/>
          <w:sz w:val="24"/>
          <w:szCs w:val="24"/>
        </w:rPr>
        <w:t>、同频接收”原理。</w:t>
      </w:r>
    </w:p>
    <w:p w:rsidR="00293C1A" w:rsidRPr="0043119D" w:rsidRDefault="00CF3355" w:rsidP="009D5AEE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在干扰敌台通信时不仅频率</w:t>
      </w:r>
      <w:r w:rsidR="00793B09" w:rsidRPr="0043119D">
        <w:rPr>
          <w:rFonts w:asciiTheme="minorEastAsia" w:hAnsiTheme="minorEastAsia" w:hint="eastAsia"/>
          <w:sz w:val="24"/>
          <w:szCs w:val="24"/>
        </w:rPr>
        <w:t>、制式</w:t>
      </w:r>
      <w:r w:rsidRPr="0043119D">
        <w:rPr>
          <w:rFonts w:asciiTheme="minorEastAsia" w:hAnsiTheme="minorEastAsia" w:hint="eastAsia"/>
          <w:sz w:val="24"/>
          <w:szCs w:val="24"/>
        </w:rPr>
        <w:t>保持一致</w:t>
      </w:r>
      <w:r w:rsidR="00793B09" w:rsidRPr="0043119D">
        <w:rPr>
          <w:rFonts w:asciiTheme="minorEastAsia" w:hAnsiTheme="minorEastAsia" w:hint="eastAsia"/>
          <w:sz w:val="24"/>
          <w:szCs w:val="24"/>
        </w:rPr>
        <w:t>，而且功率要大于敌台功率，但</w:t>
      </w:r>
      <w:r w:rsidRPr="0043119D">
        <w:rPr>
          <w:rFonts w:asciiTheme="minorEastAsia" w:hAnsiTheme="minorEastAsia" w:hint="eastAsia"/>
          <w:sz w:val="24"/>
          <w:szCs w:val="24"/>
        </w:rPr>
        <w:t>在截收</w:t>
      </w:r>
      <w:r w:rsidR="00793B09" w:rsidRPr="0043119D">
        <w:rPr>
          <w:rFonts w:asciiTheme="minorEastAsia" w:hAnsiTheme="minorEastAsia" w:hint="eastAsia"/>
          <w:sz w:val="24"/>
          <w:szCs w:val="24"/>
        </w:rPr>
        <w:t>敌台信号时只需保持频率、制式一致，与功率大小无关。</w:t>
      </w:r>
    </w:p>
    <w:p w:rsidR="00BF05B2" w:rsidRPr="0043119D" w:rsidRDefault="001F1618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2、有源干扰（积极干扰）</w:t>
      </w:r>
    </w:p>
    <w:p w:rsidR="001F1618" w:rsidRPr="0043119D" w:rsidRDefault="001F1618" w:rsidP="0043119D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 xml:space="preserve"> </w:t>
      </w:r>
      <w:r w:rsidR="007E268A">
        <w:rPr>
          <w:rFonts w:asciiTheme="minorEastAsia" w:hAnsiTheme="minorEastAsia" w:hint="eastAsia"/>
          <w:sz w:val="24"/>
          <w:szCs w:val="24"/>
        </w:rPr>
        <w:t xml:space="preserve">   </w:t>
      </w:r>
      <w:r w:rsidRPr="0043119D">
        <w:rPr>
          <w:rFonts w:asciiTheme="minorEastAsia" w:hAnsiTheme="minorEastAsia" w:hint="eastAsia"/>
          <w:sz w:val="24"/>
          <w:szCs w:val="24"/>
        </w:rPr>
        <w:t>通过主动发射能量（红外、激光、声音、电磁）干扰敌电子OR光电、水声设备无法正常工作的干扰方式。如</w:t>
      </w:r>
      <w:r w:rsidR="009D5AEE">
        <w:rPr>
          <w:rFonts w:asciiTheme="minorEastAsia" w:hAnsiTheme="minorEastAsia" w:hint="eastAsia"/>
          <w:sz w:val="24"/>
          <w:szCs w:val="24"/>
        </w:rPr>
        <w:t>：</w:t>
      </w:r>
      <w:r w:rsidRPr="0043119D">
        <w:rPr>
          <w:rFonts w:asciiTheme="minorEastAsia" w:hAnsiTheme="minorEastAsia" w:hint="eastAsia"/>
          <w:sz w:val="24"/>
          <w:szCs w:val="24"/>
        </w:rPr>
        <w:t>发射红外干扰弹、曳光弹、模拟潜艇螺旋桨噪声等。</w:t>
      </w:r>
    </w:p>
    <w:p w:rsidR="001F1618" w:rsidRPr="0043119D" w:rsidRDefault="001F1618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3、无源干扰（消极干扰）</w:t>
      </w:r>
      <w:r w:rsidR="009A0D07" w:rsidRPr="0043119D">
        <w:rPr>
          <w:rFonts w:asciiTheme="minorEastAsia" w:hAnsiTheme="minorEastAsia" w:hint="eastAsia"/>
          <w:sz w:val="24"/>
          <w:szCs w:val="24"/>
        </w:rPr>
        <w:t>——草船借箭</w:t>
      </w:r>
    </w:p>
    <w:p w:rsidR="001F1618" w:rsidRPr="0043119D" w:rsidRDefault="001F1618" w:rsidP="0043119D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仅借助目标辐射OR反射的能量干扰敌电子、光电、水声设备的方式。如：潜艇发射气幕</w:t>
      </w:r>
      <w:r w:rsidRPr="0043119D">
        <w:rPr>
          <w:rFonts w:asciiTheme="minorEastAsia" w:hAnsiTheme="minorEastAsia" w:hint="eastAsia"/>
          <w:sz w:val="24"/>
          <w:szCs w:val="24"/>
        </w:rPr>
        <w:lastRenderedPageBreak/>
        <w:t>弹</w:t>
      </w:r>
      <w:r w:rsidR="009D5AEE">
        <w:rPr>
          <w:rFonts w:asciiTheme="minorEastAsia" w:hAnsiTheme="minorEastAsia" w:hint="eastAsia"/>
          <w:sz w:val="24"/>
          <w:szCs w:val="24"/>
        </w:rPr>
        <w:t>。</w:t>
      </w:r>
      <w:r w:rsidRPr="0043119D">
        <w:rPr>
          <w:rFonts w:asciiTheme="minorEastAsia" w:hAnsiTheme="minorEastAsia" w:hint="eastAsia"/>
          <w:sz w:val="24"/>
          <w:szCs w:val="24"/>
        </w:rPr>
        <w:t>气幕弹是化学药剂，当与海水</w:t>
      </w:r>
      <w:r w:rsidR="009A0D07" w:rsidRPr="0043119D">
        <w:rPr>
          <w:rFonts w:asciiTheme="minorEastAsia" w:hAnsiTheme="minorEastAsia" w:hint="eastAsia"/>
          <w:sz w:val="24"/>
          <w:szCs w:val="24"/>
        </w:rPr>
        <w:t>作用</w:t>
      </w:r>
      <w:r w:rsidRPr="0043119D">
        <w:rPr>
          <w:rFonts w:asciiTheme="minorEastAsia" w:hAnsiTheme="minorEastAsia" w:hint="eastAsia"/>
          <w:sz w:val="24"/>
          <w:szCs w:val="24"/>
        </w:rPr>
        <w:t>后即刻产生大量的气泡</w:t>
      </w:r>
      <w:r w:rsidR="009A0D07" w:rsidRPr="0043119D">
        <w:rPr>
          <w:rFonts w:asciiTheme="minorEastAsia" w:hAnsiTheme="minorEastAsia" w:hint="eastAsia"/>
          <w:sz w:val="24"/>
          <w:szCs w:val="24"/>
        </w:rPr>
        <w:t>沫作为固定的假目标</w:t>
      </w:r>
      <w:r w:rsidRPr="0043119D">
        <w:rPr>
          <w:rFonts w:asciiTheme="minorEastAsia" w:hAnsiTheme="minorEastAsia" w:hint="eastAsia"/>
          <w:sz w:val="24"/>
          <w:szCs w:val="24"/>
        </w:rPr>
        <w:t>，</w:t>
      </w:r>
      <w:r w:rsidR="009A0D07" w:rsidRPr="0043119D">
        <w:rPr>
          <w:rFonts w:asciiTheme="minorEastAsia" w:hAnsiTheme="minorEastAsia" w:hint="eastAsia"/>
          <w:sz w:val="24"/>
          <w:szCs w:val="24"/>
        </w:rPr>
        <w:t>反射敌方所发射的声波，以构成“隔断”敌方水声探测的屏障。</w:t>
      </w:r>
    </w:p>
    <w:p w:rsidR="005A660B" w:rsidRPr="007E268A" w:rsidRDefault="005A660B" w:rsidP="007E268A">
      <w:pPr>
        <w:spacing w:line="360" w:lineRule="auto"/>
        <w:ind w:firstLineChars="200" w:firstLine="480"/>
        <w:rPr>
          <w:rFonts w:ascii="方正正准黑简体" w:eastAsia="方正正准黑简体" w:hAnsiTheme="minorEastAsia" w:hint="eastAsia"/>
          <w:sz w:val="24"/>
          <w:szCs w:val="24"/>
        </w:rPr>
      </w:pPr>
      <w:r w:rsidRPr="007E268A">
        <w:rPr>
          <w:rFonts w:ascii="方正正准黑简体" w:eastAsia="方正正准黑简体" w:hAnsiTheme="minorEastAsia" w:hint="eastAsia"/>
          <w:sz w:val="24"/>
          <w:szCs w:val="24"/>
        </w:rPr>
        <w:t>四、军事航天技术</w:t>
      </w:r>
    </w:p>
    <w:p w:rsidR="00F943DE" w:rsidRPr="0043119D" w:rsidRDefault="005A660B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1、侦察卫星的最大特点之一就是“合法侦察”。关于一国的领空高度是多少迄今国际法</w:t>
      </w:r>
      <w:r w:rsidR="00F943DE" w:rsidRPr="0043119D">
        <w:rPr>
          <w:rFonts w:asciiTheme="minorEastAsia" w:hAnsiTheme="minorEastAsia" w:hint="eastAsia"/>
          <w:sz w:val="24"/>
          <w:szCs w:val="24"/>
        </w:rPr>
        <w:t>尚未</w:t>
      </w:r>
      <w:r w:rsidRPr="0043119D">
        <w:rPr>
          <w:rFonts w:asciiTheme="minorEastAsia" w:hAnsiTheme="minorEastAsia" w:hint="eastAsia"/>
          <w:sz w:val="24"/>
          <w:szCs w:val="24"/>
        </w:rPr>
        <w:t>规定</w:t>
      </w:r>
      <w:r w:rsidR="00F943DE" w:rsidRPr="0043119D">
        <w:rPr>
          <w:rFonts w:asciiTheme="minorEastAsia" w:hAnsiTheme="minorEastAsia" w:hint="eastAsia"/>
          <w:sz w:val="24"/>
          <w:szCs w:val="24"/>
        </w:rPr>
        <w:t>。各国普遍认可的高度为：从国土表面算起100公里以下。由于卫星的飞行高度不低于120公里，因此卫星侦察不存在侵犯国家领空主权问题。</w:t>
      </w:r>
    </w:p>
    <w:p w:rsidR="00F943DE" w:rsidRPr="0043119D" w:rsidRDefault="00F943DE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2、侦察卫星分辨率</w:t>
      </w:r>
    </w:p>
    <w:p w:rsidR="00C01B40" w:rsidRPr="0043119D" w:rsidRDefault="00F943DE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通常是指在照片上能够区分地面2个目标之间的最短距离。如果目标的的尺寸达到分辨力4-5倍，就可以识别目标，即大概能看清目标的轮廓，若想确认目标的性质，目标的的尺寸须达到分辨力的7倍以上。</w:t>
      </w:r>
    </w:p>
    <w:p w:rsidR="00C01B40" w:rsidRPr="0043119D" w:rsidRDefault="00F943DE" w:rsidP="009D5AEE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举例说明：某侦察卫星的分辨力为10厘米时</w:t>
      </w:r>
      <w:r w:rsidR="00607EAC" w:rsidRPr="0043119D">
        <w:rPr>
          <w:rFonts w:asciiTheme="minorEastAsia" w:hAnsiTheme="minorEastAsia" w:hint="eastAsia"/>
          <w:sz w:val="24"/>
          <w:szCs w:val="24"/>
        </w:rPr>
        <w:t>，</w:t>
      </w:r>
      <w:r w:rsidRPr="0043119D">
        <w:rPr>
          <w:rFonts w:asciiTheme="minorEastAsia" w:hAnsiTheme="minorEastAsia" w:hint="eastAsia"/>
          <w:sz w:val="24"/>
          <w:szCs w:val="24"/>
        </w:rPr>
        <w:t>能识别目标的的最小尺寸是：40-50厘米</w:t>
      </w:r>
      <w:r w:rsidR="0024319C" w:rsidRPr="0043119D">
        <w:rPr>
          <w:rFonts w:asciiTheme="minorEastAsia" w:hAnsiTheme="minorEastAsia" w:hint="eastAsia"/>
          <w:sz w:val="24"/>
          <w:szCs w:val="24"/>
        </w:rPr>
        <w:t>。小于40厘米的目标是无法识别的，但能够发现有目标存在，至于目标的性质无法识别OR确认。</w:t>
      </w:r>
      <w:r w:rsidRPr="0043119D">
        <w:rPr>
          <w:rFonts w:asciiTheme="minorEastAsia" w:hAnsiTheme="minorEastAsia" w:hint="eastAsia"/>
          <w:sz w:val="24"/>
          <w:szCs w:val="24"/>
        </w:rPr>
        <w:t xml:space="preserve"> </w:t>
      </w:r>
    </w:p>
    <w:p w:rsidR="00607EAC" w:rsidRPr="0043119D" w:rsidRDefault="00607EAC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五、精确制导技术</w:t>
      </w:r>
    </w:p>
    <w:p w:rsidR="004D2A78" w:rsidRPr="0043119D" w:rsidRDefault="00607EAC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1、寻的制导的特点是：发射后不用管；</w:t>
      </w:r>
      <w:r w:rsidR="004D2A78" w:rsidRPr="0043119D">
        <w:rPr>
          <w:rFonts w:asciiTheme="minorEastAsia" w:hAnsiTheme="minorEastAsia" w:hint="eastAsia"/>
          <w:sz w:val="24"/>
          <w:szCs w:val="24"/>
        </w:rPr>
        <w:t>地形匹配制导的</w:t>
      </w:r>
      <w:r w:rsidRPr="0043119D">
        <w:rPr>
          <w:rFonts w:asciiTheme="minorEastAsia" w:hAnsiTheme="minorEastAsia" w:hint="eastAsia"/>
          <w:sz w:val="24"/>
          <w:szCs w:val="24"/>
        </w:rPr>
        <w:t>命中概率与射程无关，</w:t>
      </w:r>
      <w:r w:rsidR="004D2A78" w:rsidRPr="0043119D">
        <w:rPr>
          <w:rFonts w:asciiTheme="minorEastAsia" w:hAnsiTheme="minorEastAsia" w:hint="eastAsia"/>
          <w:sz w:val="24"/>
          <w:szCs w:val="24"/>
        </w:rPr>
        <w:t>其地形越复杂，命中精度就越高</w:t>
      </w:r>
      <w:r w:rsidR="00F033BA">
        <w:rPr>
          <w:rFonts w:asciiTheme="minorEastAsia" w:hAnsiTheme="minorEastAsia" w:hint="eastAsia"/>
          <w:sz w:val="24"/>
          <w:szCs w:val="24"/>
        </w:rPr>
        <w:t>。</w:t>
      </w:r>
    </w:p>
    <w:p w:rsidR="00607EAC" w:rsidRPr="0043119D" w:rsidRDefault="00607EAC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2、抗干扰制导方式主要有：惯性制导、地形匹配制导、红外成像制导、电视制导、有线指令制导、组合制导等。</w:t>
      </w:r>
    </w:p>
    <w:p w:rsidR="00607EAC" w:rsidRPr="0043119D" w:rsidRDefault="00607EAC" w:rsidP="0043119D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 xml:space="preserve">     3、提高武器命中精度的最根本性措施是：控制武器战斗部。</w:t>
      </w:r>
    </w:p>
    <w:p w:rsidR="00607EAC" w:rsidRPr="007E268A" w:rsidRDefault="00607EAC" w:rsidP="007E268A">
      <w:pPr>
        <w:spacing w:line="360" w:lineRule="auto"/>
        <w:ind w:firstLineChars="200" w:firstLine="480"/>
        <w:rPr>
          <w:rFonts w:ascii="方正正准黑简体" w:eastAsia="方正正准黑简体" w:hAnsiTheme="minorEastAsia" w:hint="eastAsia"/>
          <w:sz w:val="24"/>
          <w:szCs w:val="24"/>
        </w:rPr>
      </w:pPr>
      <w:r w:rsidRPr="007E268A">
        <w:rPr>
          <w:rFonts w:ascii="方正正准黑简体" w:eastAsia="方正正准黑简体" w:hAnsiTheme="minorEastAsia" w:hint="eastAsia"/>
          <w:sz w:val="24"/>
          <w:szCs w:val="24"/>
        </w:rPr>
        <w:t>六、ABC 武器</w:t>
      </w:r>
    </w:p>
    <w:p w:rsidR="00522962" w:rsidRPr="0043119D" w:rsidRDefault="00607EAC" w:rsidP="0043119D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 xml:space="preserve">    </w:t>
      </w:r>
      <w:r w:rsidR="004E6EBC" w:rsidRPr="0043119D">
        <w:rPr>
          <w:rFonts w:asciiTheme="minorEastAsia" w:hAnsiTheme="minorEastAsia" w:hint="eastAsia"/>
          <w:sz w:val="24"/>
          <w:szCs w:val="24"/>
        </w:rPr>
        <w:t xml:space="preserve"> </w:t>
      </w:r>
      <w:r w:rsidRPr="0043119D">
        <w:rPr>
          <w:rFonts w:asciiTheme="minorEastAsia" w:hAnsiTheme="minorEastAsia" w:hint="eastAsia"/>
          <w:sz w:val="24"/>
          <w:szCs w:val="24"/>
        </w:rPr>
        <w:t>1、</w:t>
      </w:r>
      <w:r w:rsidR="00522962" w:rsidRPr="0043119D">
        <w:rPr>
          <w:rFonts w:asciiTheme="minorEastAsia" w:hAnsiTheme="minorEastAsia" w:hint="eastAsia"/>
          <w:sz w:val="24"/>
          <w:szCs w:val="24"/>
        </w:rPr>
        <w:t>同一种毒剂对人体不同部位的伤害程度是不一样的</w:t>
      </w:r>
      <w:r w:rsidR="00522962" w:rsidRPr="0043119D">
        <w:rPr>
          <w:rFonts w:asciiTheme="minorEastAsia" w:hAnsiTheme="minorEastAsia"/>
          <w:sz w:val="24"/>
          <w:szCs w:val="24"/>
        </w:rPr>
        <w:t>,</w:t>
      </w:r>
      <w:r w:rsidR="00522962" w:rsidRPr="0043119D">
        <w:rPr>
          <w:rFonts w:asciiTheme="minorEastAsia" w:hAnsiTheme="minorEastAsia" w:hint="eastAsia"/>
          <w:sz w:val="24"/>
          <w:szCs w:val="24"/>
        </w:rPr>
        <w:t>按其严重程度排序为</w:t>
      </w:r>
      <w:r w:rsidRPr="0043119D">
        <w:rPr>
          <w:rFonts w:asciiTheme="minorEastAsia" w:hAnsiTheme="minorEastAsia" w:hint="eastAsia"/>
          <w:sz w:val="24"/>
          <w:szCs w:val="24"/>
        </w:rPr>
        <w:t>：</w:t>
      </w:r>
      <w:r w:rsidR="007701A8" w:rsidRPr="0043119D">
        <w:rPr>
          <w:rFonts w:asciiTheme="minorEastAsia" w:hAnsiTheme="minorEastAsia" w:hint="eastAsia"/>
          <w:sz w:val="24"/>
          <w:szCs w:val="24"/>
        </w:rPr>
        <w:t>呼吸道、</w:t>
      </w:r>
      <w:r w:rsidRPr="0043119D">
        <w:rPr>
          <w:rFonts w:asciiTheme="minorEastAsia" w:hAnsiTheme="minorEastAsia" w:hint="eastAsia"/>
          <w:sz w:val="24"/>
          <w:szCs w:val="24"/>
        </w:rPr>
        <w:t>眼睛、</w:t>
      </w:r>
      <w:r w:rsidR="007701A8" w:rsidRPr="0043119D">
        <w:rPr>
          <w:rFonts w:asciiTheme="minorEastAsia" w:hAnsiTheme="minorEastAsia" w:hint="eastAsia"/>
          <w:sz w:val="24"/>
          <w:szCs w:val="24"/>
        </w:rPr>
        <w:t>伤口、消化道</w:t>
      </w:r>
      <w:r w:rsidRPr="0043119D">
        <w:rPr>
          <w:rFonts w:asciiTheme="minorEastAsia" w:hAnsiTheme="minorEastAsia" w:hint="eastAsia"/>
          <w:sz w:val="24"/>
          <w:szCs w:val="24"/>
        </w:rPr>
        <w:t>、皮肤。</w:t>
      </w:r>
      <w:r w:rsidR="00522962" w:rsidRPr="0043119D">
        <w:rPr>
          <w:rFonts w:asciiTheme="minorEastAsia" w:hAnsiTheme="minorEastAsia"/>
          <w:sz w:val="24"/>
          <w:szCs w:val="24"/>
        </w:rPr>
        <w:t xml:space="preserve"> </w:t>
      </w:r>
    </w:p>
    <w:p w:rsidR="00BB2373" w:rsidRPr="0043119D" w:rsidRDefault="00607EAC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lastRenderedPageBreak/>
        <w:t>2、防护射线能力的判断要点：通常物质的密度OR比重越大其防护射线能力就越强。如：铅、铜</w:t>
      </w:r>
      <w:r w:rsidR="00CA6BBE" w:rsidRPr="0043119D">
        <w:rPr>
          <w:rFonts w:asciiTheme="minorEastAsia" w:hAnsiTheme="minorEastAsia" w:hint="eastAsia"/>
          <w:sz w:val="24"/>
          <w:szCs w:val="24"/>
        </w:rPr>
        <w:t>远比红砖、木材的防护能力强得多。</w:t>
      </w:r>
    </w:p>
    <w:p w:rsidR="004E6EBC" w:rsidRPr="0043119D" w:rsidRDefault="00BB2373" w:rsidP="0043119D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/>
          <w:sz w:val="24"/>
          <w:szCs w:val="24"/>
        </w:rPr>
        <w:t xml:space="preserve"> </w:t>
      </w:r>
      <w:r w:rsidR="007E268A">
        <w:rPr>
          <w:rFonts w:asciiTheme="minorEastAsia" w:hAnsiTheme="minorEastAsia" w:hint="eastAsia"/>
          <w:sz w:val="24"/>
          <w:szCs w:val="24"/>
        </w:rPr>
        <w:t xml:space="preserve">  </w:t>
      </w:r>
      <w:r w:rsidR="004E6EBC" w:rsidRPr="0043119D">
        <w:rPr>
          <w:rFonts w:asciiTheme="minorEastAsia" w:hAnsiTheme="minorEastAsia" w:hint="eastAsia"/>
          <w:sz w:val="24"/>
          <w:szCs w:val="24"/>
        </w:rPr>
        <w:t xml:space="preserve"> 3、生物战剂的传染途径有呼吸道吸入、消化道食入、皮肤接触、昆虫叮咬。</w:t>
      </w:r>
    </w:p>
    <w:p w:rsidR="004E6EBC" w:rsidRPr="0043119D" w:rsidRDefault="007E268A" w:rsidP="0043119D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</w:t>
      </w:r>
      <w:r w:rsidR="004E6EBC" w:rsidRPr="0043119D">
        <w:rPr>
          <w:rFonts w:asciiTheme="minorEastAsia" w:hAnsiTheme="minorEastAsia" w:hint="eastAsia"/>
          <w:sz w:val="24"/>
          <w:szCs w:val="24"/>
        </w:rPr>
        <w:t>4、核裂变的条件是铀原子要达到临界质量和中子的轰击。</w:t>
      </w:r>
    </w:p>
    <w:p w:rsidR="004E6EBC" w:rsidRPr="007E268A" w:rsidRDefault="004E6EBC" w:rsidP="007E268A">
      <w:pPr>
        <w:spacing w:line="360" w:lineRule="auto"/>
        <w:ind w:firstLineChars="200" w:firstLine="480"/>
        <w:rPr>
          <w:rFonts w:ascii="方正正准黑简体" w:eastAsia="方正正准黑简体" w:hAnsiTheme="minorEastAsia" w:hint="eastAsia"/>
          <w:sz w:val="24"/>
          <w:szCs w:val="24"/>
        </w:rPr>
      </w:pPr>
      <w:r w:rsidRPr="007E268A">
        <w:rPr>
          <w:rFonts w:ascii="方正正准黑简体" w:eastAsia="方正正准黑简体" w:hAnsiTheme="minorEastAsia" w:hint="eastAsia"/>
          <w:sz w:val="24"/>
          <w:szCs w:val="24"/>
        </w:rPr>
        <w:t>七、新概念武器与信息化作战平台</w:t>
      </w:r>
    </w:p>
    <w:p w:rsidR="007E268A" w:rsidRDefault="004E6EBC" w:rsidP="007E268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1、</w:t>
      </w:r>
      <w:r w:rsidR="003752BF" w:rsidRPr="0043119D">
        <w:rPr>
          <w:rFonts w:asciiTheme="minorEastAsia" w:hAnsiTheme="minorEastAsia" w:hint="eastAsia"/>
          <w:sz w:val="24"/>
          <w:szCs w:val="24"/>
        </w:rPr>
        <w:t>航空母舰</w:t>
      </w:r>
      <w:r w:rsidRPr="0043119D">
        <w:rPr>
          <w:rFonts w:asciiTheme="minorEastAsia" w:hAnsiTheme="minorEastAsia" w:hint="eastAsia"/>
          <w:sz w:val="24"/>
          <w:szCs w:val="24"/>
        </w:rPr>
        <w:t>攻防兼备，其</w:t>
      </w:r>
      <w:r w:rsidR="003752BF" w:rsidRPr="0043119D">
        <w:rPr>
          <w:rFonts w:asciiTheme="minorEastAsia" w:hAnsiTheme="minorEastAsia" w:hint="eastAsia"/>
          <w:sz w:val="24"/>
          <w:szCs w:val="24"/>
        </w:rPr>
        <w:t>核心任务是夺取作战海域的制空权</w:t>
      </w:r>
      <w:r w:rsidRPr="0043119D">
        <w:rPr>
          <w:rFonts w:asciiTheme="minorEastAsia" w:hAnsiTheme="minorEastAsia" w:hint="eastAsia"/>
          <w:sz w:val="24"/>
          <w:szCs w:val="24"/>
        </w:rPr>
        <w:t>。</w:t>
      </w:r>
    </w:p>
    <w:p w:rsidR="00BD35B4" w:rsidRPr="0043119D" w:rsidRDefault="004E6EBC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2、激光武器和粒子束武器若想打得准必须必须瞄得准，而微波武器</w:t>
      </w:r>
      <w:r w:rsidR="00F17645" w:rsidRPr="0043119D">
        <w:rPr>
          <w:rFonts w:asciiTheme="minorEastAsia" w:hAnsiTheme="minorEastAsia" w:hint="eastAsia"/>
          <w:sz w:val="24"/>
          <w:szCs w:val="24"/>
        </w:rPr>
        <w:t>无需精瞄</w:t>
      </w:r>
      <w:r w:rsidRPr="0043119D">
        <w:rPr>
          <w:rFonts w:asciiTheme="minorEastAsia" w:hAnsiTheme="minorEastAsia" w:hint="eastAsia"/>
          <w:sz w:val="24"/>
          <w:szCs w:val="24"/>
        </w:rPr>
        <w:t>就能得的准。</w:t>
      </w:r>
    </w:p>
    <w:p w:rsidR="00B16DE8" w:rsidRPr="0043119D" w:rsidRDefault="004E6EBC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3、无人机的特点是：</w:t>
      </w:r>
      <w:r w:rsidR="00B16DE8" w:rsidRPr="0043119D">
        <w:rPr>
          <w:rFonts w:asciiTheme="minorEastAsia" w:hAnsiTheme="minorEastAsia" w:hint="eastAsia"/>
          <w:sz w:val="24"/>
          <w:szCs w:val="24"/>
        </w:rPr>
        <w:t>零伤亡</w:t>
      </w:r>
      <w:r w:rsidRPr="0043119D">
        <w:rPr>
          <w:rFonts w:asciiTheme="minorEastAsia" w:hAnsiTheme="minorEastAsia" w:hint="eastAsia"/>
          <w:sz w:val="24"/>
          <w:szCs w:val="24"/>
        </w:rPr>
        <w:t>、</w:t>
      </w:r>
      <w:r w:rsidR="00B16DE8" w:rsidRPr="0043119D">
        <w:rPr>
          <w:rFonts w:asciiTheme="minorEastAsia" w:hAnsiTheme="minorEastAsia" w:hint="eastAsia"/>
          <w:sz w:val="24"/>
          <w:szCs w:val="24"/>
        </w:rPr>
        <w:t>成本低廉</w:t>
      </w:r>
      <w:r w:rsidRPr="0043119D">
        <w:rPr>
          <w:rFonts w:asciiTheme="minorEastAsia" w:hAnsiTheme="minorEastAsia" w:hint="eastAsia"/>
          <w:sz w:val="24"/>
          <w:szCs w:val="24"/>
        </w:rPr>
        <w:t>、</w:t>
      </w:r>
      <w:r w:rsidR="00B16DE8" w:rsidRPr="0043119D">
        <w:rPr>
          <w:rFonts w:asciiTheme="minorEastAsia" w:hAnsiTheme="minorEastAsia" w:hint="eastAsia"/>
          <w:sz w:val="24"/>
          <w:szCs w:val="24"/>
        </w:rPr>
        <w:t>续航力强</w:t>
      </w:r>
      <w:r w:rsidRPr="0043119D">
        <w:rPr>
          <w:rFonts w:asciiTheme="minorEastAsia" w:hAnsiTheme="minorEastAsia" w:hint="eastAsia"/>
          <w:sz w:val="24"/>
          <w:szCs w:val="24"/>
        </w:rPr>
        <w:t>、</w:t>
      </w:r>
      <w:r w:rsidR="005A6234" w:rsidRPr="0043119D">
        <w:rPr>
          <w:rFonts w:asciiTheme="minorEastAsia" w:hAnsiTheme="minorEastAsia" w:hint="eastAsia"/>
          <w:sz w:val="24"/>
          <w:szCs w:val="24"/>
        </w:rPr>
        <w:t>应变能力</w:t>
      </w:r>
      <w:r w:rsidR="00807488" w:rsidRPr="0043119D">
        <w:rPr>
          <w:rFonts w:asciiTheme="minorEastAsia" w:hAnsiTheme="minorEastAsia" w:hint="eastAsia"/>
          <w:sz w:val="24"/>
          <w:szCs w:val="24"/>
        </w:rPr>
        <w:t>不</w:t>
      </w:r>
      <w:r w:rsidR="005A6234" w:rsidRPr="0043119D">
        <w:rPr>
          <w:rFonts w:asciiTheme="minorEastAsia" w:hAnsiTheme="minorEastAsia" w:hint="eastAsia"/>
          <w:sz w:val="24"/>
          <w:szCs w:val="24"/>
        </w:rPr>
        <w:t>强</w:t>
      </w:r>
    </w:p>
    <w:p w:rsidR="00127B40" w:rsidRPr="0043119D" w:rsidRDefault="00807488" w:rsidP="007E268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43119D">
        <w:rPr>
          <w:rFonts w:asciiTheme="minorEastAsia" w:hAnsiTheme="minorEastAsia" w:hint="eastAsia"/>
          <w:sz w:val="24"/>
          <w:szCs w:val="24"/>
        </w:rPr>
        <w:t>4、</w:t>
      </w:r>
      <w:r w:rsidR="00127B40" w:rsidRPr="0043119D">
        <w:rPr>
          <w:rFonts w:asciiTheme="minorEastAsia" w:hAnsiTheme="minorEastAsia" w:hint="eastAsia"/>
          <w:sz w:val="24"/>
          <w:szCs w:val="24"/>
        </w:rPr>
        <w:t>具有全天候作战能力的新概念武器有电磁炮</w:t>
      </w:r>
      <w:r w:rsidRPr="0043119D">
        <w:rPr>
          <w:rFonts w:asciiTheme="minorEastAsia" w:hAnsiTheme="minorEastAsia" w:hint="eastAsia"/>
          <w:sz w:val="24"/>
          <w:szCs w:val="24"/>
        </w:rPr>
        <w:t>、</w:t>
      </w:r>
      <w:r w:rsidR="00127B40" w:rsidRPr="0043119D">
        <w:rPr>
          <w:rFonts w:asciiTheme="minorEastAsia" w:hAnsiTheme="minorEastAsia" w:hint="eastAsia"/>
          <w:sz w:val="24"/>
          <w:szCs w:val="24"/>
        </w:rPr>
        <w:t>微波武器</w:t>
      </w:r>
      <w:r w:rsidRPr="0043119D">
        <w:rPr>
          <w:rFonts w:asciiTheme="minorEastAsia" w:hAnsiTheme="minorEastAsia" w:hint="eastAsia"/>
          <w:sz w:val="24"/>
          <w:szCs w:val="24"/>
        </w:rPr>
        <w:t>、</w:t>
      </w:r>
      <w:r w:rsidR="00127B40" w:rsidRPr="0043119D">
        <w:rPr>
          <w:rFonts w:asciiTheme="minorEastAsia" w:hAnsiTheme="minorEastAsia" w:hint="eastAsia"/>
          <w:sz w:val="24"/>
          <w:szCs w:val="24"/>
        </w:rPr>
        <w:t>粒子束武器</w:t>
      </w:r>
      <w:r w:rsidRPr="0043119D">
        <w:rPr>
          <w:rFonts w:asciiTheme="minorEastAsia" w:hAnsiTheme="minorEastAsia" w:hint="eastAsia"/>
          <w:sz w:val="24"/>
          <w:szCs w:val="24"/>
        </w:rPr>
        <w:t>、电热炮等。</w:t>
      </w:r>
    </w:p>
    <w:p w:rsidR="008F110A" w:rsidRPr="0043119D" w:rsidRDefault="008F110A" w:rsidP="0043119D">
      <w:pPr>
        <w:spacing w:line="360" w:lineRule="auto"/>
        <w:rPr>
          <w:rFonts w:asciiTheme="minorEastAsia" w:hAnsiTheme="minorEastAsia"/>
          <w:sz w:val="24"/>
          <w:szCs w:val="24"/>
        </w:rPr>
      </w:pPr>
    </w:p>
    <w:sectPr w:rsidR="008F110A" w:rsidRPr="0043119D" w:rsidSect="0049571A">
      <w:pgSz w:w="11906" w:h="16838"/>
      <w:pgMar w:top="1440" w:right="1274" w:bottom="1134" w:left="1418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正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33CA7"/>
    <w:rsid w:val="00005857"/>
    <w:rsid w:val="00021ABD"/>
    <w:rsid w:val="0003373A"/>
    <w:rsid w:val="000338A1"/>
    <w:rsid w:val="00037A21"/>
    <w:rsid w:val="00080E20"/>
    <w:rsid w:val="000A049F"/>
    <w:rsid w:val="000B3182"/>
    <w:rsid w:val="000E3E29"/>
    <w:rsid w:val="00127B40"/>
    <w:rsid w:val="00142B56"/>
    <w:rsid w:val="001543A5"/>
    <w:rsid w:val="001729D7"/>
    <w:rsid w:val="00180096"/>
    <w:rsid w:val="001C3919"/>
    <w:rsid w:val="001E37AE"/>
    <w:rsid w:val="001F1618"/>
    <w:rsid w:val="00215E18"/>
    <w:rsid w:val="002246F7"/>
    <w:rsid w:val="0024319C"/>
    <w:rsid w:val="002613F6"/>
    <w:rsid w:val="00267884"/>
    <w:rsid w:val="00293C1A"/>
    <w:rsid w:val="002D73C9"/>
    <w:rsid w:val="003062ED"/>
    <w:rsid w:val="00316743"/>
    <w:rsid w:val="00351B12"/>
    <w:rsid w:val="00352F33"/>
    <w:rsid w:val="0036622D"/>
    <w:rsid w:val="003752BF"/>
    <w:rsid w:val="00383852"/>
    <w:rsid w:val="00392A5B"/>
    <w:rsid w:val="003A638E"/>
    <w:rsid w:val="003C00BB"/>
    <w:rsid w:val="004111F5"/>
    <w:rsid w:val="00430433"/>
    <w:rsid w:val="0043119D"/>
    <w:rsid w:val="00442677"/>
    <w:rsid w:val="00447178"/>
    <w:rsid w:val="00480790"/>
    <w:rsid w:val="00486493"/>
    <w:rsid w:val="0049571A"/>
    <w:rsid w:val="004D2A78"/>
    <w:rsid w:val="004E2209"/>
    <w:rsid w:val="004E6EBC"/>
    <w:rsid w:val="004F0B67"/>
    <w:rsid w:val="00520FF3"/>
    <w:rsid w:val="00522962"/>
    <w:rsid w:val="00532D5C"/>
    <w:rsid w:val="00575AEF"/>
    <w:rsid w:val="005A6234"/>
    <w:rsid w:val="005A660B"/>
    <w:rsid w:val="005D563B"/>
    <w:rsid w:val="005E766C"/>
    <w:rsid w:val="006044A8"/>
    <w:rsid w:val="00607EAC"/>
    <w:rsid w:val="00637F3A"/>
    <w:rsid w:val="006670F4"/>
    <w:rsid w:val="006B484E"/>
    <w:rsid w:val="006E07C8"/>
    <w:rsid w:val="00700D00"/>
    <w:rsid w:val="00705336"/>
    <w:rsid w:val="00705BD3"/>
    <w:rsid w:val="0074267B"/>
    <w:rsid w:val="007701A8"/>
    <w:rsid w:val="00793B09"/>
    <w:rsid w:val="00793C29"/>
    <w:rsid w:val="007B1F05"/>
    <w:rsid w:val="007E268A"/>
    <w:rsid w:val="007F69B9"/>
    <w:rsid w:val="00801EE0"/>
    <w:rsid w:val="00807488"/>
    <w:rsid w:val="008302B0"/>
    <w:rsid w:val="00845EDA"/>
    <w:rsid w:val="008469BF"/>
    <w:rsid w:val="00872637"/>
    <w:rsid w:val="0088379B"/>
    <w:rsid w:val="00883C4F"/>
    <w:rsid w:val="008A2B2D"/>
    <w:rsid w:val="008A4875"/>
    <w:rsid w:val="008B001F"/>
    <w:rsid w:val="008F110A"/>
    <w:rsid w:val="008F2893"/>
    <w:rsid w:val="008F2A33"/>
    <w:rsid w:val="008F4DD6"/>
    <w:rsid w:val="009A0D07"/>
    <w:rsid w:val="009D5AEE"/>
    <w:rsid w:val="009F322A"/>
    <w:rsid w:val="009F4AF4"/>
    <w:rsid w:val="00A11942"/>
    <w:rsid w:val="00A22D79"/>
    <w:rsid w:val="00A33CA7"/>
    <w:rsid w:val="00A85AF3"/>
    <w:rsid w:val="00A97A3A"/>
    <w:rsid w:val="00AA720A"/>
    <w:rsid w:val="00AE7F94"/>
    <w:rsid w:val="00B04EB2"/>
    <w:rsid w:val="00B16DE8"/>
    <w:rsid w:val="00B6046A"/>
    <w:rsid w:val="00BB2373"/>
    <w:rsid w:val="00BD35B4"/>
    <w:rsid w:val="00BD57A3"/>
    <w:rsid w:val="00BE2714"/>
    <w:rsid w:val="00BE77CD"/>
    <w:rsid w:val="00BF05B2"/>
    <w:rsid w:val="00C01B40"/>
    <w:rsid w:val="00C045BA"/>
    <w:rsid w:val="00C06EA4"/>
    <w:rsid w:val="00C248D0"/>
    <w:rsid w:val="00C250A0"/>
    <w:rsid w:val="00C917C5"/>
    <w:rsid w:val="00CA6BBE"/>
    <w:rsid w:val="00CA7268"/>
    <w:rsid w:val="00CD375A"/>
    <w:rsid w:val="00CF3355"/>
    <w:rsid w:val="00CF530A"/>
    <w:rsid w:val="00CF67C4"/>
    <w:rsid w:val="00D16801"/>
    <w:rsid w:val="00D31AA8"/>
    <w:rsid w:val="00D81C26"/>
    <w:rsid w:val="00DB0A22"/>
    <w:rsid w:val="00DD0F50"/>
    <w:rsid w:val="00DD7CE0"/>
    <w:rsid w:val="00E2285A"/>
    <w:rsid w:val="00E34D87"/>
    <w:rsid w:val="00E44989"/>
    <w:rsid w:val="00E46721"/>
    <w:rsid w:val="00E82CA9"/>
    <w:rsid w:val="00EC250A"/>
    <w:rsid w:val="00EE172A"/>
    <w:rsid w:val="00EF1D6E"/>
    <w:rsid w:val="00F033BA"/>
    <w:rsid w:val="00F11D7C"/>
    <w:rsid w:val="00F17645"/>
    <w:rsid w:val="00F22769"/>
    <w:rsid w:val="00F350E7"/>
    <w:rsid w:val="00F41D9A"/>
    <w:rsid w:val="00F75BAF"/>
    <w:rsid w:val="00F943DE"/>
    <w:rsid w:val="00F9637C"/>
    <w:rsid w:val="00FA540A"/>
    <w:rsid w:val="00FB749D"/>
    <w:rsid w:val="00FC0899"/>
    <w:rsid w:val="00FD00AE"/>
    <w:rsid w:val="00FE54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87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547F"/>
    <w:pPr>
      <w:widowControl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F17645"/>
    <w:pPr>
      <w:spacing w:before="0"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F1764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106</cp:revision>
  <cp:lastPrinted>2024-06-14T04:57:00Z</cp:lastPrinted>
  <dcterms:created xsi:type="dcterms:W3CDTF">2024-06-08T09:27:00Z</dcterms:created>
  <dcterms:modified xsi:type="dcterms:W3CDTF">2024-06-14T05:06:00Z</dcterms:modified>
</cp:coreProperties>
</file>