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A348" w14:textId="237F1D75" w:rsidR="002D1AB0" w:rsidRPr="00F378BD" w:rsidRDefault="002D1AB0" w:rsidP="002D1AB0">
      <w:pPr>
        <w:jc w:val="center"/>
        <w:rPr>
          <w:rFonts w:ascii="宋体" w:eastAsia="宋体" w:hAnsi="宋体" w:hint="eastAsia"/>
          <w:b/>
          <w:bCs/>
          <w:sz w:val="36"/>
          <w:szCs w:val="44"/>
        </w:rPr>
      </w:pPr>
      <w:r w:rsidRPr="00F378BD">
        <w:rPr>
          <w:rFonts w:ascii="宋体" w:eastAsia="宋体" w:hAnsi="宋体"/>
          <w:b/>
          <w:bCs/>
          <w:sz w:val="36"/>
          <w:szCs w:val="44"/>
        </w:rPr>
        <w:t>实验</w:t>
      </w:r>
      <w:r w:rsidR="008A4CD5">
        <w:rPr>
          <w:rFonts w:ascii="宋体" w:eastAsia="宋体" w:hAnsi="宋体" w:hint="eastAsia"/>
          <w:b/>
          <w:bCs/>
          <w:sz w:val="36"/>
          <w:szCs w:val="44"/>
        </w:rPr>
        <w:t>五</w:t>
      </w:r>
      <w:r w:rsidRPr="00F378BD">
        <w:rPr>
          <w:rFonts w:ascii="宋体" w:eastAsia="宋体" w:hAnsi="宋体" w:hint="eastAsia"/>
          <w:b/>
          <w:bCs/>
          <w:sz w:val="36"/>
          <w:szCs w:val="44"/>
        </w:rPr>
        <w:t>、</w:t>
      </w:r>
      <w:r w:rsidR="008A4CD5">
        <w:rPr>
          <w:rFonts w:ascii="宋体" w:eastAsia="宋体" w:hAnsi="宋体" w:hint="eastAsia"/>
          <w:b/>
          <w:bCs/>
          <w:sz w:val="36"/>
          <w:szCs w:val="44"/>
        </w:rPr>
        <w:t>PCA主成分分析和k-means方法</w:t>
      </w:r>
    </w:p>
    <w:p w14:paraId="6F3D0F38" w14:textId="0161CB9E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实验目的</w:t>
      </w:r>
      <w:r w:rsidRPr="00C848C7">
        <w:rPr>
          <w:rFonts w:ascii="Times New Roman" w:eastAsia="宋体" w:hAnsi="Times New Roman" w:cs="Times New Roman"/>
          <w:sz w:val="24"/>
        </w:rPr>
        <w:t>】通过本实验，学生将掌握</w:t>
      </w:r>
      <w:r w:rsidR="008A4CD5">
        <w:rPr>
          <w:rFonts w:ascii="Times New Roman" w:eastAsia="宋体" w:hAnsi="Times New Roman" w:cs="Times New Roman" w:hint="eastAsia"/>
          <w:sz w:val="24"/>
        </w:rPr>
        <w:t>PCA</w:t>
      </w:r>
      <w:r w:rsidR="008A4CD5">
        <w:rPr>
          <w:rFonts w:ascii="Times New Roman" w:eastAsia="宋体" w:hAnsi="Times New Roman" w:cs="Times New Roman" w:hint="eastAsia"/>
          <w:sz w:val="24"/>
        </w:rPr>
        <w:t>主成分分析和</w:t>
      </w:r>
      <w:r w:rsidR="008A4CD5">
        <w:rPr>
          <w:rFonts w:ascii="Times New Roman" w:eastAsia="宋体" w:hAnsi="Times New Roman" w:cs="Times New Roman" w:hint="eastAsia"/>
          <w:sz w:val="24"/>
        </w:rPr>
        <w:t>k-means</w:t>
      </w:r>
      <w:r w:rsidR="008A4CD5">
        <w:rPr>
          <w:rFonts w:ascii="Times New Roman" w:eastAsia="宋体" w:hAnsi="Times New Roman" w:cs="Times New Roman" w:hint="eastAsia"/>
          <w:sz w:val="24"/>
        </w:rPr>
        <w:t>聚类算法</w:t>
      </w:r>
      <w:r w:rsidRPr="00C848C7">
        <w:rPr>
          <w:rFonts w:ascii="Times New Roman" w:eastAsia="宋体" w:hAnsi="Times New Roman" w:cs="Times New Roman"/>
          <w:sz w:val="24"/>
        </w:rPr>
        <w:t>的核心技术，具体目标如下：</w:t>
      </w:r>
    </w:p>
    <w:p w14:paraId="02E750AF" w14:textId="5B2E712A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2D1AB0">
        <w:rPr>
          <w:rFonts w:ascii="Times New Roman" w:eastAsia="宋体" w:hAnsi="Times New Roman" w:cs="Times New Roman" w:hint="eastAsia"/>
          <w:sz w:val="24"/>
        </w:rPr>
        <w:t>掌握</w:t>
      </w:r>
      <w:r w:rsidR="008A4CD5">
        <w:rPr>
          <w:rFonts w:ascii="Times New Roman" w:eastAsia="宋体" w:hAnsi="Times New Roman" w:cs="Times New Roman" w:hint="eastAsia"/>
          <w:sz w:val="24"/>
        </w:rPr>
        <w:t>PCA</w:t>
      </w:r>
      <w:r w:rsidR="008A4CD5">
        <w:rPr>
          <w:rFonts w:ascii="Times New Roman" w:eastAsia="宋体" w:hAnsi="Times New Roman" w:cs="Times New Roman" w:hint="eastAsia"/>
          <w:sz w:val="24"/>
        </w:rPr>
        <w:t>主成分分析</w:t>
      </w:r>
      <w:r w:rsidR="0014430F" w:rsidRPr="0014430F">
        <w:rPr>
          <w:rFonts w:ascii="Times New Roman" w:eastAsia="宋体" w:hAnsi="Times New Roman" w:cs="Times New Roman" w:hint="eastAsia"/>
          <w:sz w:val="24"/>
        </w:rPr>
        <w:t>与</w:t>
      </w:r>
      <w:r w:rsidR="008A4CD5">
        <w:rPr>
          <w:rFonts w:ascii="Times New Roman" w:eastAsia="宋体" w:hAnsi="Times New Roman" w:cs="Times New Roman" w:hint="eastAsia"/>
          <w:sz w:val="24"/>
        </w:rPr>
        <w:t>和</w:t>
      </w:r>
      <w:r w:rsidR="008A4CD5">
        <w:rPr>
          <w:rFonts w:ascii="Times New Roman" w:eastAsia="宋体" w:hAnsi="Times New Roman" w:cs="Times New Roman" w:hint="eastAsia"/>
          <w:sz w:val="24"/>
        </w:rPr>
        <w:t>k-means</w:t>
      </w:r>
      <w:r w:rsidR="008A4CD5">
        <w:rPr>
          <w:rFonts w:ascii="Times New Roman" w:eastAsia="宋体" w:hAnsi="Times New Roman" w:cs="Times New Roman" w:hint="eastAsia"/>
          <w:sz w:val="24"/>
        </w:rPr>
        <w:t>聚类算法</w:t>
      </w:r>
      <w:r w:rsidRPr="002D1AB0">
        <w:rPr>
          <w:rFonts w:ascii="Times New Roman" w:eastAsia="宋体" w:hAnsi="Times New Roman" w:cs="Times New Roman" w:hint="eastAsia"/>
          <w:sz w:val="24"/>
        </w:rPr>
        <w:t>的原理及应用场景。</w:t>
      </w:r>
    </w:p>
    <w:p w14:paraId="7D6209A5" w14:textId="46C67855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2D1AB0">
        <w:rPr>
          <w:rFonts w:ascii="Times New Roman" w:eastAsia="宋体" w:hAnsi="Times New Roman" w:cs="Times New Roman" w:hint="eastAsia"/>
          <w:sz w:val="24"/>
        </w:rPr>
        <w:t>学会使用</w:t>
      </w:r>
      <w:r w:rsidRPr="002D1AB0">
        <w:rPr>
          <w:rFonts w:ascii="Times New Roman" w:eastAsia="宋体" w:hAnsi="Times New Roman" w:cs="Times New Roman" w:hint="eastAsia"/>
          <w:sz w:val="24"/>
        </w:rPr>
        <w:t>sklearn</w:t>
      </w:r>
      <w:r w:rsidRPr="002D1AB0">
        <w:rPr>
          <w:rFonts w:ascii="Times New Roman" w:eastAsia="宋体" w:hAnsi="Times New Roman" w:cs="Times New Roman" w:hint="eastAsia"/>
          <w:sz w:val="24"/>
        </w:rPr>
        <w:t>库实现</w:t>
      </w:r>
      <w:r w:rsidR="008A4CD5">
        <w:rPr>
          <w:rFonts w:ascii="Times New Roman" w:eastAsia="宋体" w:hAnsi="Times New Roman" w:cs="Times New Roman" w:hint="eastAsia"/>
          <w:sz w:val="24"/>
        </w:rPr>
        <w:t>PCA</w:t>
      </w:r>
      <w:r w:rsidR="008A4CD5">
        <w:rPr>
          <w:rFonts w:ascii="Times New Roman" w:eastAsia="宋体" w:hAnsi="Times New Roman" w:cs="Times New Roman" w:hint="eastAsia"/>
          <w:sz w:val="24"/>
        </w:rPr>
        <w:t>主成分分析</w:t>
      </w:r>
      <w:r w:rsidR="0014430F" w:rsidRPr="0014430F">
        <w:rPr>
          <w:rFonts w:ascii="Times New Roman" w:eastAsia="宋体" w:hAnsi="Times New Roman" w:cs="Times New Roman" w:hint="eastAsia"/>
          <w:sz w:val="24"/>
        </w:rPr>
        <w:t>与</w:t>
      </w:r>
      <w:r w:rsidR="008A4CD5">
        <w:rPr>
          <w:rFonts w:ascii="Times New Roman" w:eastAsia="宋体" w:hAnsi="Times New Roman" w:cs="Times New Roman" w:hint="eastAsia"/>
          <w:sz w:val="24"/>
        </w:rPr>
        <w:t>和</w:t>
      </w:r>
      <w:r w:rsidR="008A4CD5">
        <w:rPr>
          <w:rFonts w:ascii="Times New Roman" w:eastAsia="宋体" w:hAnsi="Times New Roman" w:cs="Times New Roman" w:hint="eastAsia"/>
          <w:sz w:val="24"/>
        </w:rPr>
        <w:t>k-means</w:t>
      </w:r>
      <w:r w:rsidR="008A4CD5">
        <w:rPr>
          <w:rFonts w:ascii="Times New Roman" w:eastAsia="宋体" w:hAnsi="Times New Roman" w:cs="Times New Roman" w:hint="eastAsia"/>
          <w:sz w:val="24"/>
        </w:rPr>
        <w:t>聚类算法</w:t>
      </w:r>
      <w:r w:rsidRPr="002D1AB0">
        <w:rPr>
          <w:rFonts w:ascii="Times New Roman" w:eastAsia="宋体" w:hAnsi="Times New Roman" w:cs="Times New Roman" w:hint="eastAsia"/>
          <w:sz w:val="24"/>
        </w:rPr>
        <w:t>。</w:t>
      </w:r>
    </w:p>
    <w:p w14:paraId="17517E0C" w14:textId="388F878F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2D1AB0">
        <w:rPr>
          <w:rFonts w:ascii="Times New Roman" w:eastAsia="宋体" w:hAnsi="Times New Roman" w:cs="Times New Roman" w:hint="eastAsia"/>
          <w:sz w:val="24"/>
        </w:rPr>
        <w:t>能够基于真实或仿真数据集进行分类实验，并对结果进行分析。</w:t>
      </w:r>
    </w:p>
    <w:p w14:paraId="2C5D5187" w14:textId="5EB42B11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实验内容</w:t>
      </w:r>
      <w:r w:rsidRPr="00C848C7">
        <w:rPr>
          <w:rFonts w:ascii="Times New Roman" w:eastAsia="宋体" w:hAnsi="Times New Roman" w:cs="Times New Roman"/>
          <w:sz w:val="24"/>
        </w:rPr>
        <w:t>】实验内容包括</w:t>
      </w:r>
      <w:r w:rsidRPr="00C848C7">
        <w:rPr>
          <w:rFonts w:ascii="Times New Roman" w:eastAsia="宋体" w:hAnsi="Times New Roman" w:cs="Times New Roman"/>
          <w:sz w:val="24"/>
        </w:rPr>
        <w:t>“</w:t>
      </w:r>
      <w:r w:rsidR="008A4CD5">
        <w:rPr>
          <w:rFonts w:ascii="Times New Roman" w:eastAsia="宋体" w:hAnsi="Times New Roman" w:cs="Times New Roman" w:hint="eastAsia"/>
          <w:sz w:val="24"/>
        </w:rPr>
        <w:t>PCA</w:t>
      </w:r>
      <w:r w:rsidR="008A4CD5">
        <w:rPr>
          <w:rFonts w:ascii="Times New Roman" w:eastAsia="宋体" w:hAnsi="Times New Roman" w:cs="Times New Roman" w:hint="eastAsia"/>
          <w:sz w:val="24"/>
        </w:rPr>
        <w:t>主成分分析</w:t>
      </w:r>
      <w:r w:rsidRPr="002D1AB0">
        <w:rPr>
          <w:rFonts w:ascii="Times New Roman" w:eastAsia="宋体" w:hAnsi="Times New Roman" w:cs="Times New Roman" w:hint="eastAsia"/>
          <w:sz w:val="24"/>
        </w:rPr>
        <w:t>实现与测试</w:t>
      </w:r>
      <w:r w:rsidRPr="00C848C7">
        <w:rPr>
          <w:rFonts w:ascii="Times New Roman" w:eastAsia="宋体" w:hAnsi="Times New Roman" w:cs="Times New Roman"/>
          <w:sz w:val="24"/>
        </w:rPr>
        <w:t>”</w:t>
      </w:r>
      <w:r w:rsidR="00345A85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“</w:t>
      </w:r>
      <w:r w:rsidR="008A4CD5">
        <w:rPr>
          <w:rFonts w:ascii="Times New Roman" w:eastAsia="宋体" w:hAnsi="Times New Roman" w:cs="Times New Roman" w:hint="eastAsia"/>
          <w:sz w:val="24"/>
        </w:rPr>
        <w:t>和</w:t>
      </w:r>
      <w:r w:rsidR="008A4CD5">
        <w:rPr>
          <w:rFonts w:ascii="Times New Roman" w:eastAsia="宋体" w:hAnsi="Times New Roman" w:cs="Times New Roman" w:hint="eastAsia"/>
          <w:sz w:val="24"/>
        </w:rPr>
        <w:t>k-means</w:t>
      </w:r>
      <w:r w:rsidR="008A4CD5">
        <w:rPr>
          <w:rFonts w:ascii="Times New Roman" w:eastAsia="宋体" w:hAnsi="Times New Roman" w:cs="Times New Roman" w:hint="eastAsia"/>
          <w:sz w:val="24"/>
        </w:rPr>
        <w:t>聚类算法</w:t>
      </w:r>
      <w:r w:rsidRPr="002D1AB0">
        <w:rPr>
          <w:rFonts w:ascii="Times New Roman" w:eastAsia="宋体" w:hAnsi="Times New Roman" w:cs="Times New Roman" w:hint="eastAsia"/>
          <w:sz w:val="24"/>
        </w:rPr>
        <w:t>实现与</w:t>
      </w:r>
      <w:r w:rsidR="0014430F">
        <w:rPr>
          <w:rFonts w:ascii="Times New Roman" w:eastAsia="宋体" w:hAnsi="Times New Roman" w:cs="Times New Roman" w:hint="eastAsia"/>
          <w:sz w:val="24"/>
        </w:rPr>
        <w:t>测试</w:t>
      </w:r>
      <w:r>
        <w:rPr>
          <w:rFonts w:ascii="Times New Roman" w:eastAsia="宋体" w:hAnsi="Times New Roman" w:cs="Times New Roman" w:hint="eastAsia"/>
          <w:sz w:val="24"/>
        </w:rPr>
        <w:t>”</w:t>
      </w:r>
      <w:r w:rsidR="0014430F">
        <w:rPr>
          <w:rFonts w:ascii="Times New Roman" w:eastAsia="宋体" w:hAnsi="Times New Roman" w:cs="Times New Roman"/>
          <w:sz w:val="24"/>
        </w:rPr>
        <w:t xml:space="preserve"> </w:t>
      </w:r>
    </w:p>
    <w:p w14:paraId="130D603E" w14:textId="77777777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</w:p>
    <w:p w14:paraId="0331E6D8" w14:textId="313CCB3E" w:rsidR="002D1AB0" w:rsidRPr="00C848C7" w:rsidRDefault="002D1AB0" w:rsidP="002D1AB0">
      <w:pPr>
        <w:rPr>
          <w:rFonts w:ascii="Times New Roman" w:eastAsia="宋体" w:hAnsi="Times New Roman" w:cs="Times New Roman"/>
          <w:b/>
          <w:bCs/>
          <w:sz w:val="24"/>
        </w:rPr>
      </w:pPr>
      <w:r w:rsidRPr="00C848C7">
        <w:rPr>
          <w:rFonts w:ascii="Times New Roman" w:eastAsia="宋体" w:hAnsi="Times New Roman" w:cs="Times New Roman"/>
          <w:b/>
          <w:bCs/>
          <w:sz w:val="24"/>
        </w:rPr>
        <w:t>一、</w:t>
      </w:r>
      <w:r w:rsidR="008A4CD5" w:rsidRPr="008A4CD5">
        <w:rPr>
          <w:rFonts w:ascii="Times New Roman" w:eastAsia="宋体" w:hAnsi="Times New Roman" w:cs="Times New Roman" w:hint="eastAsia"/>
          <w:b/>
          <w:bCs/>
          <w:sz w:val="24"/>
        </w:rPr>
        <w:t>PCA</w:t>
      </w:r>
      <w:r w:rsidR="008A4CD5" w:rsidRPr="008A4CD5">
        <w:rPr>
          <w:rFonts w:ascii="Times New Roman" w:eastAsia="宋体" w:hAnsi="Times New Roman" w:cs="Times New Roman" w:hint="eastAsia"/>
          <w:b/>
          <w:bCs/>
          <w:sz w:val="24"/>
        </w:rPr>
        <w:t>主成分分析</w:t>
      </w:r>
      <w:r w:rsidR="0014430F" w:rsidRPr="0014430F">
        <w:rPr>
          <w:rFonts w:ascii="Times New Roman" w:eastAsia="宋体" w:hAnsi="Times New Roman" w:cs="Times New Roman" w:hint="eastAsia"/>
          <w:b/>
          <w:bCs/>
          <w:sz w:val="24"/>
        </w:rPr>
        <w:t>实现与测试</w:t>
      </w:r>
    </w:p>
    <w:p w14:paraId="1DF24A8A" w14:textId="64AD6E42" w:rsidR="002D1AB0" w:rsidRPr="00C848C7" w:rsidRDefault="002D1AB0" w:rsidP="008A4CD5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 xml:space="preserve">1. </w:t>
      </w:r>
      <w:r w:rsidR="008A4CD5">
        <w:rPr>
          <w:rFonts w:ascii="Times New Roman" w:eastAsia="宋体" w:hAnsi="Times New Roman" w:cs="Times New Roman" w:hint="eastAsia"/>
          <w:sz w:val="24"/>
        </w:rPr>
        <w:t>实验数据集：</w:t>
      </w:r>
      <w:r w:rsidR="008A4CD5" w:rsidRPr="008A4CD5">
        <w:rPr>
          <w:rFonts w:ascii="Times New Roman" w:eastAsia="宋体" w:hAnsi="Times New Roman" w:cs="Times New Roman" w:hint="eastAsia"/>
          <w:sz w:val="24"/>
        </w:rPr>
        <w:t>Iris</w:t>
      </w:r>
      <w:r w:rsidR="008A4CD5" w:rsidRPr="008A4CD5">
        <w:rPr>
          <w:rFonts w:ascii="Times New Roman" w:eastAsia="宋体" w:hAnsi="Times New Roman" w:cs="Times New Roman" w:hint="eastAsia"/>
          <w:sz w:val="24"/>
        </w:rPr>
        <w:t>鸢尾花数据集</w:t>
      </w:r>
      <w:r w:rsidR="008A4CD5">
        <w:rPr>
          <w:rFonts w:ascii="Times New Roman" w:eastAsia="宋体" w:hAnsi="Times New Roman" w:cs="Times New Roman" w:hint="eastAsia"/>
          <w:sz w:val="24"/>
        </w:rPr>
        <w:t>、</w:t>
      </w:r>
      <w:r w:rsidR="008A4CD5" w:rsidRPr="0014430F">
        <w:rPr>
          <w:rFonts w:ascii="Times New Roman" w:eastAsia="宋体" w:hAnsi="Times New Roman" w:cs="Times New Roman" w:hint="eastAsia"/>
          <w:sz w:val="24"/>
        </w:rPr>
        <w:t>乳腺癌威斯康星数据集</w:t>
      </w:r>
      <w:r w:rsidR="008A4CD5">
        <w:rPr>
          <w:rFonts w:ascii="Times New Roman" w:eastAsia="宋体" w:hAnsi="Times New Roman" w:cs="Times New Roman" w:hint="eastAsia"/>
          <w:sz w:val="24"/>
        </w:rPr>
        <w:t>（任选其一）</w:t>
      </w:r>
    </w:p>
    <w:p w14:paraId="73224E65" w14:textId="1D0D21D3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导入必要的库</w:t>
      </w:r>
    </w:p>
    <w:p w14:paraId="2DB8BA06" w14:textId="6A11C13B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加载与预处理数据</w:t>
      </w:r>
    </w:p>
    <w:p w14:paraId="371B5276" w14:textId="7F589D58" w:rsidR="0014430F" w:rsidRDefault="0014430F" w:rsidP="0014430F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数据集：</w:t>
      </w:r>
      <w:r w:rsidRPr="0014430F">
        <w:rPr>
          <w:rFonts w:ascii="Times New Roman" w:eastAsia="宋体" w:hAnsi="Times New Roman" w:cs="Times New Roman" w:hint="eastAsia"/>
          <w:sz w:val="24"/>
        </w:rPr>
        <w:t>乳腺癌威斯康星数据集</w:t>
      </w:r>
    </w:p>
    <w:p w14:paraId="6041D52E" w14:textId="6F8F18FB" w:rsidR="0014430F" w:rsidRPr="0014430F" w:rsidRDefault="0014430F" w:rsidP="0014430F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14430F">
        <w:rPr>
          <w:rFonts w:ascii="Times New Roman" w:eastAsia="宋体" w:hAnsi="Times New Roman" w:cs="Times New Roman" w:hint="eastAsia"/>
          <w:sz w:val="24"/>
        </w:rPr>
        <w:t>from sklearn.datasets import load_breast_cancer</w:t>
      </w:r>
    </w:p>
    <w:p w14:paraId="0D7DFBAA" w14:textId="78940B33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建模与训练</w:t>
      </w:r>
    </w:p>
    <w:p w14:paraId="735402A0" w14:textId="03A09C1A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 w:rsidR="008A4CD5" w:rsidRPr="008A4CD5">
        <w:rPr>
          <w:rFonts w:ascii="Times New Roman" w:eastAsia="宋体" w:hAnsi="Times New Roman" w:cs="Times New Roman" w:hint="eastAsia"/>
          <w:sz w:val="24"/>
        </w:rPr>
        <w:t>可视化降维结果</w:t>
      </w:r>
    </w:p>
    <w:p w14:paraId="3513FA2B" w14:textId="3D8F7857" w:rsidR="008A4CD5" w:rsidRDefault="008A4CD5" w:rsidP="002D1AB0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6. </w:t>
      </w:r>
      <w:r w:rsidRPr="008A4CD5">
        <w:rPr>
          <w:rFonts w:ascii="Times New Roman" w:eastAsia="宋体" w:hAnsi="Times New Roman" w:cs="Times New Roman" w:hint="eastAsia"/>
          <w:sz w:val="24"/>
        </w:rPr>
        <w:t>查看主成分贡献率与解释方差</w:t>
      </w:r>
      <w:r>
        <w:rPr>
          <w:rFonts w:ascii="Times New Roman" w:eastAsia="宋体" w:hAnsi="Times New Roman" w:cs="Times New Roman" w:hint="eastAsia"/>
          <w:sz w:val="24"/>
        </w:rPr>
        <w:t>（附加题目，选做）</w:t>
      </w:r>
    </w:p>
    <w:p w14:paraId="4E0168F7" w14:textId="2418145D" w:rsidR="00345A85" w:rsidRDefault="008A4CD5" w:rsidP="008A4CD5">
      <w:pPr>
        <w:rPr>
          <w:rFonts w:ascii="Times New Roman" w:eastAsia="宋体" w:hAnsi="Times New Roman" w:cs="Times New Roman"/>
          <w:sz w:val="24"/>
        </w:rPr>
      </w:pPr>
      <w:r w:rsidRPr="008A4CD5">
        <w:rPr>
          <w:rFonts w:ascii="Times New Roman" w:eastAsia="宋体" w:hAnsi="Times New Roman" w:cs="Times New Roman" w:hint="eastAsia"/>
          <w:sz w:val="24"/>
        </w:rPr>
        <w:t>7</w:t>
      </w:r>
      <w:r w:rsidR="00345A85" w:rsidRPr="008A4CD5">
        <w:rPr>
          <w:rFonts w:ascii="Times New Roman" w:eastAsia="宋体" w:hAnsi="Times New Roman" w:cs="Times New Roman" w:hint="eastAsia"/>
          <w:sz w:val="24"/>
        </w:rPr>
        <w:t xml:space="preserve">. </w:t>
      </w:r>
      <w:r w:rsidR="00345A85" w:rsidRPr="008A4CD5">
        <w:rPr>
          <w:rFonts w:ascii="Times New Roman" w:eastAsia="宋体" w:hAnsi="Times New Roman" w:cs="Times New Roman" w:hint="eastAsia"/>
          <w:sz w:val="24"/>
        </w:rPr>
        <w:t>结果分析</w:t>
      </w:r>
      <w:r w:rsidRPr="008A4CD5">
        <w:rPr>
          <w:rFonts w:ascii="Times New Roman" w:eastAsia="宋体" w:hAnsi="Times New Roman" w:cs="Times New Roman" w:hint="eastAsia"/>
          <w:sz w:val="24"/>
        </w:rPr>
        <w:t>：</w:t>
      </w:r>
      <w:r w:rsidRPr="008A4CD5">
        <w:rPr>
          <w:rFonts w:ascii="Times New Roman" w:eastAsia="宋体" w:hAnsi="Times New Roman" w:cs="Times New Roman" w:hint="eastAsia"/>
          <w:sz w:val="24"/>
        </w:rPr>
        <w:t>绘制降维前后的特征分布图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8A4CD5">
        <w:rPr>
          <w:rFonts w:ascii="Times New Roman" w:eastAsia="宋体" w:hAnsi="Times New Roman" w:cs="Times New Roman" w:hint="eastAsia"/>
          <w:sz w:val="24"/>
        </w:rPr>
        <w:t>对比不同</w:t>
      </w:r>
      <w:r w:rsidRPr="008A4CD5">
        <w:rPr>
          <w:rFonts w:ascii="Times New Roman" w:eastAsia="宋体" w:hAnsi="Times New Roman" w:cs="Times New Roman" w:hint="eastAsia"/>
          <w:sz w:val="24"/>
        </w:rPr>
        <w:t>n_components</w:t>
      </w:r>
      <w:r w:rsidRPr="008A4CD5">
        <w:rPr>
          <w:rFonts w:ascii="Times New Roman" w:eastAsia="宋体" w:hAnsi="Times New Roman" w:cs="Times New Roman" w:hint="eastAsia"/>
          <w:sz w:val="24"/>
        </w:rPr>
        <w:t>的结果，分析主成分个数的选择依据</w:t>
      </w:r>
    </w:p>
    <w:p w14:paraId="3D7E205D" w14:textId="77777777" w:rsidR="00345A85" w:rsidRDefault="00345A85" w:rsidP="00345A85">
      <w:pPr>
        <w:pStyle w:val="a9"/>
        <w:ind w:left="0"/>
        <w:rPr>
          <w:rFonts w:hint="eastAsia"/>
        </w:rPr>
      </w:pPr>
    </w:p>
    <w:p w14:paraId="6EA637F5" w14:textId="1721A90C" w:rsidR="00345A85" w:rsidRPr="00C848C7" w:rsidRDefault="00345A85" w:rsidP="00345A85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二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、</w:t>
      </w:r>
      <w:r w:rsidR="008A4CD5" w:rsidRPr="008A4CD5">
        <w:rPr>
          <w:rFonts w:ascii="Times New Roman" w:eastAsia="宋体" w:hAnsi="Times New Roman" w:cs="Times New Roman" w:hint="eastAsia"/>
          <w:b/>
          <w:bCs/>
          <w:sz w:val="24"/>
        </w:rPr>
        <w:t>k-means</w:t>
      </w:r>
      <w:r w:rsidR="008A4CD5" w:rsidRPr="008A4CD5">
        <w:rPr>
          <w:rFonts w:ascii="Times New Roman" w:eastAsia="宋体" w:hAnsi="Times New Roman" w:cs="Times New Roman" w:hint="eastAsia"/>
          <w:b/>
          <w:bCs/>
          <w:sz w:val="24"/>
        </w:rPr>
        <w:t>聚类</w:t>
      </w:r>
      <w:r w:rsidR="008A4CD5">
        <w:rPr>
          <w:rFonts w:ascii="Times New Roman" w:eastAsia="宋体" w:hAnsi="Times New Roman" w:cs="Times New Roman" w:hint="eastAsia"/>
          <w:b/>
          <w:bCs/>
          <w:sz w:val="24"/>
        </w:rPr>
        <w:t>算法</w:t>
      </w:r>
      <w:r w:rsidRPr="00345A85">
        <w:rPr>
          <w:rFonts w:ascii="Times New Roman" w:eastAsia="宋体" w:hAnsi="Times New Roman" w:cs="Times New Roman" w:hint="eastAsia"/>
          <w:b/>
          <w:bCs/>
          <w:sz w:val="24"/>
        </w:rPr>
        <w:t>实现与</w:t>
      </w:r>
      <w:r w:rsidR="0014430F">
        <w:rPr>
          <w:rFonts w:ascii="Times New Roman" w:eastAsia="宋体" w:hAnsi="Times New Roman" w:cs="Times New Roman" w:hint="eastAsia"/>
          <w:b/>
          <w:bCs/>
          <w:sz w:val="24"/>
        </w:rPr>
        <w:t>测试</w:t>
      </w:r>
    </w:p>
    <w:p w14:paraId="75A3F7AD" w14:textId="080C3525" w:rsidR="008A4CD5" w:rsidRDefault="008A4CD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8A4CD5">
        <w:rPr>
          <w:rFonts w:ascii="Times New Roman" w:eastAsia="宋体" w:hAnsi="Times New Roman" w:cs="Times New Roman" w:hint="eastAsia"/>
          <w:sz w:val="24"/>
          <w:szCs w:val="32"/>
        </w:rPr>
        <w:t xml:space="preserve">1. 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实验数据集：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Iris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鸢尾花数据集、乳腺癌威斯康星数据集</w:t>
      </w:r>
      <w:r>
        <w:rPr>
          <w:rFonts w:ascii="Times New Roman" w:eastAsia="宋体" w:hAnsi="Times New Roman" w:cs="Times New Roman" w:hint="eastAsia"/>
          <w:sz w:val="24"/>
          <w:szCs w:val="32"/>
        </w:rPr>
        <w:t>、自选数据集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（任选其一）</w:t>
      </w:r>
    </w:p>
    <w:p w14:paraId="0B598803" w14:textId="08B209E8" w:rsidR="00345A85" w:rsidRDefault="008A4CD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2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 xml:space="preserve">. 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>加载与预处理数据集</w:t>
      </w:r>
    </w:p>
    <w:p w14:paraId="12052D36" w14:textId="77777777" w:rsidR="0014430F" w:rsidRDefault="0014430F" w:rsidP="0014430F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数据集：</w:t>
      </w:r>
      <w:r w:rsidRPr="0014430F">
        <w:rPr>
          <w:rFonts w:ascii="Times New Roman" w:eastAsia="宋体" w:hAnsi="Times New Roman" w:cs="Times New Roman" w:hint="eastAsia"/>
          <w:sz w:val="24"/>
        </w:rPr>
        <w:t>乳腺癌威斯康星数据集</w:t>
      </w:r>
    </w:p>
    <w:p w14:paraId="0E27313D" w14:textId="2A86D298" w:rsidR="0014430F" w:rsidRPr="0014430F" w:rsidRDefault="0014430F" w:rsidP="0014430F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sz w:val="24"/>
        </w:rPr>
      </w:pPr>
      <w:r w:rsidRPr="0014430F">
        <w:rPr>
          <w:rFonts w:ascii="Times New Roman" w:eastAsia="宋体" w:hAnsi="Times New Roman" w:cs="Times New Roman" w:hint="eastAsia"/>
          <w:sz w:val="24"/>
        </w:rPr>
        <w:t>from sklearn.datasets import load_breast_cancer</w:t>
      </w:r>
    </w:p>
    <w:p w14:paraId="02C0D3ED" w14:textId="70E98734" w:rsidR="00345A85" w:rsidRDefault="008A4CD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3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 xml:space="preserve">. 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应用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KMeans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进行聚类</w:t>
      </w:r>
    </w:p>
    <w:p w14:paraId="7D0C599E" w14:textId="35723617" w:rsidR="00345A85" w:rsidRDefault="008A4CD5" w:rsidP="0014430F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4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 xml:space="preserve">. 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可视化聚类结果（使用前两个特征）</w:t>
      </w:r>
    </w:p>
    <w:p w14:paraId="6AC71901" w14:textId="5234696A" w:rsidR="0014430F" w:rsidRPr="00345A85" w:rsidRDefault="008A4CD5" w:rsidP="0014430F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5</w:t>
      </w:r>
      <w:r w:rsidR="0014430F">
        <w:rPr>
          <w:rFonts w:ascii="Times New Roman" w:eastAsia="宋体" w:hAnsi="Times New Roman" w:cs="Times New Roman" w:hint="eastAsia"/>
          <w:sz w:val="24"/>
          <w:szCs w:val="32"/>
        </w:rPr>
        <w:t xml:space="preserve">. 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评估聚类效果（轮廓系数）</w:t>
      </w:r>
    </w:p>
    <w:p w14:paraId="7DE46F3D" w14:textId="4E068F05" w:rsidR="00345A85" w:rsidRDefault="0014430F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7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 xml:space="preserve">. </w:t>
      </w:r>
      <w:r w:rsidR="00345A85">
        <w:rPr>
          <w:rFonts w:ascii="Times New Roman" w:eastAsia="宋体" w:hAnsi="Times New Roman" w:cs="Times New Roman" w:hint="eastAsia"/>
          <w:sz w:val="24"/>
          <w:szCs w:val="32"/>
        </w:rPr>
        <w:t>结果分析</w:t>
      </w:r>
    </w:p>
    <w:p w14:paraId="3DF36CCF" w14:textId="0E03AD6B" w:rsidR="008A4CD5" w:rsidRDefault="008A4CD5" w:rsidP="008A4CD5">
      <w:pPr>
        <w:pStyle w:val="a9"/>
        <w:numPr>
          <w:ilvl w:val="0"/>
          <w:numId w:val="13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8A4CD5">
        <w:rPr>
          <w:rFonts w:ascii="Times New Roman" w:eastAsia="宋体" w:hAnsi="Times New Roman" w:cs="Times New Roman"/>
          <w:sz w:val="24"/>
          <w:szCs w:val="32"/>
        </w:rPr>
        <w:t>尝试不同的</w:t>
      </w:r>
      <w:r w:rsidRPr="008A4CD5">
        <w:rPr>
          <w:rFonts w:ascii="Times New Roman" w:eastAsia="宋体" w:hAnsi="Times New Roman" w:cs="Times New Roman"/>
          <w:sz w:val="24"/>
          <w:szCs w:val="32"/>
        </w:rPr>
        <w:t>k</w:t>
      </w:r>
      <w:r w:rsidRPr="008A4CD5">
        <w:rPr>
          <w:rFonts w:ascii="Times New Roman" w:eastAsia="宋体" w:hAnsi="Times New Roman" w:cs="Times New Roman"/>
          <w:sz w:val="24"/>
          <w:szCs w:val="32"/>
        </w:rPr>
        <w:t>值进行聚类，使用肘部法则选择最优</w:t>
      </w:r>
      <w:r w:rsidRPr="008A4CD5">
        <w:rPr>
          <w:rFonts w:ascii="Times New Roman" w:eastAsia="宋体" w:hAnsi="Times New Roman" w:cs="Times New Roman"/>
          <w:sz w:val="24"/>
          <w:szCs w:val="32"/>
        </w:rPr>
        <w:t>K</w:t>
      </w:r>
      <w:r w:rsidRPr="008A4CD5">
        <w:rPr>
          <w:rFonts w:ascii="Times New Roman" w:eastAsia="宋体" w:hAnsi="Times New Roman" w:cs="Times New Roman"/>
          <w:sz w:val="24"/>
          <w:szCs w:val="32"/>
        </w:rPr>
        <w:t>值</w:t>
      </w:r>
    </w:p>
    <w:p w14:paraId="18C99694" w14:textId="40FC09C1" w:rsidR="008A4CD5" w:rsidRDefault="008A4CD5" w:rsidP="008A4CD5">
      <w:pPr>
        <w:pStyle w:val="a9"/>
        <w:numPr>
          <w:ilvl w:val="0"/>
          <w:numId w:val="13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8A4CD5">
        <w:rPr>
          <w:rFonts w:ascii="Times New Roman" w:eastAsia="宋体" w:hAnsi="Times New Roman" w:cs="Times New Roman" w:hint="eastAsia"/>
          <w:sz w:val="24"/>
          <w:szCs w:val="32"/>
        </w:rPr>
        <w:t>绘制不同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K</w:t>
      </w:r>
      <w:r w:rsidRPr="008A4CD5">
        <w:rPr>
          <w:rFonts w:ascii="Times New Roman" w:eastAsia="宋体" w:hAnsi="Times New Roman" w:cs="Times New Roman" w:hint="eastAsia"/>
          <w:sz w:val="24"/>
          <w:szCs w:val="32"/>
        </w:rPr>
        <w:t>值下的聚类可视化图并比较</w:t>
      </w:r>
    </w:p>
    <w:p w14:paraId="7A18DBD9" w14:textId="3747DAAC" w:rsidR="008A4CD5" w:rsidRDefault="008A4CD5" w:rsidP="008A4CD5">
      <w:pPr>
        <w:pStyle w:val="a9"/>
        <w:numPr>
          <w:ilvl w:val="0"/>
          <w:numId w:val="13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8A4CD5">
        <w:rPr>
          <w:rFonts w:ascii="Times New Roman" w:eastAsia="宋体" w:hAnsi="Times New Roman" w:cs="Times New Roman" w:hint="eastAsia"/>
          <w:sz w:val="24"/>
          <w:szCs w:val="32"/>
        </w:rPr>
        <w:t>使用轮廓系数分析聚类质量，解释高低原因</w:t>
      </w:r>
    </w:p>
    <w:p w14:paraId="3B062FA2" w14:textId="43710534" w:rsidR="0061736C" w:rsidRPr="008A4CD5" w:rsidRDefault="0061736C" w:rsidP="008A4CD5">
      <w:pPr>
        <w:pStyle w:val="a9"/>
        <w:numPr>
          <w:ilvl w:val="0"/>
          <w:numId w:val="13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61736C">
        <w:rPr>
          <w:rFonts w:ascii="Times New Roman" w:eastAsia="宋体" w:hAnsi="Times New Roman" w:cs="Times New Roman" w:hint="eastAsia"/>
          <w:sz w:val="24"/>
          <w:szCs w:val="32"/>
        </w:rPr>
        <w:t>结合实际应用场景分析</w:t>
      </w:r>
      <w:r w:rsidRPr="0061736C">
        <w:rPr>
          <w:rFonts w:ascii="Times New Roman" w:eastAsia="宋体" w:hAnsi="Times New Roman" w:cs="Times New Roman" w:hint="eastAsia"/>
          <w:sz w:val="24"/>
          <w:szCs w:val="32"/>
        </w:rPr>
        <w:t>KMeans</w:t>
      </w:r>
      <w:r w:rsidRPr="0061736C">
        <w:rPr>
          <w:rFonts w:ascii="Times New Roman" w:eastAsia="宋体" w:hAnsi="Times New Roman" w:cs="Times New Roman" w:hint="eastAsia"/>
          <w:sz w:val="24"/>
          <w:szCs w:val="32"/>
        </w:rPr>
        <w:t>的优缺点及适用条件</w:t>
      </w:r>
    </w:p>
    <w:p w14:paraId="60612B8F" w14:textId="1149E238" w:rsidR="00345A85" w:rsidRDefault="00345A85">
      <w:pPr>
        <w:widowControl/>
        <w:spacing w:after="160" w:line="278" w:lineRule="auto"/>
        <w:jc w:val="left"/>
        <w:rPr>
          <w:rFonts w:ascii="Times New Roman" w:eastAsia="宋体" w:hAnsi="Times New Roman" w:cs="Times New Roman"/>
          <w:sz w:val="24"/>
          <w:szCs w:val="32"/>
        </w:rPr>
      </w:pPr>
    </w:p>
    <w:sectPr w:rsidR="00345A85" w:rsidSect="002D1AB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3B12" w14:textId="77777777" w:rsidR="004171D4" w:rsidRDefault="004171D4" w:rsidP="0014430F">
      <w:pPr>
        <w:rPr>
          <w:rFonts w:hint="eastAsia"/>
        </w:rPr>
      </w:pPr>
      <w:r>
        <w:separator/>
      </w:r>
    </w:p>
  </w:endnote>
  <w:endnote w:type="continuationSeparator" w:id="0">
    <w:p w14:paraId="7CBC6BCA" w14:textId="77777777" w:rsidR="004171D4" w:rsidRDefault="004171D4" w:rsidP="001443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74D79" w14:textId="77777777" w:rsidR="004171D4" w:rsidRDefault="004171D4" w:rsidP="0014430F">
      <w:pPr>
        <w:rPr>
          <w:rFonts w:hint="eastAsia"/>
        </w:rPr>
      </w:pPr>
      <w:r>
        <w:separator/>
      </w:r>
    </w:p>
  </w:footnote>
  <w:footnote w:type="continuationSeparator" w:id="0">
    <w:p w14:paraId="4B6A4D36" w14:textId="77777777" w:rsidR="004171D4" w:rsidRDefault="004171D4" w:rsidP="001443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6AD"/>
    <w:multiLevelType w:val="hybridMultilevel"/>
    <w:tmpl w:val="D5E65F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2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6456B9"/>
    <w:multiLevelType w:val="hybridMultilevel"/>
    <w:tmpl w:val="9266E96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2EA7A98"/>
    <w:multiLevelType w:val="hybridMultilevel"/>
    <w:tmpl w:val="F39E9D92"/>
    <w:lvl w:ilvl="0" w:tplc="0409000B">
      <w:start w:val="1"/>
      <w:numFmt w:val="bullet"/>
      <w:lvlText w:val="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abstractNum w:abstractNumId="5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898659D"/>
    <w:multiLevelType w:val="hybridMultilevel"/>
    <w:tmpl w:val="A686E90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1504CF2"/>
    <w:multiLevelType w:val="hybridMultilevel"/>
    <w:tmpl w:val="D71845A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4FE8391F"/>
    <w:multiLevelType w:val="hybridMultilevel"/>
    <w:tmpl w:val="C83E83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69411DCB"/>
    <w:multiLevelType w:val="hybridMultilevel"/>
    <w:tmpl w:val="BCB4E8D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52843270">
    <w:abstractNumId w:val="5"/>
  </w:num>
  <w:num w:numId="2" w16cid:durableId="342905836">
    <w:abstractNumId w:val="7"/>
  </w:num>
  <w:num w:numId="3" w16cid:durableId="929698416">
    <w:abstractNumId w:val="1"/>
  </w:num>
  <w:num w:numId="4" w16cid:durableId="1217203515">
    <w:abstractNumId w:val="9"/>
  </w:num>
  <w:num w:numId="5" w16cid:durableId="1664619859">
    <w:abstractNumId w:val="8"/>
  </w:num>
  <w:num w:numId="6" w16cid:durableId="2041659901">
    <w:abstractNumId w:val="11"/>
  </w:num>
  <w:num w:numId="7" w16cid:durableId="525293896">
    <w:abstractNumId w:val="2"/>
  </w:num>
  <w:num w:numId="8" w16cid:durableId="909075385">
    <w:abstractNumId w:val="0"/>
  </w:num>
  <w:num w:numId="9" w16cid:durableId="1119764842">
    <w:abstractNumId w:val="6"/>
  </w:num>
  <w:num w:numId="10" w16cid:durableId="1529761114">
    <w:abstractNumId w:val="4"/>
  </w:num>
  <w:num w:numId="11" w16cid:durableId="1862742611">
    <w:abstractNumId w:val="10"/>
  </w:num>
  <w:num w:numId="12" w16cid:durableId="636642740">
    <w:abstractNumId w:val="12"/>
  </w:num>
  <w:num w:numId="13" w16cid:durableId="67091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BD"/>
    <w:rsid w:val="0014430F"/>
    <w:rsid w:val="002D1AB0"/>
    <w:rsid w:val="00345A85"/>
    <w:rsid w:val="003B4B56"/>
    <w:rsid w:val="004171D4"/>
    <w:rsid w:val="0061736C"/>
    <w:rsid w:val="00672CBD"/>
    <w:rsid w:val="008A4CD5"/>
    <w:rsid w:val="00914611"/>
    <w:rsid w:val="00945838"/>
    <w:rsid w:val="00946470"/>
    <w:rsid w:val="00C4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7C0CA"/>
  <w15:chartTrackingRefBased/>
  <w15:docId w15:val="{59EF70EF-9A30-4583-B107-F18A3E28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AB0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2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C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C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C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C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C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C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C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C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C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CB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1AB0"/>
    <w:rPr>
      <w:color w:val="666666"/>
    </w:rPr>
  </w:style>
  <w:style w:type="paragraph" w:styleId="af">
    <w:name w:val="header"/>
    <w:basedOn w:val="a"/>
    <w:link w:val="af0"/>
    <w:uiPriority w:val="99"/>
    <w:unhideWhenUsed/>
    <w:rsid w:val="001443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4430F"/>
    <w:rPr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1443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4430F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338</Words>
  <Characters>421</Characters>
  <Application>Microsoft Office Word</Application>
  <DocSecurity>0</DocSecurity>
  <Lines>26</Lines>
  <Paragraphs>36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默 李</dc:creator>
  <cp:keywords/>
  <dc:description/>
  <cp:lastModifiedBy>默 李</cp:lastModifiedBy>
  <cp:revision>4</cp:revision>
  <dcterms:created xsi:type="dcterms:W3CDTF">2025-05-09T14:29:00Z</dcterms:created>
  <dcterms:modified xsi:type="dcterms:W3CDTF">2025-06-06T23:43:00Z</dcterms:modified>
</cp:coreProperties>
</file>