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楷体_GB2312" w:eastAsia="楷体_GB2312"/>
          <w:bCs/>
          <w:sz w:val="32"/>
        </w:rPr>
      </w:pPr>
      <w:r>
        <w:rPr>
          <w:rFonts w:hint="eastAsia" w:ascii="楷体_GB2312" w:eastAsia="楷体_GB2312"/>
          <w:bCs/>
          <w:sz w:val="32"/>
        </w:rPr>
        <w:t>辽宁大学201</w:t>
      </w:r>
      <w:r>
        <w:rPr>
          <w:rFonts w:ascii="楷体_GB2312" w:eastAsia="楷体_GB2312"/>
          <w:bCs/>
          <w:sz w:val="32"/>
        </w:rPr>
        <w:t>6</w:t>
      </w:r>
      <w:r>
        <w:rPr>
          <w:rFonts w:hint="eastAsia" w:ascii="楷体_GB2312" w:eastAsia="楷体_GB2312"/>
          <w:bCs/>
          <w:sz w:val="32"/>
        </w:rPr>
        <w:t>-201</w:t>
      </w:r>
      <w:r>
        <w:rPr>
          <w:rFonts w:ascii="楷体_GB2312" w:eastAsia="楷体_GB2312"/>
          <w:bCs/>
          <w:sz w:val="32"/>
        </w:rPr>
        <w:t>7</w:t>
      </w:r>
      <w:r>
        <w:rPr>
          <w:rFonts w:hint="eastAsia" w:ascii="楷体_GB2312" w:eastAsia="楷体_GB2312"/>
          <w:bCs/>
          <w:sz w:val="32"/>
        </w:rPr>
        <w:t>学年第一学期期末考试</w:t>
      </w:r>
    </w:p>
    <w:p>
      <w:pPr>
        <w:jc w:val="center"/>
        <w:rPr>
          <w:rFonts w:ascii="楷体_GB2312" w:eastAsia="楷体_GB2312"/>
          <w:bCs/>
          <w:sz w:val="32"/>
        </w:rPr>
      </w:pPr>
      <w:r>
        <w:rPr>
          <w:rFonts w:hint="eastAsia" w:ascii="楷体_GB2312" w:eastAsia="楷体_GB2312"/>
          <w:bCs/>
          <w:sz w:val="32"/>
        </w:rPr>
        <w:t>微机原理与应用 试卷</w:t>
      </w:r>
    </w:p>
    <w:p>
      <w:r>
        <w:rPr>
          <w:rFonts w:hint="eastAsia"/>
        </w:rPr>
        <w:t>试卷说明：本试卷适用于信息学院1</w:t>
      </w:r>
      <w:r>
        <w:t>4</w:t>
      </w:r>
      <w:r>
        <w:rPr>
          <w:rFonts w:hint="eastAsia"/>
        </w:rPr>
        <w:t>级通信1-2班，电信1-2班学生</w:t>
      </w:r>
    </w:p>
    <w:p>
      <w:r>
        <w:rPr>
          <w:rFonts w:hint="eastAsia"/>
        </w:rPr>
        <w:t xml:space="preserve">          考试时间 120 分钟，试卷满分 100。</w:t>
      </w:r>
      <w:bookmarkStart w:id="0" w:name="_GoBack"/>
      <w:r>
        <w:rPr>
          <w:rFonts w:hint="eastAsia"/>
          <w:lang w:val="en-US" w:eastAsia="zh-CN"/>
        </w:rPr>
        <w:t>闭卷考试。</w:t>
      </w:r>
      <w:bookmarkEnd w:id="0"/>
    </w:p>
    <w:tbl>
      <w:tblPr>
        <w:tblStyle w:val="13"/>
        <w:tblpPr w:leftFromText="180" w:rightFromText="180" w:vertAnchor="text" w:horzAnchor="page" w:tblpX="3244" w:tblpY="194"/>
        <w:tblW w:w="84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1155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八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九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十</w:t>
            </w:r>
          </w:p>
        </w:tc>
        <w:tc>
          <w:tcPr>
            <w:tcW w:w="11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题分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核分人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3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</w:pPr>
          </w:p>
        </w:tc>
        <w:tc>
          <w:tcPr>
            <w:tcW w:w="52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2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525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复查人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</w:pPr>
          </w:p>
        </w:tc>
      </w:tr>
    </w:tbl>
    <w:p>
      <w:pPr>
        <w:rPr>
          <w:rFonts w:eastAsia="黑体"/>
        </w:rPr>
      </w:pPr>
    </w:p>
    <w:tbl>
      <w:tblPr>
        <w:tblStyle w:val="13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>
      <w:pPr>
        <w:autoSpaceDE w:val="0"/>
        <w:autoSpaceDN w:val="0"/>
        <w:adjustRightInd w:val="0"/>
        <w:spacing w:before="150" w:after="150"/>
        <w:rPr>
          <w:sz w:val="28"/>
          <w:szCs w:val="28"/>
        </w:rPr>
      </w:pPr>
      <w:r>
        <w:rPr>
          <w:rFonts w:hint="eastAsia" w:ascii="宋体" w:cs="宋体"/>
          <w:sz w:val="28"/>
          <w:szCs w:val="28"/>
        </w:rPr>
        <w:t>一、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单项选择题</w:t>
      </w:r>
      <w:r>
        <w:rPr>
          <w:rFonts w:hint="eastAsia" w:ascii="宋体" w:cs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30</w:t>
      </w:r>
      <w:r>
        <w:rPr>
          <w:rFonts w:hint="eastAsia" w:ascii="宋体" w:cs="宋体"/>
          <w:sz w:val="28"/>
          <w:szCs w:val="28"/>
        </w:rPr>
        <w:t>分，每小题</w:t>
      </w:r>
      <w:r>
        <w:rPr>
          <w:sz w:val="28"/>
          <w:szCs w:val="28"/>
        </w:rPr>
        <w:t>1</w:t>
      </w:r>
      <w:r>
        <w:rPr>
          <w:rFonts w:hint="eastAsia" w:ascii="宋体" w:cs="宋体"/>
          <w:sz w:val="28"/>
          <w:szCs w:val="28"/>
        </w:rPr>
        <w:t>分）</w:t>
      </w:r>
    </w:p>
    <w:p>
      <w:pPr>
        <w:tabs>
          <w:tab w:val="left" w:pos="4253"/>
        </w:tabs>
        <w:ind w:firstLine="420" w:firstLineChars="200"/>
        <w:rPr>
          <w:rFonts w:ascii="黑体" w:eastAsia="黑体"/>
        </w:rPr>
      </w:pPr>
      <w:r>
        <w:rPr>
          <w:rFonts w:hint="eastAsia" w:ascii="黑体" w:eastAsia="黑体"/>
        </w:rPr>
        <w:t>在每小题列出的四个备选项中只有一个是符合题目要求的，请将其选出并填写在下面的表格中。</w:t>
      </w:r>
    </w:p>
    <w:p>
      <w:pPr>
        <w:tabs>
          <w:tab w:val="left" w:pos="4253"/>
        </w:tabs>
        <w:ind w:firstLine="420" w:firstLineChars="200"/>
        <w:rPr>
          <w:rFonts w:ascii="黑体" w:eastAsia="黑体"/>
        </w:rPr>
      </w:pPr>
    </w:p>
    <w:tbl>
      <w:tblPr>
        <w:tblStyle w:val="14"/>
        <w:tblW w:w="7908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791"/>
        <w:gridCol w:w="791"/>
        <w:gridCol w:w="791"/>
        <w:gridCol w:w="790"/>
        <w:gridCol w:w="790"/>
        <w:gridCol w:w="791"/>
        <w:gridCol w:w="791"/>
        <w:gridCol w:w="791"/>
        <w:gridCol w:w="7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3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4</w:t>
            </w: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5</w:t>
            </w: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6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7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8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9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11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12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13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14</w:t>
            </w: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15</w:t>
            </w: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16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17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18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19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21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22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23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24</w:t>
            </w: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25</w:t>
            </w: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26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27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28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29</w:t>
            </w: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0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  <w:tc>
          <w:tcPr>
            <w:tcW w:w="791" w:type="dxa"/>
          </w:tcPr>
          <w:p>
            <w:pPr>
              <w:tabs>
                <w:tab w:val="left" w:pos="4253"/>
              </w:tabs>
              <w:rPr>
                <w:rFonts w:ascii="黑体" w:eastAsia="黑体"/>
                <w:sz w:val="28"/>
                <w:szCs w:val="28"/>
              </w:rPr>
            </w:pPr>
          </w:p>
        </w:tc>
      </w:tr>
    </w:tbl>
    <w:p>
      <w:pPr>
        <w:tabs>
          <w:tab w:val="left" w:pos="4253"/>
        </w:tabs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 BIOS是“基本输入输出系统”，在现代的微机系统中，BIOS中的代码（）。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A.是不能升级的               </w:t>
      </w:r>
      <w:r>
        <w:rPr>
          <w:rFonts w:hint="eastAsia"/>
          <w:iCs/>
          <w:sz w:val="28"/>
          <w:szCs w:val="28"/>
        </w:rPr>
        <w:t>B. 是可以升级的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C.更换BIOS芯片后才可以升级  D. 以上说法都不正确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 冯•诺依曼计算机的基本思想主要是指（）。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iCs/>
          <w:sz w:val="28"/>
          <w:szCs w:val="28"/>
        </w:rPr>
        <w:t xml:space="preserve">A. 二进制编码和存储程序控制  </w:t>
      </w:r>
      <w:r>
        <w:rPr>
          <w:rFonts w:hint="eastAsia"/>
          <w:sz w:val="28"/>
          <w:szCs w:val="28"/>
        </w:rPr>
        <w:t>B. 二进制数和存储器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C.  CPU和存储器             D. 存储器和输入输出设备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 冯•诺依曼计算机的硬件由（ ）等大基本部件组成。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iCs/>
          <w:sz w:val="28"/>
          <w:szCs w:val="28"/>
        </w:rPr>
        <w:t xml:space="preserve">A. 运算器、控制器、存储器和输入输出设备 </w:t>
      </w:r>
      <w:r>
        <w:rPr>
          <w:rFonts w:hint="eastAsia"/>
          <w:sz w:val="28"/>
          <w:szCs w:val="28"/>
        </w:rPr>
        <w:t xml:space="preserve">  </w:t>
      </w:r>
    </w:p>
    <w:p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B. 寄存器、运算器、控制器、存储器  </w:t>
      </w:r>
      <w:r>
        <w:rPr>
          <w:sz w:val="28"/>
          <w:szCs w:val="28"/>
        </w:rPr>
        <w:t xml:space="preserve">  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C. 寄存器、CPU和存储器                   </w:t>
      </w:r>
    </w:p>
    <w:p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D. 存储器和输入输出设备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 微型计算机和各个外部设备之间用（）连接起来，再配上软件，就构成了微机系统。</w:t>
      </w:r>
    </w:p>
    <w:p>
      <w:pPr>
        <w:rPr>
          <w:rFonts w:ascii="宋体" w:cs="宋体"/>
          <w:kern w:val="0"/>
          <w:sz w:val="18"/>
          <w:szCs w:val="18"/>
        </w:rPr>
      </w:pPr>
      <w:r>
        <w:rPr>
          <w:sz w:val="28"/>
          <w:szCs w:val="28"/>
        </w:rPr>
        <w:tab/>
      </w:r>
      <w:r>
        <w:rPr>
          <w:iCs/>
          <w:sz w:val="28"/>
          <w:szCs w:val="28"/>
        </w:rPr>
        <w:t xml:space="preserve">A. </w:t>
      </w:r>
      <w:r>
        <w:rPr>
          <w:rFonts w:hint="eastAsia"/>
          <w:iCs/>
          <w:sz w:val="28"/>
          <w:szCs w:val="28"/>
        </w:rPr>
        <w:t>系统总线</w:t>
      </w:r>
      <w:r>
        <w:rPr>
          <w:iCs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B．通信总线  C．数据总线  D．片内总线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 (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)是以CPU为核心,加上存储器,I/O接口和系统总线构成的.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A.微处理器 B.微型计算机</w:t>
      </w:r>
      <w:r>
        <w:rPr>
          <w:rFonts w:hint="eastAsia"/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C.</w:t>
      </w:r>
      <w:r>
        <w:rPr>
          <w:rFonts w:hint="eastAsia"/>
          <w:iCs/>
          <w:sz w:val="28"/>
          <w:szCs w:val="28"/>
        </w:rPr>
        <w:t>微型计算机系统</w:t>
      </w:r>
      <w:r>
        <w:rPr>
          <w:rFonts w:hint="eastAsia"/>
          <w:sz w:val="28"/>
          <w:szCs w:val="28"/>
        </w:rPr>
        <w:t xml:space="preserve">  D.计算机.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存储器是计算机系统的记忆设备，它用来（ ）</w:t>
      </w:r>
    </w:p>
    <w:p>
      <w:pPr>
        <w:ind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A．存放数据 B．存放程序</w:t>
      </w:r>
      <w:r>
        <w:rPr>
          <w:iCs/>
          <w:sz w:val="28"/>
          <w:szCs w:val="28"/>
        </w:rPr>
        <w:t xml:space="preserve"> C</w:t>
      </w:r>
      <w:r>
        <w:rPr>
          <w:rFonts w:hint="eastAsia"/>
          <w:iCs/>
          <w:sz w:val="28"/>
          <w:szCs w:val="28"/>
        </w:rPr>
        <w:t xml:space="preserve">．存放数据和程序 </w:t>
      </w:r>
      <w:r>
        <w:rPr>
          <w:rFonts w:hint="eastAsia"/>
          <w:sz w:val="28"/>
          <w:szCs w:val="28"/>
        </w:rPr>
        <w:t>D．存放微程序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7. 顺序执行PUSH AX和POP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BX两条指令，其功能等同于（）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A．MOV  AX, BX   B．MOV  BX, AX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C．XCHG  AX, BX   D．XCHG  BX, AX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目前在微机中最普遍采用的字符的编码是（）。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A．BCD码  B．ASCII码  C．余三码    D．格雷码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9. 下列80X86CPU标志寄存器的标志位中，不属于状态标志位的是(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A.OF   </w:t>
      </w:r>
      <w:r>
        <w:rPr>
          <w:rFonts w:hint="eastAsia"/>
          <w:iCs/>
          <w:sz w:val="28"/>
          <w:szCs w:val="28"/>
        </w:rPr>
        <w:t xml:space="preserve">   B.TF  </w:t>
      </w:r>
      <w:r>
        <w:rPr>
          <w:sz w:val="28"/>
          <w:szCs w:val="28"/>
        </w:rPr>
        <w:t xml:space="preserve">   C.AF       D.PF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10. 用来定义双字变量的伪指令是（）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A.   BYTE        B.   WORD      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C.   DWORD      D.   QWORD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11. 最大的10位无符号二进制整数转换成十进制数是( )    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A. 51         B. 512         C. 1023          D. 1024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12.  计算机中( )不能直接表示有符号数。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A.原码   B.补码    C.反码     D.BCD码</w:t>
      </w:r>
    </w:p>
    <w:p>
      <w:p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13. 当A＞B时转移的条件转移指令为（A、B为无符号数）（ ）。</w:t>
      </w:r>
    </w:p>
    <w:p>
      <w:p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ab/>
      </w:r>
      <w:r>
        <w:rPr>
          <w:rFonts w:ascii="宋体" w:hAnsi="宋体"/>
          <w:iCs/>
          <w:sz w:val="28"/>
          <w:szCs w:val="28"/>
        </w:rPr>
        <w:t>A. JA</w:t>
      </w:r>
      <w:r>
        <w:rPr>
          <w:rFonts w:hint="eastAsia" w:ascii="宋体" w:hAnsi="宋体"/>
          <w:sz w:val="28"/>
          <w:szCs w:val="28"/>
        </w:rPr>
        <w:t xml:space="preserve">    B. JAE   C. JG    D. JGE</w:t>
      </w:r>
    </w:p>
    <w:p>
      <w:pPr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14. </w:t>
      </w:r>
      <w:r>
        <w:rPr>
          <w:rFonts w:hint="eastAsia" w:ascii="宋体" w:hAnsi="宋体"/>
          <w:sz w:val="28"/>
          <w:szCs w:val="28"/>
        </w:rPr>
        <w:t>在用LOOP Label 指令构成的循环中，若CX的初值为-10，则循环体将被执行（）次。</w:t>
      </w:r>
    </w:p>
    <w:p>
      <w:pPr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ab/>
      </w:r>
      <w:r>
        <w:rPr>
          <w:rFonts w:hint="eastAsia" w:ascii="宋体" w:hAnsi="宋体"/>
          <w:sz w:val="28"/>
          <w:szCs w:val="28"/>
        </w:rPr>
        <w:t xml:space="preserve">A.10   B.0   C. 100    </w:t>
      </w:r>
      <w:r>
        <w:rPr>
          <w:rFonts w:hint="eastAsia" w:ascii="宋体" w:hAnsi="宋体"/>
          <w:iCs/>
          <w:sz w:val="28"/>
          <w:szCs w:val="28"/>
        </w:rPr>
        <w:t>D.  &gt;100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15. 8086的READY信号线表示（ ）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  就绪   B  复位   C  时钟  D 测试</w:t>
      </w:r>
    </w:p>
    <w:p>
      <w:p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16. 存储器芯片位数不足时，需用(  )     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A．字扩展      B．位扩展      C．字位扩展    D．以上均可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17. 8086的HOLD信号线表示（ ）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 总线请求   B 总线响应   C 中断请求  D 中断响应</w:t>
      </w:r>
    </w:p>
    <w:p>
      <w:p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18. 两片8259芯片级连后，可以管理（）级中断。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A．15      B．16      C．64      D．32  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19.8086的写总线周期在T1状态（  ）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A  完成数据传送   B  输出地址   </w:t>
      </w:r>
    </w:p>
    <w:p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C  输出控制信号  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D 检测数据传送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20.可电擦除ROM可简记为(   )     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A．PROM    B．MROM    C．EPROM    D．E</w:t>
      </w:r>
      <w:r>
        <w:rPr>
          <w:sz w:val="28"/>
          <w:szCs w:val="28"/>
          <w:vertAlign w:val="superscript"/>
        </w:rPr>
        <w:t>2</w:t>
      </w:r>
      <w:r>
        <w:rPr>
          <w:rFonts w:hint="eastAsia"/>
          <w:sz w:val="28"/>
          <w:szCs w:val="28"/>
        </w:rPr>
        <w:t>PROM</w:t>
      </w:r>
    </w:p>
    <w:p>
      <w:p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21. 寄存器( )不能被分割为高字节和低字节。</w:t>
      </w:r>
    </w:p>
    <w:p>
      <w:pPr>
        <w:rPr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 xml:space="preserve">A.AX    B. DX     C.BX    </w:t>
      </w:r>
      <w:r>
        <w:rPr>
          <w:rFonts w:hint="eastAsia"/>
          <w:iCs/>
          <w:sz w:val="28"/>
          <w:szCs w:val="28"/>
        </w:rPr>
        <w:t xml:space="preserve"> D. CS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22. 64K*1位的SRAM芯片通常有(  ) 地址线引脚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A．16       B．8       C．1      D．4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23.某微机系统的存储器容量为256K字节，若采用单片容量为16K*8位的SRAM芯片，则组成该存储系统共需(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)个该类芯片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A．16      B．8       C．1       D．4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24. 8086CPU每响应一次中断，需连续执行（）个中断响应总线周期。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A．1      B．2     C．3      D．4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25. CPU响应INTR引脚上来的中断请求的条件是（  ） 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A．IF=0    B．IF=1    C．TF=0    D．TF=1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26. 8086系统中的8255芯片有（  ） 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iCs/>
          <w:sz w:val="28"/>
          <w:szCs w:val="28"/>
        </w:rPr>
        <w:t>A</w:t>
      </w:r>
      <w:r>
        <w:rPr>
          <w:rFonts w:hint="eastAsia"/>
          <w:iCs/>
          <w:sz w:val="28"/>
          <w:szCs w:val="28"/>
        </w:rPr>
        <w:t>．</w:t>
      </w:r>
      <w:r>
        <w:rPr>
          <w:iCs/>
          <w:sz w:val="28"/>
          <w:szCs w:val="28"/>
        </w:rPr>
        <w:t>4</w:t>
      </w:r>
      <w:r>
        <w:rPr>
          <w:rFonts w:hint="eastAsia"/>
          <w:iCs/>
          <w:sz w:val="28"/>
          <w:szCs w:val="28"/>
        </w:rPr>
        <w:t xml:space="preserve">个端口地址 </w:t>
      </w:r>
      <w:r>
        <w:rPr>
          <w:rFonts w:hint="eastAsia"/>
          <w:sz w:val="28"/>
          <w:szCs w:val="28"/>
        </w:rPr>
        <w:t xml:space="preserve">     B．2个端口地址  </w:t>
      </w:r>
    </w:p>
    <w:p>
      <w:pPr>
        <w:ind w:firstLine="420" w:firstLineChars="150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C．4个连续的偶地址  D．4个连续的奇地址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27. 设8255芯片的端口基地址是60H，寻址控制寄存器的命令是（ ）。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iCs/>
          <w:sz w:val="28"/>
          <w:szCs w:val="28"/>
        </w:rPr>
        <w:t>A</w:t>
      </w:r>
      <w:r>
        <w:rPr>
          <w:rFonts w:hint="eastAsia"/>
          <w:iCs/>
          <w:sz w:val="28"/>
          <w:szCs w:val="28"/>
        </w:rPr>
        <w:t>．</w:t>
      </w:r>
      <w:r>
        <w:rPr>
          <w:iCs/>
          <w:sz w:val="28"/>
          <w:szCs w:val="28"/>
        </w:rPr>
        <w:t>OUT  60H</w:t>
      </w:r>
      <w:r>
        <w:rPr>
          <w:rFonts w:hint="eastAsia"/>
          <w:iCs/>
          <w:sz w:val="28"/>
          <w:szCs w:val="28"/>
        </w:rPr>
        <w:t>，</w:t>
      </w:r>
      <w:r>
        <w:rPr>
          <w:iCs/>
          <w:sz w:val="28"/>
          <w:szCs w:val="28"/>
        </w:rPr>
        <w:t>AL</w:t>
      </w:r>
      <w:r>
        <w:rPr>
          <w:rFonts w:hint="eastAsia"/>
          <w:iCs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B．OUT  66H，AL</w:t>
      </w:r>
    </w:p>
    <w:p>
      <w:pPr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C．OUT  61H，AL      D．OUT  62H，AL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28. 数据传送方式中，除无条件传送外，（  ）方式也是外设被动进行数据交换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A．查询   B．中断   C．DMA    D．以上皆是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29. 中断返回的指令是（  ）。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A．RET     B．IRET     C．CALL      D．INT</w:t>
      </w:r>
    </w:p>
    <w:p>
      <w:pPr>
        <w:outlineLvl w:val="0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30. </w:t>
      </w:r>
      <w:r>
        <w:rPr>
          <w:rFonts w:hint="eastAsia"/>
          <w:sz w:val="28"/>
          <w:szCs w:val="28"/>
        </w:rPr>
        <w:t>一个完整的中断过程包括中断请求、（ ）、中断服务和中断返回四个阶段。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A．中断处理    B．中断响应    C．保存断点    D．开中断</w:t>
      </w:r>
    </w:p>
    <w:p>
      <w:pPr>
        <w:widowControl/>
        <w:jc w:val="left"/>
        <w:rPr>
          <w:rFonts w:ascii="宋体" w:cs="宋体"/>
          <w:kern w:val="0"/>
          <w:sz w:val="18"/>
          <w:szCs w:val="18"/>
        </w:rPr>
      </w:pPr>
    </w:p>
    <w:p>
      <w:pPr>
        <w:widowControl/>
        <w:jc w:val="left"/>
        <w:rPr>
          <w:rFonts w:ascii="宋体" w:cs="宋体"/>
          <w:kern w:val="0"/>
          <w:sz w:val="18"/>
          <w:szCs w:val="18"/>
        </w:rPr>
      </w:pPr>
    </w:p>
    <w:p>
      <w:pPr>
        <w:widowControl/>
        <w:jc w:val="left"/>
        <w:rPr>
          <w:rFonts w:ascii="宋体" w:cs="宋体"/>
          <w:kern w:val="0"/>
          <w:sz w:val="18"/>
          <w:szCs w:val="18"/>
        </w:rPr>
      </w:pPr>
    </w:p>
    <w:p>
      <w:pPr>
        <w:widowControl/>
        <w:jc w:val="left"/>
        <w:rPr>
          <w:rFonts w:ascii="宋体" w:cs="宋体"/>
          <w:kern w:val="0"/>
          <w:sz w:val="18"/>
          <w:szCs w:val="18"/>
        </w:rPr>
      </w:pPr>
    </w:p>
    <w:p>
      <w:pPr>
        <w:widowControl/>
        <w:jc w:val="left"/>
        <w:rPr>
          <w:rFonts w:ascii="宋体" w:cs="宋体"/>
          <w:kern w:val="0"/>
          <w:sz w:val="18"/>
          <w:szCs w:val="18"/>
        </w:rPr>
      </w:pPr>
    </w:p>
    <w:p>
      <w:pPr>
        <w:widowControl/>
        <w:jc w:val="left"/>
        <w:rPr>
          <w:rFonts w:ascii="宋体" w:cs="宋体"/>
          <w:kern w:val="0"/>
          <w:sz w:val="18"/>
          <w:szCs w:val="18"/>
        </w:rPr>
      </w:pPr>
    </w:p>
    <w:p>
      <w:pPr>
        <w:widowControl/>
        <w:jc w:val="left"/>
        <w:rPr>
          <w:rFonts w:ascii="宋体" w:cs="宋体"/>
          <w:kern w:val="0"/>
          <w:sz w:val="18"/>
          <w:szCs w:val="18"/>
        </w:rPr>
      </w:pPr>
    </w:p>
    <w:p>
      <w:pPr>
        <w:widowControl/>
        <w:jc w:val="left"/>
        <w:rPr>
          <w:rFonts w:ascii="宋体" w:cs="宋体"/>
          <w:kern w:val="0"/>
          <w:sz w:val="18"/>
          <w:szCs w:val="18"/>
        </w:rPr>
      </w:pPr>
    </w:p>
    <w:p>
      <w:pPr>
        <w:widowControl/>
        <w:jc w:val="left"/>
        <w:rPr>
          <w:rFonts w:ascii="宋体" w:cs="宋体"/>
          <w:kern w:val="0"/>
          <w:sz w:val="18"/>
          <w:szCs w:val="18"/>
        </w:rPr>
      </w:pPr>
    </w:p>
    <w:p>
      <w:pPr>
        <w:autoSpaceDE w:val="0"/>
        <w:autoSpaceDN w:val="0"/>
        <w:adjustRightInd w:val="0"/>
        <w:rPr>
          <w:rFonts w:ascii="宋体" w:cs="宋体"/>
          <w:kern w:val="0"/>
          <w:sz w:val="18"/>
          <w:szCs w:val="18"/>
        </w:rPr>
      </w:pPr>
    </w:p>
    <w:tbl>
      <w:tblPr>
        <w:tblStyle w:val="13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>
      <w:pPr>
        <w:autoSpaceDE w:val="0"/>
        <w:autoSpaceDN w:val="0"/>
        <w:adjustRightInd w:val="0"/>
        <w:rPr>
          <w:sz w:val="28"/>
          <w:szCs w:val="28"/>
        </w:rPr>
      </w:pPr>
      <w:r>
        <w:rPr>
          <w:rFonts w:hint="eastAsia" w:ascii="宋体" w:cs="宋体"/>
          <w:kern w:val="0"/>
          <w:sz w:val="28"/>
          <w:szCs w:val="28"/>
        </w:rPr>
        <w:t>二、判断题(你认为正确的，在下表对应位置填写T，错误的填写F) （10分，每题1分）</w:t>
      </w:r>
    </w:p>
    <w:tbl>
      <w:tblPr>
        <w:tblStyle w:val="14"/>
        <w:tblW w:w="83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831"/>
        <w:gridCol w:w="832"/>
        <w:gridCol w:w="832"/>
        <w:gridCol w:w="832"/>
        <w:gridCol w:w="832"/>
        <w:gridCol w:w="833"/>
        <w:gridCol w:w="833"/>
        <w:gridCol w:w="833"/>
        <w:gridCol w:w="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31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3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83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3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32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83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83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83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839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831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832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832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832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832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83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83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833" w:type="dxa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</w:tcPr>
          <w:p>
            <w:pPr>
              <w:rPr>
                <w:sz w:val="28"/>
                <w:szCs w:val="28"/>
              </w:rPr>
            </w:pPr>
          </w:p>
        </w:tc>
      </w:tr>
    </w:tbl>
    <w:p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. VAR是数据段中定义的字变量，指令MOV  AX，VAR＋2是正确的。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. 执行乘法指令IMUL  src时，运算结果不会产生溢出。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. 指令DIV CL，如果CL不等于0，那么执行此指令不会溢出。</w:t>
      </w:r>
    </w:p>
    <w:p>
      <w:pPr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4</w:t>
      </w:r>
      <w:r>
        <w:rPr>
          <w:rFonts w:hint="eastAsia" w:ascii="宋体" w:hAnsi="宋体"/>
          <w:sz w:val="28"/>
          <w:szCs w:val="28"/>
        </w:rPr>
        <w:t>. 与高级语言中的自定义函数不同，汇编语言中的子程序不能将计算的结果返给主程序。</w:t>
      </w:r>
    </w:p>
    <w:p>
      <w:pPr>
        <w:rPr>
          <w:sz w:val="28"/>
          <w:szCs w:val="28"/>
        </w:rPr>
      </w:pPr>
      <w:r>
        <w:rPr>
          <w:rFonts w:ascii="宋体" w:hAnsi="宋体"/>
          <w:sz w:val="28"/>
          <w:szCs w:val="28"/>
        </w:rPr>
        <w:t>5</w:t>
      </w:r>
      <w:r>
        <w:rPr>
          <w:rFonts w:hint="eastAsia" w:ascii="宋体" w:hAnsi="宋体"/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存储器译码时采用全地址译码会浪费地址空间。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. 指令“SHL”与“SAL”的功能是等价的。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. 存储访问的局部特性保证了层次化存储系统具有优秀的性能。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. 32位机不能完成64位整数加法运算。</w:t>
      </w:r>
    </w:p>
    <w:p>
      <w:pPr>
        <w:rPr>
          <w:rFonts w:ascii="宋体" w:hAnsi="宋体"/>
          <w:sz w:val="28"/>
          <w:szCs w:val="28"/>
        </w:rPr>
      </w:pP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 xml:space="preserve">. </w:t>
      </w:r>
      <w:r>
        <w:rPr>
          <w:rFonts w:hint="eastAsia" w:ascii="宋体" w:hAnsi="宋体"/>
          <w:sz w:val="28"/>
          <w:szCs w:val="28"/>
        </w:rPr>
        <w:t>介绍LOOP指令时，常说它相当于DEC CX和JNZ两条指令。但考虑对状态标志的影响，它们有差别。LOOP指令不影响标志，而DEC指令却会影响除CF之外的其他状态标志。</w:t>
      </w:r>
    </w:p>
    <w:p>
      <w:pPr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. </w:t>
      </w:r>
      <w:r>
        <w:rPr>
          <w:rFonts w:hint="eastAsia" w:ascii="宋体" w:hAnsi="宋体"/>
          <w:sz w:val="28"/>
          <w:szCs w:val="28"/>
        </w:rPr>
        <w:t>子程序需要保护寄存器，包括保护传递入口参数和出口参数的通用寄存器。</w:t>
      </w:r>
    </w:p>
    <w:tbl>
      <w:tblPr>
        <w:tblStyle w:val="13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>
      <w:pPr>
        <w:rPr>
          <w:rFonts w:ascii="宋体" w:cs="宋体"/>
          <w:sz w:val="28"/>
          <w:szCs w:val="28"/>
        </w:rPr>
      </w:pPr>
      <w:r>
        <w:rPr>
          <w:rFonts w:hint="eastAsia" w:ascii="宋体" w:cs="宋体"/>
          <w:sz w:val="28"/>
          <w:szCs w:val="28"/>
        </w:rPr>
        <w:t>三、填空题（20个空，每空2分，</w:t>
      </w:r>
      <w:r>
        <w:rPr>
          <w:rFonts w:ascii="宋体" w:cs="宋体"/>
          <w:sz w:val="28"/>
          <w:szCs w:val="28"/>
        </w:rPr>
        <w:t>共4</w:t>
      </w:r>
      <w:r>
        <w:rPr>
          <w:rFonts w:hint="eastAsia" w:ascii="宋体" w:cs="宋体"/>
          <w:sz w:val="28"/>
          <w:szCs w:val="28"/>
        </w:rPr>
        <w:t>0分）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 8086有2个最基本的读写控制信号，它们是(1)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和(2)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 总线按照信号分类可以分为(3)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，(4)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，(5)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 寄存器EDX是（6）</w:t>
      </w:r>
      <w:r>
        <w:rPr>
          <w:iCs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>位的，其中低16位的名称是（7）</w:t>
      </w:r>
      <w:r>
        <w:rPr>
          <w:iCs/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</w:rPr>
        <w:t>，还可以分成两个8位的</w:t>
      </w:r>
      <w:r>
        <w:rPr>
          <w:rFonts w:hint="eastAsia"/>
          <w:iCs/>
          <w:sz w:val="28"/>
          <w:szCs w:val="28"/>
        </w:rPr>
        <w:t>通用</w:t>
      </w:r>
      <w:r>
        <w:rPr>
          <w:rFonts w:hint="eastAsia"/>
          <w:sz w:val="28"/>
          <w:szCs w:val="28"/>
        </w:rPr>
        <w:t>寄存器，其中D8～D15部分可以用名称（8）</w:t>
      </w:r>
      <w:r>
        <w:rPr>
          <w:iCs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>表示</w:t>
      </w:r>
    </w:p>
    <w:p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4. C语言用“\n”表示让光标回到下一行首位，在汇编语言中需要输出两个控制字符：一个是回车，其ASCII码是（9）</w:t>
      </w:r>
      <w:r>
        <w:rPr>
          <w:sz w:val="28"/>
          <w:szCs w:val="28"/>
          <w:u w:val="single"/>
        </w:rPr>
        <w:t xml:space="preserve">          </w:t>
      </w: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>，它将光标移动到当前所在行的首位；另一个是换行，其ASCII码是（1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）</w:t>
      </w:r>
    </w:p>
    <w:p>
      <w:pPr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           </w:t>
      </w: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>，它将光标移到下一行。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 数据段有语句“H8843 DWORD 99008843H”，代码段指令“MOV CX, WORD PTR H8843”执行后，CX＝（</w:t>
      </w:r>
      <w:r>
        <w:rPr>
          <w:sz w:val="28"/>
          <w:szCs w:val="28"/>
        </w:rPr>
        <w:t>11</w:t>
      </w:r>
      <w:r>
        <w:rPr>
          <w:rFonts w:hint="eastAsia"/>
          <w:sz w:val="28"/>
          <w:szCs w:val="28"/>
          <w:u w:val="single"/>
        </w:rPr>
        <w:t xml:space="preserve">）          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>；代码段指令“MOV CL, BYTE PTR H8843”执行后，C</w:t>
      </w:r>
      <w:r>
        <w:rPr>
          <w:sz w:val="28"/>
          <w:szCs w:val="28"/>
        </w:rPr>
        <w:t>L</w:t>
      </w:r>
      <w:r>
        <w:rPr>
          <w:rFonts w:hint="eastAsia"/>
          <w:sz w:val="28"/>
          <w:szCs w:val="28"/>
        </w:rPr>
        <w:t>＝（1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）___________</w:t>
      </w:r>
      <w:r>
        <w:rPr>
          <w:sz w:val="28"/>
          <w:szCs w:val="28"/>
        </w:rPr>
        <w:t>H</w:t>
      </w:r>
      <w:r>
        <w:rPr>
          <w:rFonts w:hint="eastAsia"/>
          <w:sz w:val="28"/>
          <w:szCs w:val="28"/>
        </w:rPr>
        <w:t>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 顺序执行指令“XOR AX, AX”和“SUB AX, AX”后，AX＝（1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>，（1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）OF＝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/>
          <w:sz w:val="28"/>
          <w:szCs w:val="28"/>
        </w:rPr>
        <w:t>。</w:t>
      </w:r>
    </w:p>
    <w:p>
      <w:pPr>
        <w:ind w:left="1120" w:hanging="1120" w:hangingChars="400"/>
        <w:rPr>
          <w:sz w:val="28"/>
          <w:szCs w:val="28"/>
        </w:rPr>
      </w:pPr>
      <w:r>
        <w:rPr>
          <w:rFonts w:hint="eastAsia"/>
          <w:sz w:val="28"/>
          <w:szCs w:val="28"/>
        </w:rPr>
        <w:t>7. 已知：X补=10101100B，Y补=11000110B，则：[X＋Y]补</w:t>
      </w:r>
    </w:p>
    <w:p>
      <w:pPr>
        <w:ind w:left="1120" w:hanging="1120" w:hangingChars="4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=(15) </w:t>
      </w:r>
      <w:r>
        <w:rPr>
          <w:sz w:val="28"/>
          <w:szCs w:val="28"/>
          <w:u w:val="single"/>
        </w:rPr>
        <w:t xml:space="preserve">               </w:t>
      </w: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>， [X-Y]补= (16)</w:t>
      </w:r>
      <w:r>
        <w:rPr>
          <w:sz w:val="28"/>
          <w:szCs w:val="28"/>
          <w:u w:val="single"/>
        </w:rPr>
        <w:t xml:space="preserve">              </w:t>
      </w: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 xml:space="preserve"> 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8. 已知：寄存器AX=7836H，指令： ADD  AX，9A5EH执行后，AX=(17)</w:t>
      </w:r>
      <w:r>
        <w:rPr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</w:rPr>
        <w:t>H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 xml:space="preserve">   CF=(18)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>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9. </w:t>
      </w:r>
      <w:r>
        <w:rPr>
          <w:rFonts w:hint="eastAsia" w:ascii="宋体" w:hAnsi="宋体"/>
          <w:sz w:val="28"/>
          <w:szCs w:val="28"/>
        </w:rPr>
        <w:t>条件转移指令JE  Label的测试标志位是(</w:t>
      </w:r>
      <w:r>
        <w:rPr>
          <w:rFonts w:ascii="宋体" w:hAnsi="宋体"/>
          <w:sz w:val="28"/>
          <w:szCs w:val="28"/>
        </w:rPr>
        <w:t>19)</w:t>
      </w:r>
      <w:r>
        <w:rPr>
          <w:rFonts w:ascii="宋体" w:hAnsi="宋体"/>
          <w:bCs/>
          <w:sz w:val="28"/>
          <w:szCs w:val="28"/>
          <w:u w:val="single"/>
        </w:rPr>
        <w:t xml:space="preserve">         </w:t>
      </w:r>
      <w:r>
        <w:rPr>
          <w:rFonts w:hint="eastAsia" w:ascii="宋体" w:hAnsi="宋体"/>
          <w:sz w:val="28"/>
          <w:szCs w:val="28"/>
        </w:rPr>
        <w:t>，条件转移指令JNO  Label的测试标志位是(</w:t>
      </w:r>
      <w:r>
        <w:rPr>
          <w:rFonts w:ascii="宋体" w:hAnsi="宋体"/>
          <w:sz w:val="28"/>
          <w:szCs w:val="28"/>
        </w:rPr>
        <w:t>20)</w:t>
      </w:r>
      <w:r>
        <w:rPr>
          <w:rFonts w:ascii="宋体" w:hAnsi="宋体"/>
          <w:bCs/>
          <w:sz w:val="28"/>
          <w:szCs w:val="28"/>
          <w:u w:val="single"/>
        </w:rPr>
        <w:t xml:space="preserve">            _</w:t>
      </w:r>
      <w:r>
        <w:rPr>
          <w:rFonts w:hint="eastAsia" w:ascii="宋体" w:hAnsi="宋体"/>
          <w:bCs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。</w:t>
      </w:r>
    </w:p>
    <w:p>
      <w:pPr>
        <w:widowControl/>
        <w:jc w:val="left"/>
        <w:rPr>
          <w:sz w:val="28"/>
          <w:szCs w:val="28"/>
        </w:rPr>
      </w:pPr>
    </w:p>
    <w:p>
      <w:pPr>
        <w:widowControl/>
        <w:jc w:val="left"/>
        <w:rPr>
          <w:sz w:val="28"/>
          <w:szCs w:val="28"/>
        </w:rPr>
      </w:pPr>
    </w:p>
    <w:p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rPr>
          <w:sz w:val="28"/>
          <w:szCs w:val="28"/>
        </w:rPr>
      </w:pPr>
    </w:p>
    <w:tbl>
      <w:tblPr>
        <w:tblStyle w:val="13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四、 （12分，每空3分）如下图所示，假设CPU的地址总线共有16个，根据下图计算出A,B,C,D四组存储器所占用的地址空间范围（16进制）。</w:t>
      </w:r>
    </w:p>
    <w:p/>
    <w:p>
      <w:r>
        <w:tab/>
      </w:r>
      <w:r>
        <w:t xml:space="preserve"> </w:t>
      </w:r>
    </w:p>
    <w:p>
      <w:r>
        <w:object>
          <v:shape id="_x0000_i1025" o:spt="75" type="#_x0000_t75" style="height:292.4pt;width:416.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6">
            <o:LockedField>false</o:LockedField>
          </o:OLEObject>
        </w:object>
      </w:r>
    </w:p>
    <w:p/>
    <w:p>
      <w:pPr>
        <w:autoSpaceDE w:val="0"/>
        <w:autoSpaceDN w:val="0"/>
        <w:adjustRightInd w:val="0"/>
        <w:rPr>
          <w:rFonts w:ascii="宋体" w:cs="宋体"/>
          <w:sz w:val="28"/>
          <w:szCs w:val="28"/>
        </w:rPr>
      </w:pPr>
      <w:r>
        <w:rPr>
          <w:rFonts w:hint="eastAsia" w:ascii="宋体" w:cs="宋体"/>
          <w:sz w:val="28"/>
          <w:szCs w:val="28"/>
        </w:rPr>
        <w:t>A：</w:t>
      </w:r>
      <w:r>
        <w:rPr>
          <w:rFonts w:hint="eastAsia" w:ascii="宋体" w:cs="宋体"/>
          <w:sz w:val="28"/>
          <w:szCs w:val="28"/>
          <w:u w:val="single"/>
        </w:rPr>
        <w:t xml:space="preserve">        </w:t>
      </w:r>
      <w:r>
        <w:rPr>
          <w:rFonts w:ascii="宋体" w:cs="宋体"/>
          <w:sz w:val="28"/>
          <w:szCs w:val="28"/>
          <w:u w:val="single"/>
        </w:rPr>
        <w:t xml:space="preserve">    </w:t>
      </w:r>
      <w:r>
        <w:rPr>
          <w:rFonts w:hint="eastAsia" w:ascii="宋体" w:cs="宋体"/>
          <w:sz w:val="28"/>
          <w:szCs w:val="28"/>
          <w:u w:val="single"/>
        </w:rPr>
        <w:t xml:space="preserve">    </w:t>
      </w:r>
      <w:r>
        <w:rPr>
          <w:rFonts w:ascii="宋体" w:cs="宋体"/>
          <w:sz w:val="28"/>
          <w:szCs w:val="28"/>
        </w:rPr>
        <w:t>H</w:t>
      </w:r>
    </w:p>
    <w:p>
      <w:pPr>
        <w:autoSpaceDE w:val="0"/>
        <w:autoSpaceDN w:val="0"/>
        <w:adjustRightInd w:val="0"/>
        <w:rPr>
          <w:rFonts w:ascii="宋体" w:cs="宋体"/>
          <w:sz w:val="28"/>
          <w:szCs w:val="28"/>
        </w:rPr>
      </w:pPr>
      <w:r>
        <w:rPr>
          <w:rFonts w:hint="eastAsia" w:ascii="宋体" w:cs="宋体"/>
          <w:sz w:val="28"/>
          <w:szCs w:val="28"/>
        </w:rPr>
        <w:t>B：</w:t>
      </w:r>
      <w:r>
        <w:rPr>
          <w:rFonts w:hint="eastAsia" w:ascii="宋体" w:cs="宋体"/>
          <w:sz w:val="28"/>
          <w:szCs w:val="28"/>
          <w:u w:val="single"/>
        </w:rPr>
        <w:t xml:space="preserve">         </w:t>
      </w:r>
      <w:r>
        <w:rPr>
          <w:rFonts w:ascii="宋体" w:cs="宋体"/>
          <w:sz w:val="28"/>
          <w:szCs w:val="28"/>
          <w:u w:val="single"/>
        </w:rPr>
        <w:t xml:space="preserve">     </w:t>
      </w:r>
      <w:r>
        <w:rPr>
          <w:rFonts w:hint="eastAsia" w:ascii="宋体" w:cs="宋体"/>
          <w:sz w:val="28"/>
          <w:szCs w:val="28"/>
          <w:u w:val="single"/>
        </w:rPr>
        <w:t xml:space="preserve">  </w:t>
      </w:r>
      <w:r>
        <w:rPr>
          <w:rFonts w:ascii="宋体" w:cs="宋体"/>
          <w:sz w:val="28"/>
          <w:szCs w:val="28"/>
        </w:rPr>
        <w:t>H</w:t>
      </w:r>
    </w:p>
    <w:p>
      <w:pPr>
        <w:autoSpaceDE w:val="0"/>
        <w:autoSpaceDN w:val="0"/>
        <w:adjustRightInd w:val="0"/>
        <w:rPr>
          <w:rFonts w:ascii="宋体" w:cs="宋体"/>
          <w:sz w:val="28"/>
          <w:szCs w:val="28"/>
        </w:rPr>
      </w:pPr>
      <w:r>
        <w:rPr>
          <w:rFonts w:hint="eastAsia" w:ascii="宋体" w:cs="宋体"/>
          <w:sz w:val="28"/>
          <w:szCs w:val="28"/>
        </w:rPr>
        <w:t>C：</w:t>
      </w:r>
      <w:r>
        <w:rPr>
          <w:rFonts w:hint="eastAsia" w:ascii="宋体" w:cs="宋体"/>
          <w:sz w:val="28"/>
          <w:szCs w:val="28"/>
          <w:u w:val="single"/>
        </w:rPr>
        <w:t xml:space="preserve">          </w:t>
      </w:r>
      <w:r>
        <w:rPr>
          <w:rFonts w:ascii="宋体" w:cs="宋体"/>
          <w:sz w:val="28"/>
          <w:szCs w:val="28"/>
          <w:u w:val="single"/>
        </w:rPr>
        <w:t xml:space="preserve">    </w:t>
      </w:r>
      <w:r>
        <w:rPr>
          <w:rFonts w:hint="eastAsia" w:ascii="宋体" w:cs="宋体"/>
          <w:sz w:val="28"/>
          <w:szCs w:val="28"/>
          <w:u w:val="single"/>
        </w:rPr>
        <w:t xml:space="preserve">  </w:t>
      </w:r>
      <w:r>
        <w:rPr>
          <w:rFonts w:ascii="宋体" w:cs="宋体"/>
          <w:sz w:val="28"/>
          <w:szCs w:val="28"/>
        </w:rPr>
        <w:t>H</w:t>
      </w:r>
    </w:p>
    <w:p>
      <w:pPr>
        <w:autoSpaceDE w:val="0"/>
        <w:autoSpaceDN w:val="0"/>
        <w:adjustRightInd w:val="0"/>
        <w:rPr>
          <w:rFonts w:ascii="宋体" w:cs="宋体"/>
          <w:sz w:val="28"/>
          <w:szCs w:val="28"/>
        </w:rPr>
      </w:pPr>
      <w:r>
        <w:rPr>
          <w:rFonts w:hint="eastAsia" w:ascii="宋体" w:cs="宋体"/>
          <w:sz w:val="28"/>
          <w:szCs w:val="28"/>
        </w:rPr>
        <w:t>D：</w:t>
      </w:r>
      <w:r>
        <w:rPr>
          <w:rFonts w:hint="eastAsia" w:ascii="宋体" w:cs="宋体"/>
          <w:sz w:val="28"/>
          <w:szCs w:val="28"/>
          <w:u w:val="single"/>
        </w:rPr>
        <w:t xml:space="preserve">         </w:t>
      </w:r>
      <w:r>
        <w:rPr>
          <w:rFonts w:ascii="宋体" w:cs="宋体"/>
          <w:sz w:val="28"/>
          <w:szCs w:val="28"/>
          <w:u w:val="single"/>
        </w:rPr>
        <w:t xml:space="preserve">    </w:t>
      </w:r>
      <w:r>
        <w:rPr>
          <w:rFonts w:hint="eastAsia" w:ascii="宋体" w:cs="宋体"/>
          <w:sz w:val="28"/>
          <w:szCs w:val="28"/>
          <w:u w:val="single"/>
        </w:rPr>
        <w:t xml:space="preserve">   </w:t>
      </w:r>
      <w:r>
        <w:rPr>
          <w:rFonts w:ascii="宋体" w:cs="宋体"/>
          <w:sz w:val="28"/>
          <w:szCs w:val="28"/>
        </w:rPr>
        <w:t>H</w:t>
      </w: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tbl>
      <w:tblPr>
        <w:tblStyle w:val="13"/>
        <w:tblW w:w="26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930"/>
        <w:gridCol w:w="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得分</w:t>
            </w:r>
          </w:p>
        </w:tc>
        <w:tc>
          <w:tcPr>
            <w:tcW w:w="9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评卷人</w:t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  <w:r>
              <w:rPr>
                <w:rFonts w:hint="eastAsia" w:ascii="黑体" w:eastAsia="黑体" w:cs="黑体"/>
                <w:szCs w:val="21"/>
              </w:rPr>
              <w:t>复查人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ascii="黑体" w:eastAsia="黑体" w:cs="黑体"/>
                <w:szCs w:val="21"/>
              </w:rPr>
            </w:pPr>
          </w:p>
        </w:tc>
        <w:tc>
          <w:tcPr>
            <w:tcW w:w="9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autoSpaceDE w:val="0"/>
              <w:autoSpaceDN w:val="0"/>
              <w:adjustRightInd w:val="0"/>
              <w:rPr>
                <w:rFonts w:eastAsia="黑体"/>
                <w:szCs w:val="21"/>
              </w:rPr>
            </w:pPr>
          </w:p>
        </w:tc>
      </w:tr>
    </w:tbl>
    <w:p>
      <w:pPr>
        <w:autoSpaceDE w:val="0"/>
        <w:autoSpaceDN w:val="0"/>
        <w:adjustRightInd w:val="0"/>
        <w:ind w:left="560" w:hanging="560" w:hanging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五、(8分,每空1分) 8086可以处理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种不同的中断，其中断向量表位于内存0段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>H区域。某中断的中断类型码2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H，中断服务程序的入口地址是：</w:t>
      </w:r>
      <w:r>
        <w:rPr>
          <w:sz w:val="28"/>
          <w:szCs w:val="28"/>
        </w:rPr>
        <w:t>5678</w:t>
      </w:r>
      <w:r>
        <w:rPr>
          <w:rFonts w:hint="eastAsia"/>
          <w:sz w:val="28"/>
          <w:szCs w:val="28"/>
        </w:rPr>
        <w:t xml:space="preserve">h: </w:t>
      </w:r>
      <w:r>
        <w:rPr>
          <w:sz w:val="28"/>
          <w:szCs w:val="28"/>
        </w:rPr>
        <w:t>1234</w:t>
      </w:r>
      <w:r>
        <w:rPr>
          <w:rFonts w:hint="eastAsia"/>
          <w:sz w:val="28"/>
          <w:szCs w:val="28"/>
        </w:rPr>
        <w:t>h，对应的中断向量存放在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 xml:space="preserve"> 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H开始的四个单元中，这四个单元中分别存放的值是</w:t>
      </w:r>
      <w:r>
        <w:rPr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,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,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,</w:t>
      </w:r>
      <w:r>
        <w:rPr>
          <w:rFonts w:hint="eastAsia"/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H.</w:t>
      </w:r>
    </w:p>
    <w:p/>
    <w:p>
      <w:pPr>
        <w:rPr>
          <w:sz w:val="28"/>
          <w:szCs w:val="28"/>
        </w:rPr>
      </w:pPr>
    </w:p>
    <w:p/>
    <w:sectPr>
      <w:headerReference r:id="rId3" w:type="default"/>
      <w:footerReference r:id="rId4" w:type="default"/>
      <w:pgSz w:w="20639" w:h="14572" w:orient="landscape"/>
      <w:pgMar w:top="1134" w:right="284" w:bottom="851" w:left="1440" w:header="851" w:footer="397" w:gutter="1814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20569" w:type="dxa"/>
      <w:tblInd w:w="-3252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34"/>
      <w:gridCol w:w="17635"/>
    </w:tblGrid>
    <w:tr>
      <w:tblPrEx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0" w:hRule="atLeast"/>
      </w:trPr>
      <w:tc>
        <w:tcPr>
          <w:tcW w:w="2934" w:type="dxa"/>
        </w:tcPr>
        <w:p>
          <w:pPr>
            <w:pStyle w:val="8"/>
            <w:ind w:firstLine="900" w:firstLineChars="500"/>
            <w:rPr>
              <w:kern w:val="0"/>
              <w:szCs w:val="21"/>
            </w:rPr>
          </w:pPr>
          <w:r>
            <w:rPr>
              <w:rFonts w:ascii="新宋体" w:eastAsia="新宋体"/>
              <w:kern w:val="0"/>
            </w:rPr>
            <w:t>信息学院-期末</w:t>
          </w:r>
        </w:p>
      </w:tc>
      <w:tc>
        <w:tcPr>
          <w:tcW w:w="17635" w:type="dxa"/>
        </w:tcPr>
        <w:p>
          <w:pPr>
            <w:pStyle w:val="8"/>
            <w:wordWrap w:val="0"/>
            <w:ind w:firstLine="900" w:firstLineChars="500"/>
            <w:jc w:val="right"/>
            <w:rPr>
              <w:rFonts w:ascii="新宋体" w:eastAsia="新宋体"/>
              <w:kern w:val="0"/>
            </w:rPr>
          </w:pPr>
          <w:r>
            <w:rPr>
              <w:rFonts w:ascii="新宋体" w:eastAsia="新宋体"/>
              <w:kern w:val="0"/>
            </w:rPr>
            <w:t>微机原理与应用</w:t>
          </w:r>
          <w:r>
            <w:rPr>
              <w:rFonts w:hint="eastAsia"/>
            </w:rPr>
            <w:t>试卷第</w:t>
          </w:r>
          <w:r>
            <w:rPr>
              <w:rStyle w:val="11"/>
            </w:rPr>
            <w:fldChar w:fldCharType="begin"/>
          </w:r>
          <w:r>
            <w:rPr>
              <w:rStyle w:val="11"/>
            </w:rPr>
            <w:instrText xml:space="preserve"> PAGE </w:instrText>
          </w:r>
          <w:r>
            <w:rPr>
              <w:rStyle w:val="11"/>
            </w:rPr>
            <w:fldChar w:fldCharType="separate"/>
          </w:r>
          <w:r>
            <w:rPr>
              <w:rStyle w:val="11"/>
            </w:rPr>
            <w:t>5</w:t>
          </w:r>
          <w:r>
            <w:rPr>
              <w:rStyle w:val="11"/>
            </w:rPr>
            <w:fldChar w:fldCharType="end"/>
          </w:r>
          <w:r>
            <w:rPr>
              <w:rFonts w:hint="eastAsia"/>
              <w:kern w:val="0"/>
              <w:szCs w:val="21"/>
            </w:rPr>
            <w:t xml:space="preserve">页 共 </w:t>
          </w:r>
          <w:r>
            <w:rPr>
              <w:kern w:val="0"/>
              <w:szCs w:val="21"/>
            </w:rPr>
            <w:fldChar w:fldCharType="begin"/>
          </w:r>
          <w:r>
            <w:rPr>
              <w:kern w:val="0"/>
              <w:szCs w:val="21"/>
            </w:rPr>
            <w:instrText xml:space="preserve"> NUMPAGES </w:instrText>
          </w:r>
          <w:r>
            <w:rPr>
              <w:kern w:val="0"/>
              <w:szCs w:val="21"/>
            </w:rPr>
            <w:fldChar w:fldCharType="separate"/>
          </w:r>
          <w:r>
            <w:rPr>
              <w:kern w:val="0"/>
              <w:szCs w:val="21"/>
            </w:rPr>
            <w:t>5</w:t>
          </w:r>
          <w:r>
            <w:rPr>
              <w:kern w:val="0"/>
              <w:szCs w:val="21"/>
            </w:rPr>
            <w:fldChar w:fldCharType="end"/>
          </w:r>
          <w:r>
            <w:rPr>
              <w:rFonts w:hint="eastAsia"/>
              <w:kern w:val="0"/>
              <w:szCs w:val="21"/>
            </w:rPr>
            <w:t xml:space="preserve"> 页      </w:t>
          </w:r>
        </w:p>
      </w:tc>
    </w:tr>
  </w:tbl>
  <w:p>
    <w:pPr>
      <w:pStyle w:val="8"/>
      <w:ind w:right="540"/>
      <w:rPr>
        <w:kern w:val="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173990</wp:posOffset>
              </wp:positionV>
              <wp:extent cx="323850" cy="7962900"/>
              <wp:effectExtent l="0" t="2540" r="0" b="0"/>
              <wp:wrapNone/>
              <wp:docPr id="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850" cy="796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Cs w:val="21"/>
                            </w:rPr>
                            <w:t xml:space="preserve">│ │ │ │ │ │ │ │ 装 │ │ │ │ │ │ │ │ </w:t>
                          </w:r>
                          <w:r>
                            <w:rPr>
                              <w:rFonts w:hint="eastAsia" w:ascii="宋体" w:hAnsi="宋体"/>
                              <w:szCs w:val="21"/>
                            </w:rPr>
                            <w:t xml:space="preserve">订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 xml:space="preserve">│ │ │ │ │ │ │ │ </w:t>
                          </w:r>
                          <w:r>
                            <w:rPr>
                              <w:rFonts w:hint="eastAsia" w:ascii="宋体" w:hAnsi="宋体"/>
                              <w:szCs w:val="21"/>
                            </w:rPr>
                            <w:t xml:space="preserve">线 </w:t>
                          </w:r>
                          <w:r>
                            <w:rPr>
                              <w:rFonts w:hint="eastAsia"/>
                              <w:szCs w:val="21"/>
                            </w:rPr>
                            <w:t>│ │ │ │ │ │ │ │ │ │ │ │ │</w:t>
                          </w:r>
                        </w:p>
                      </w:txbxContent>
                    </wps:txbx>
                    <wps:bodyPr rot="0" vert="ea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-36pt;margin-top:13.7pt;height:627pt;width:25.5pt;z-index:251658240;mso-width-relative:page;mso-height-relative:page;" fillcolor="#FFFFFF" filled="t" stroked="f" coordsize="21600,21600" o:gfxdata="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q7/XX2gAAAAsBAAAPAAAAAAAAAAEAIAAAACIAAABkcnMv&#10;ZG93bnJldi54bWxQSwECFAAUAAAACACHTuJAXEv2wgECAADxAwAADgAAAAAAAAABACAAAAApAQAA&#10;ZHJzL2Uyb0RvYy54bWxQSwUGAAAAAAYABgBZAQAAnAUAAAAA&#10;">
              <v:fill on="t" focussize="0,0"/>
              <v:stroke on="f"/>
              <v:imagedata o:title=""/>
              <o:lock v:ext="edit" aspectratio="f"/>
              <v:textbox style="layout-flow:vertical-ideographic;">
                <w:txbxContent>
                  <w:p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 xml:space="preserve">│ │ │ │ │ │ │ │ 装 │ │ │ │ │ │ │ │ </w:t>
                    </w:r>
                    <w:r>
                      <w:rPr>
                        <w:rFonts w:hint="eastAsia" w:ascii="宋体" w:hAnsi="宋体"/>
                        <w:szCs w:val="21"/>
                      </w:rPr>
                      <w:t xml:space="preserve">订 </w:t>
                    </w:r>
                    <w:r>
                      <w:rPr>
                        <w:rFonts w:hint="eastAsia"/>
                        <w:szCs w:val="21"/>
                      </w:rPr>
                      <w:t xml:space="preserve">│ │ │ │ │ │ │ │ </w:t>
                    </w:r>
                    <w:r>
                      <w:rPr>
                        <w:rFonts w:hint="eastAsia" w:ascii="宋体" w:hAnsi="宋体"/>
                        <w:szCs w:val="21"/>
                      </w:rPr>
                      <w:t xml:space="preserve">线 </w:t>
                    </w:r>
                    <w:r>
                      <w:rPr>
                        <w:rFonts w:hint="eastAsia"/>
                        <w:szCs w:val="21"/>
                      </w:rPr>
                      <w:t>│ │ │ │ │ │ │ │ │ │ │ │ 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-1901190</wp:posOffset>
              </wp:positionH>
              <wp:positionV relativeFrom="paragraph">
                <wp:posOffset>1069340</wp:posOffset>
              </wp:positionV>
              <wp:extent cx="1630680" cy="3143250"/>
              <wp:effectExtent l="13335" t="12065" r="13335" b="6985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0680" cy="3143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hint="eastAsia" w:ascii="宋体" w:hAnsi="宋体"/>
                            </w:rPr>
                            <w:t>学院</w:t>
                          </w:r>
                          <w:r>
                            <w:rPr>
                              <w:rFonts w:ascii="宋体" w:hAnsi="宋体"/>
                            </w:rPr>
                            <w:t>_________________</w:t>
                          </w:r>
                          <w:r>
                            <w:rPr>
                              <w:rFonts w:ascii="宋体" w:hAnsi="宋体"/>
                              <w:spacing w:val="-16"/>
                            </w:rPr>
                            <w:t xml:space="preserve"> </w:t>
                          </w:r>
                        </w:p>
                        <w:p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hint="eastAsia" w:ascii="宋体" w:hAnsi="宋体"/>
                            </w:rPr>
                            <w:t>专业</w:t>
                          </w:r>
                          <w:r>
                            <w:rPr>
                              <w:rFonts w:ascii="宋体" w:hAnsi="宋体"/>
                            </w:rPr>
                            <w:t>_________________</w:t>
                          </w:r>
                        </w:p>
                        <w:p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>________</w:t>
                          </w:r>
                          <w:r>
                            <w:rPr>
                              <w:rFonts w:hint="eastAsia" w:ascii="宋体" w:hAnsi="宋体"/>
                            </w:rPr>
                            <w:t>级</w:t>
                          </w:r>
                          <w:r>
                            <w:rPr>
                              <w:rFonts w:ascii="宋体" w:hAnsi="宋体"/>
                            </w:rPr>
                            <w:t>________</w:t>
                          </w:r>
                          <w:r>
                            <w:rPr>
                              <w:rFonts w:hint="eastAsia" w:ascii="宋体" w:hAnsi="宋体"/>
                            </w:rPr>
                            <w:t>班</w:t>
                          </w:r>
                          <w:r>
                            <w:rPr>
                              <w:rFonts w:ascii="宋体" w:hAnsi="宋体"/>
                            </w:rPr>
                            <w:t xml:space="preserve"> </w:t>
                          </w:r>
                        </w:p>
                        <w:p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hint="eastAsia" w:ascii="宋体" w:hAnsi="宋体"/>
                            </w:rPr>
                            <w:t>20</w:t>
                          </w:r>
                          <w:r>
                            <w:rPr>
                              <w:rFonts w:ascii="宋体" w:hAnsi="宋体"/>
                            </w:rPr>
                            <w:t>_________________</w:t>
                          </w:r>
                        </w:p>
                        <w:p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 xml:space="preserve">                     </w:t>
                          </w:r>
                        </w:p>
                        <w:p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hint="eastAsia" w:ascii="宋体" w:hAnsi="宋体"/>
                            </w:rPr>
                            <w:t>20</w:t>
                          </w:r>
                          <w:r>
                            <w:rPr>
                              <w:rFonts w:ascii="宋体" w:hAnsi="宋体"/>
                            </w:rPr>
                            <w:t>_________________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-149.7pt;margin-top:84.2pt;height:247.5pt;width:128.4pt;z-index:251657216;mso-width-relative:page;mso-height-relative:page;" fillcolor="#FFFFFF" filled="t" stroked="t" coordsize="21600,21600" o:gfxdata="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Fg45/aAAAADAEAAA8A&#10;AAAAAAAAAQAgAAAAIgAAAGRycy9kb3ducmV2LnhtbFBLAQIUABQAAAAIAIdO4kD7bQ3yFQIAADkE&#10;AAAOAAAAAAAAAAEAIAAAACkBAABkcnMvZTJvRG9jLnhtbFBLBQYAAAAABgAGAFkBAACwBQAAAAA=&#10;">
              <v:fill on="t" focussize="0,0"/>
              <v:stroke color="#FFFFFF" miterlimit="8" joinstyle="miter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hint="eastAsia" w:ascii="宋体" w:hAnsi="宋体"/>
                      </w:rPr>
                      <w:t>学院</w:t>
                    </w:r>
                    <w:r>
                      <w:rPr>
                        <w:rFonts w:ascii="宋体" w:hAnsi="宋体"/>
                      </w:rPr>
                      <w:t>_________________</w:t>
                    </w:r>
                    <w:r>
                      <w:rPr>
                        <w:rFonts w:ascii="宋体" w:hAnsi="宋体"/>
                        <w:spacing w:val="-16"/>
                      </w:rPr>
                      <w:t xml:space="preserve"> </w:t>
                    </w:r>
                  </w:p>
                  <w:p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hint="eastAsia" w:ascii="宋体" w:hAnsi="宋体"/>
                      </w:rPr>
                      <w:t>专业</w:t>
                    </w:r>
                    <w:r>
                      <w:rPr>
                        <w:rFonts w:ascii="宋体" w:hAnsi="宋体"/>
                      </w:rPr>
                      <w:t>_________________</w:t>
                    </w:r>
                  </w:p>
                  <w:p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/>
                      </w:rPr>
                      <w:t>________</w:t>
                    </w:r>
                    <w:r>
                      <w:rPr>
                        <w:rFonts w:hint="eastAsia" w:ascii="宋体" w:hAnsi="宋体"/>
                      </w:rPr>
                      <w:t>级</w:t>
                    </w:r>
                    <w:r>
                      <w:rPr>
                        <w:rFonts w:ascii="宋体" w:hAnsi="宋体"/>
                      </w:rPr>
                      <w:t>________</w:t>
                    </w:r>
                    <w:r>
                      <w:rPr>
                        <w:rFonts w:hint="eastAsia" w:ascii="宋体" w:hAnsi="宋体"/>
                      </w:rPr>
                      <w:t>班</w:t>
                    </w:r>
                    <w:r>
                      <w:rPr>
                        <w:rFonts w:ascii="宋体" w:hAnsi="宋体"/>
                      </w:rPr>
                      <w:t xml:space="preserve"> </w:t>
                    </w:r>
                  </w:p>
                  <w:p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hint="eastAsia" w:ascii="宋体" w:hAnsi="宋体"/>
                      </w:rPr>
                      <w:t>20</w:t>
                    </w:r>
                    <w:r>
                      <w:rPr>
                        <w:rFonts w:ascii="宋体" w:hAnsi="宋体"/>
                      </w:rPr>
                      <w:t>_________________</w:t>
                    </w:r>
                  </w:p>
                  <w:p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ascii="宋体" w:hAnsi="宋体"/>
                      </w:rPr>
                      <w:t xml:space="preserve">                     </w:t>
                    </w:r>
                  </w:p>
                  <w:p>
                    <w:pPr>
                      <w:rPr>
                        <w:rFonts w:ascii="宋体" w:hAnsi="宋体"/>
                      </w:rPr>
                    </w:pPr>
                    <w:r>
                      <w:rPr>
                        <w:rFonts w:hint="eastAsia" w:ascii="宋体" w:hAnsi="宋体"/>
                      </w:rPr>
                      <w:t>20</w:t>
                    </w:r>
                    <w:r>
                      <w:rPr>
                        <w:rFonts w:ascii="宋体" w:hAnsi="宋体"/>
                      </w:rPr>
                      <w:t>_________________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89D"/>
    <w:rsid w:val="00007C93"/>
    <w:rsid w:val="00010DDE"/>
    <w:rsid w:val="000151B8"/>
    <w:rsid w:val="00045B9D"/>
    <w:rsid w:val="000479AF"/>
    <w:rsid w:val="000479BD"/>
    <w:rsid w:val="00062A01"/>
    <w:rsid w:val="00063FED"/>
    <w:rsid w:val="00065AB0"/>
    <w:rsid w:val="00067E7A"/>
    <w:rsid w:val="0007012A"/>
    <w:rsid w:val="000775E9"/>
    <w:rsid w:val="00077672"/>
    <w:rsid w:val="00080320"/>
    <w:rsid w:val="00083B63"/>
    <w:rsid w:val="00091FED"/>
    <w:rsid w:val="0009269E"/>
    <w:rsid w:val="00093C56"/>
    <w:rsid w:val="000A0CC5"/>
    <w:rsid w:val="000A112A"/>
    <w:rsid w:val="000A72D3"/>
    <w:rsid w:val="000A7C58"/>
    <w:rsid w:val="000B012E"/>
    <w:rsid w:val="000B276D"/>
    <w:rsid w:val="000B75C4"/>
    <w:rsid w:val="000E23C0"/>
    <w:rsid w:val="000E4350"/>
    <w:rsid w:val="000E4F2B"/>
    <w:rsid w:val="000E6B24"/>
    <w:rsid w:val="000E7271"/>
    <w:rsid w:val="000F1CA9"/>
    <w:rsid w:val="000F2C4B"/>
    <w:rsid w:val="000F5A1A"/>
    <w:rsid w:val="000F7F76"/>
    <w:rsid w:val="001035D2"/>
    <w:rsid w:val="001071F1"/>
    <w:rsid w:val="001106AF"/>
    <w:rsid w:val="00111781"/>
    <w:rsid w:val="00113077"/>
    <w:rsid w:val="00124FFA"/>
    <w:rsid w:val="0012617A"/>
    <w:rsid w:val="001306F5"/>
    <w:rsid w:val="0013117F"/>
    <w:rsid w:val="00131307"/>
    <w:rsid w:val="001439B7"/>
    <w:rsid w:val="00150679"/>
    <w:rsid w:val="00153F2A"/>
    <w:rsid w:val="0015472A"/>
    <w:rsid w:val="0015630F"/>
    <w:rsid w:val="00156E0B"/>
    <w:rsid w:val="0015764A"/>
    <w:rsid w:val="00161A44"/>
    <w:rsid w:val="00163189"/>
    <w:rsid w:val="00164B7E"/>
    <w:rsid w:val="00166336"/>
    <w:rsid w:val="00170B65"/>
    <w:rsid w:val="001711BC"/>
    <w:rsid w:val="00177584"/>
    <w:rsid w:val="0018508B"/>
    <w:rsid w:val="001862EA"/>
    <w:rsid w:val="0018664E"/>
    <w:rsid w:val="00187DA3"/>
    <w:rsid w:val="001A500E"/>
    <w:rsid w:val="001A5698"/>
    <w:rsid w:val="001A56B8"/>
    <w:rsid w:val="001B3EAF"/>
    <w:rsid w:val="001B4104"/>
    <w:rsid w:val="001C19DB"/>
    <w:rsid w:val="001C5628"/>
    <w:rsid w:val="001D0A85"/>
    <w:rsid w:val="001D19FD"/>
    <w:rsid w:val="001D1EA4"/>
    <w:rsid w:val="001D7B9B"/>
    <w:rsid w:val="001E60A4"/>
    <w:rsid w:val="001F014E"/>
    <w:rsid w:val="001F29E5"/>
    <w:rsid w:val="002019F7"/>
    <w:rsid w:val="00201E92"/>
    <w:rsid w:val="0020357C"/>
    <w:rsid w:val="00212A77"/>
    <w:rsid w:val="00213DC6"/>
    <w:rsid w:val="002140CC"/>
    <w:rsid w:val="00215DD6"/>
    <w:rsid w:val="0021615E"/>
    <w:rsid w:val="002162DF"/>
    <w:rsid w:val="00216637"/>
    <w:rsid w:val="002220ED"/>
    <w:rsid w:val="0023001F"/>
    <w:rsid w:val="002308B4"/>
    <w:rsid w:val="00230BF3"/>
    <w:rsid w:val="002376E2"/>
    <w:rsid w:val="00240CCC"/>
    <w:rsid w:val="002435C4"/>
    <w:rsid w:val="002468B3"/>
    <w:rsid w:val="0025197D"/>
    <w:rsid w:val="00252630"/>
    <w:rsid w:val="002531CD"/>
    <w:rsid w:val="00256F9B"/>
    <w:rsid w:val="0026389F"/>
    <w:rsid w:val="0027033D"/>
    <w:rsid w:val="00270BBD"/>
    <w:rsid w:val="002776E8"/>
    <w:rsid w:val="0027781D"/>
    <w:rsid w:val="00282059"/>
    <w:rsid w:val="002825CF"/>
    <w:rsid w:val="0028300C"/>
    <w:rsid w:val="00284AC2"/>
    <w:rsid w:val="00297389"/>
    <w:rsid w:val="002975ED"/>
    <w:rsid w:val="002A28B6"/>
    <w:rsid w:val="002A60F7"/>
    <w:rsid w:val="002A7F71"/>
    <w:rsid w:val="002B19B4"/>
    <w:rsid w:val="002B2BBB"/>
    <w:rsid w:val="002B4F74"/>
    <w:rsid w:val="002C58C0"/>
    <w:rsid w:val="002C76F1"/>
    <w:rsid w:val="002E7232"/>
    <w:rsid w:val="00303A05"/>
    <w:rsid w:val="00306377"/>
    <w:rsid w:val="003066F9"/>
    <w:rsid w:val="00310BCE"/>
    <w:rsid w:val="00311BE4"/>
    <w:rsid w:val="0031394F"/>
    <w:rsid w:val="0033199F"/>
    <w:rsid w:val="0033520E"/>
    <w:rsid w:val="00336B74"/>
    <w:rsid w:val="00346D57"/>
    <w:rsid w:val="00350CF8"/>
    <w:rsid w:val="00356073"/>
    <w:rsid w:val="00356502"/>
    <w:rsid w:val="00360649"/>
    <w:rsid w:val="0036167D"/>
    <w:rsid w:val="00361954"/>
    <w:rsid w:val="0036733E"/>
    <w:rsid w:val="0037040F"/>
    <w:rsid w:val="00371BE2"/>
    <w:rsid w:val="00383A5F"/>
    <w:rsid w:val="0038583E"/>
    <w:rsid w:val="00385B08"/>
    <w:rsid w:val="00387F00"/>
    <w:rsid w:val="0039339A"/>
    <w:rsid w:val="0039389D"/>
    <w:rsid w:val="003973A2"/>
    <w:rsid w:val="003A0E5B"/>
    <w:rsid w:val="003A6A4E"/>
    <w:rsid w:val="003A79B8"/>
    <w:rsid w:val="003B0475"/>
    <w:rsid w:val="003B0B12"/>
    <w:rsid w:val="003B520D"/>
    <w:rsid w:val="003B6281"/>
    <w:rsid w:val="003C39E8"/>
    <w:rsid w:val="003D16A9"/>
    <w:rsid w:val="003D2DAC"/>
    <w:rsid w:val="003D3141"/>
    <w:rsid w:val="003E264F"/>
    <w:rsid w:val="003E32FD"/>
    <w:rsid w:val="003E4712"/>
    <w:rsid w:val="003F491E"/>
    <w:rsid w:val="003F7AEA"/>
    <w:rsid w:val="004019E4"/>
    <w:rsid w:val="0040240C"/>
    <w:rsid w:val="00406AFC"/>
    <w:rsid w:val="00407D13"/>
    <w:rsid w:val="0041226F"/>
    <w:rsid w:val="00414E4D"/>
    <w:rsid w:val="00417E4E"/>
    <w:rsid w:val="00420EF1"/>
    <w:rsid w:val="0042474A"/>
    <w:rsid w:val="00424CAC"/>
    <w:rsid w:val="004302A6"/>
    <w:rsid w:val="00435817"/>
    <w:rsid w:val="00435F2C"/>
    <w:rsid w:val="00441FE7"/>
    <w:rsid w:val="00445555"/>
    <w:rsid w:val="00445D1F"/>
    <w:rsid w:val="00447E7D"/>
    <w:rsid w:val="00450837"/>
    <w:rsid w:val="00450E14"/>
    <w:rsid w:val="00454AA4"/>
    <w:rsid w:val="00455CCF"/>
    <w:rsid w:val="00467C9D"/>
    <w:rsid w:val="00470A54"/>
    <w:rsid w:val="00472179"/>
    <w:rsid w:val="00472C87"/>
    <w:rsid w:val="00475A8F"/>
    <w:rsid w:val="00482A31"/>
    <w:rsid w:val="00485704"/>
    <w:rsid w:val="00486E55"/>
    <w:rsid w:val="0048705A"/>
    <w:rsid w:val="00491A67"/>
    <w:rsid w:val="00497ADD"/>
    <w:rsid w:val="004A02CF"/>
    <w:rsid w:val="004A39FB"/>
    <w:rsid w:val="004A6796"/>
    <w:rsid w:val="004B0A23"/>
    <w:rsid w:val="004B1E30"/>
    <w:rsid w:val="004B2E80"/>
    <w:rsid w:val="004B568C"/>
    <w:rsid w:val="004B613E"/>
    <w:rsid w:val="004C535F"/>
    <w:rsid w:val="004C76A9"/>
    <w:rsid w:val="004D0D0E"/>
    <w:rsid w:val="004D4800"/>
    <w:rsid w:val="004D6EDB"/>
    <w:rsid w:val="004E27D3"/>
    <w:rsid w:val="004F1185"/>
    <w:rsid w:val="004F7580"/>
    <w:rsid w:val="004F75D3"/>
    <w:rsid w:val="00513665"/>
    <w:rsid w:val="00522373"/>
    <w:rsid w:val="005236B9"/>
    <w:rsid w:val="00530995"/>
    <w:rsid w:val="0053656B"/>
    <w:rsid w:val="00537225"/>
    <w:rsid w:val="0054349E"/>
    <w:rsid w:val="00545E0F"/>
    <w:rsid w:val="0054746F"/>
    <w:rsid w:val="00547E48"/>
    <w:rsid w:val="00552EDA"/>
    <w:rsid w:val="00554B32"/>
    <w:rsid w:val="00570C57"/>
    <w:rsid w:val="005743D1"/>
    <w:rsid w:val="00574C76"/>
    <w:rsid w:val="005775B3"/>
    <w:rsid w:val="005859E8"/>
    <w:rsid w:val="005A05C5"/>
    <w:rsid w:val="005A4622"/>
    <w:rsid w:val="005A551A"/>
    <w:rsid w:val="005B3A0E"/>
    <w:rsid w:val="005B3D1C"/>
    <w:rsid w:val="005B5984"/>
    <w:rsid w:val="005B72D5"/>
    <w:rsid w:val="005C2153"/>
    <w:rsid w:val="005C2476"/>
    <w:rsid w:val="005C7169"/>
    <w:rsid w:val="005D089D"/>
    <w:rsid w:val="005D196E"/>
    <w:rsid w:val="005D4DC0"/>
    <w:rsid w:val="005D55F9"/>
    <w:rsid w:val="005D6F76"/>
    <w:rsid w:val="005E787A"/>
    <w:rsid w:val="005E7D55"/>
    <w:rsid w:val="005F193A"/>
    <w:rsid w:val="005F5BAE"/>
    <w:rsid w:val="005F6D09"/>
    <w:rsid w:val="005F743B"/>
    <w:rsid w:val="00607D39"/>
    <w:rsid w:val="00610CCA"/>
    <w:rsid w:val="00614240"/>
    <w:rsid w:val="00624254"/>
    <w:rsid w:val="006245C7"/>
    <w:rsid w:val="00636F1F"/>
    <w:rsid w:val="006443C8"/>
    <w:rsid w:val="00646843"/>
    <w:rsid w:val="00646FA4"/>
    <w:rsid w:val="00654193"/>
    <w:rsid w:val="00660096"/>
    <w:rsid w:val="00661805"/>
    <w:rsid w:val="0066541F"/>
    <w:rsid w:val="00665E12"/>
    <w:rsid w:val="00666711"/>
    <w:rsid w:val="006755AB"/>
    <w:rsid w:val="00675963"/>
    <w:rsid w:val="00683E69"/>
    <w:rsid w:val="00695704"/>
    <w:rsid w:val="006B0D4C"/>
    <w:rsid w:val="006B4DD7"/>
    <w:rsid w:val="006B6D16"/>
    <w:rsid w:val="006C100D"/>
    <w:rsid w:val="006C6416"/>
    <w:rsid w:val="006C76D9"/>
    <w:rsid w:val="006D126A"/>
    <w:rsid w:val="006D3AA4"/>
    <w:rsid w:val="006D66C1"/>
    <w:rsid w:val="006D7046"/>
    <w:rsid w:val="006E5AD0"/>
    <w:rsid w:val="006E701B"/>
    <w:rsid w:val="006E7DC5"/>
    <w:rsid w:val="006F1FEB"/>
    <w:rsid w:val="00705D30"/>
    <w:rsid w:val="00705EA3"/>
    <w:rsid w:val="007104C6"/>
    <w:rsid w:val="00712F04"/>
    <w:rsid w:val="0071324D"/>
    <w:rsid w:val="00713BD3"/>
    <w:rsid w:val="007144BB"/>
    <w:rsid w:val="007209EB"/>
    <w:rsid w:val="00726181"/>
    <w:rsid w:val="007334A0"/>
    <w:rsid w:val="0073571B"/>
    <w:rsid w:val="00737C1C"/>
    <w:rsid w:val="0075225D"/>
    <w:rsid w:val="00755ED1"/>
    <w:rsid w:val="007570CD"/>
    <w:rsid w:val="007630F3"/>
    <w:rsid w:val="00772431"/>
    <w:rsid w:val="00773356"/>
    <w:rsid w:val="0077609F"/>
    <w:rsid w:val="0077644C"/>
    <w:rsid w:val="00781339"/>
    <w:rsid w:val="00797AEF"/>
    <w:rsid w:val="007A74F4"/>
    <w:rsid w:val="007B1820"/>
    <w:rsid w:val="007B2BDA"/>
    <w:rsid w:val="007B4E2A"/>
    <w:rsid w:val="007B65E9"/>
    <w:rsid w:val="007C04C4"/>
    <w:rsid w:val="007C1A40"/>
    <w:rsid w:val="007C5B21"/>
    <w:rsid w:val="007C640C"/>
    <w:rsid w:val="007C65EA"/>
    <w:rsid w:val="007C7220"/>
    <w:rsid w:val="007D47CD"/>
    <w:rsid w:val="007D52B3"/>
    <w:rsid w:val="007E1C30"/>
    <w:rsid w:val="007E3966"/>
    <w:rsid w:val="007E5588"/>
    <w:rsid w:val="007E6714"/>
    <w:rsid w:val="007F00D0"/>
    <w:rsid w:val="007F0C36"/>
    <w:rsid w:val="00801833"/>
    <w:rsid w:val="008026D1"/>
    <w:rsid w:val="00802BDA"/>
    <w:rsid w:val="00803503"/>
    <w:rsid w:val="008056C2"/>
    <w:rsid w:val="008133DE"/>
    <w:rsid w:val="008160BB"/>
    <w:rsid w:val="0083439F"/>
    <w:rsid w:val="00837123"/>
    <w:rsid w:val="0084169B"/>
    <w:rsid w:val="008477E9"/>
    <w:rsid w:val="00864680"/>
    <w:rsid w:val="00865FD8"/>
    <w:rsid w:val="0087584C"/>
    <w:rsid w:val="00876ED6"/>
    <w:rsid w:val="00880342"/>
    <w:rsid w:val="00882C74"/>
    <w:rsid w:val="008844A7"/>
    <w:rsid w:val="0088753F"/>
    <w:rsid w:val="0088796A"/>
    <w:rsid w:val="008903CB"/>
    <w:rsid w:val="00896E2E"/>
    <w:rsid w:val="0089728C"/>
    <w:rsid w:val="008A4C94"/>
    <w:rsid w:val="008A790B"/>
    <w:rsid w:val="008B6944"/>
    <w:rsid w:val="008C2CF8"/>
    <w:rsid w:val="008C3257"/>
    <w:rsid w:val="008C4944"/>
    <w:rsid w:val="008E2E06"/>
    <w:rsid w:val="008E3859"/>
    <w:rsid w:val="008E6237"/>
    <w:rsid w:val="008E7B42"/>
    <w:rsid w:val="008E7C17"/>
    <w:rsid w:val="008F7C3F"/>
    <w:rsid w:val="00901436"/>
    <w:rsid w:val="009115BF"/>
    <w:rsid w:val="00915137"/>
    <w:rsid w:val="00920DF3"/>
    <w:rsid w:val="00923EB0"/>
    <w:rsid w:val="00925127"/>
    <w:rsid w:val="00926206"/>
    <w:rsid w:val="0093010F"/>
    <w:rsid w:val="009305A2"/>
    <w:rsid w:val="00931FE8"/>
    <w:rsid w:val="00942761"/>
    <w:rsid w:val="00954AFF"/>
    <w:rsid w:val="009620AE"/>
    <w:rsid w:val="00964AC9"/>
    <w:rsid w:val="009675D9"/>
    <w:rsid w:val="00967661"/>
    <w:rsid w:val="00971026"/>
    <w:rsid w:val="00974981"/>
    <w:rsid w:val="00976E8E"/>
    <w:rsid w:val="00980B07"/>
    <w:rsid w:val="00983473"/>
    <w:rsid w:val="009942C1"/>
    <w:rsid w:val="009A6C28"/>
    <w:rsid w:val="009B26E2"/>
    <w:rsid w:val="009C12D9"/>
    <w:rsid w:val="009C36FE"/>
    <w:rsid w:val="009C3820"/>
    <w:rsid w:val="009C4E1C"/>
    <w:rsid w:val="009C4E27"/>
    <w:rsid w:val="009D31AA"/>
    <w:rsid w:val="009D31CE"/>
    <w:rsid w:val="009D3E88"/>
    <w:rsid w:val="009D3FBD"/>
    <w:rsid w:val="009D629E"/>
    <w:rsid w:val="009E73A3"/>
    <w:rsid w:val="00A0159E"/>
    <w:rsid w:val="00A1282E"/>
    <w:rsid w:val="00A23DF0"/>
    <w:rsid w:val="00A260DA"/>
    <w:rsid w:val="00A42093"/>
    <w:rsid w:val="00A45C1E"/>
    <w:rsid w:val="00A5069D"/>
    <w:rsid w:val="00A51ABA"/>
    <w:rsid w:val="00A56494"/>
    <w:rsid w:val="00A619B4"/>
    <w:rsid w:val="00A7317D"/>
    <w:rsid w:val="00A76915"/>
    <w:rsid w:val="00A778A4"/>
    <w:rsid w:val="00A84A17"/>
    <w:rsid w:val="00A855C4"/>
    <w:rsid w:val="00A85739"/>
    <w:rsid w:val="00AA5CF2"/>
    <w:rsid w:val="00AB47FB"/>
    <w:rsid w:val="00AB5B79"/>
    <w:rsid w:val="00AB65B6"/>
    <w:rsid w:val="00AB6A4A"/>
    <w:rsid w:val="00AC3CAF"/>
    <w:rsid w:val="00AC4444"/>
    <w:rsid w:val="00AC4E76"/>
    <w:rsid w:val="00AD0FED"/>
    <w:rsid w:val="00AD20E8"/>
    <w:rsid w:val="00AD44FC"/>
    <w:rsid w:val="00AD586D"/>
    <w:rsid w:val="00AD5BC3"/>
    <w:rsid w:val="00AE14D1"/>
    <w:rsid w:val="00AE21B1"/>
    <w:rsid w:val="00AE2B68"/>
    <w:rsid w:val="00AF0BAE"/>
    <w:rsid w:val="00AF4539"/>
    <w:rsid w:val="00AF4BE9"/>
    <w:rsid w:val="00B00C36"/>
    <w:rsid w:val="00B00FC8"/>
    <w:rsid w:val="00B01335"/>
    <w:rsid w:val="00B0793C"/>
    <w:rsid w:val="00B21D4B"/>
    <w:rsid w:val="00B234BB"/>
    <w:rsid w:val="00B31F3F"/>
    <w:rsid w:val="00B33691"/>
    <w:rsid w:val="00B3527E"/>
    <w:rsid w:val="00B35A2F"/>
    <w:rsid w:val="00B37D8E"/>
    <w:rsid w:val="00B42A8F"/>
    <w:rsid w:val="00B446D0"/>
    <w:rsid w:val="00B5029E"/>
    <w:rsid w:val="00B534F0"/>
    <w:rsid w:val="00B612EE"/>
    <w:rsid w:val="00B621FF"/>
    <w:rsid w:val="00B6513D"/>
    <w:rsid w:val="00B66A7E"/>
    <w:rsid w:val="00B70705"/>
    <w:rsid w:val="00B7225C"/>
    <w:rsid w:val="00B7305B"/>
    <w:rsid w:val="00B7630E"/>
    <w:rsid w:val="00B80CE3"/>
    <w:rsid w:val="00B8154F"/>
    <w:rsid w:val="00B91933"/>
    <w:rsid w:val="00B96636"/>
    <w:rsid w:val="00B97CB8"/>
    <w:rsid w:val="00BA44D3"/>
    <w:rsid w:val="00BA5F84"/>
    <w:rsid w:val="00BA6158"/>
    <w:rsid w:val="00BB26A5"/>
    <w:rsid w:val="00BC53D1"/>
    <w:rsid w:val="00BC640B"/>
    <w:rsid w:val="00BF429F"/>
    <w:rsid w:val="00BF79A9"/>
    <w:rsid w:val="00C0223B"/>
    <w:rsid w:val="00C0299D"/>
    <w:rsid w:val="00C057A5"/>
    <w:rsid w:val="00C07B88"/>
    <w:rsid w:val="00C11224"/>
    <w:rsid w:val="00C22769"/>
    <w:rsid w:val="00C33487"/>
    <w:rsid w:val="00C34D96"/>
    <w:rsid w:val="00C353B5"/>
    <w:rsid w:val="00C36265"/>
    <w:rsid w:val="00C42B1A"/>
    <w:rsid w:val="00C45DC5"/>
    <w:rsid w:val="00C557E4"/>
    <w:rsid w:val="00C55C96"/>
    <w:rsid w:val="00C61CEF"/>
    <w:rsid w:val="00C62CF1"/>
    <w:rsid w:val="00C63C80"/>
    <w:rsid w:val="00C65558"/>
    <w:rsid w:val="00C65D6A"/>
    <w:rsid w:val="00C66A32"/>
    <w:rsid w:val="00C70827"/>
    <w:rsid w:val="00C70F72"/>
    <w:rsid w:val="00C71EAA"/>
    <w:rsid w:val="00C73EAF"/>
    <w:rsid w:val="00C7584A"/>
    <w:rsid w:val="00C80C58"/>
    <w:rsid w:val="00C821B9"/>
    <w:rsid w:val="00C83306"/>
    <w:rsid w:val="00C84B3F"/>
    <w:rsid w:val="00C905D8"/>
    <w:rsid w:val="00C90859"/>
    <w:rsid w:val="00C91D33"/>
    <w:rsid w:val="00C96BD8"/>
    <w:rsid w:val="00CA2DF1"/>
    <w:rsid w:val="00CB06CD"/>
    <w:rsid w:val="00CB578B"/>
    <w:rsid w:val="00CC4A5A"/>
    <w:rsid w:val="00CD5A09"/>
    <w:rsid w:val="00CE160F"/>
    <w:rsid w:val="00CE1E3B"/>
    <w:rsid w:val="00CE3C09"/>
    <w:rsid w:val="00CE660A"/>
    <w:rsid w:val="00CF0ADA"/>
    <w:rsid w:val="00D007E6"/>
    <w:rsid w:val="00D024BF"/>
    <w:rsid w:val="00D038C1"/>
    <w:rsid w:val="00D043DC"/>
    <w:rsid w:val="00D056E5"/>
    <w:rsid w:val="00D103F1"/>
    <w:rsid w:val="00D16C16"/>
    <w:rsid w:val="00D26601"/>
    <w:rsid w:val="00D26D13"/>
    <w:rsid w:val="00D30229"/>
    <w:rsid w:val="00D35437"/>
    <w:rsid w:val="00D360D2"/>
    <w:rsid w:val="00D36B57"/>
    <w:rsid w:val="00D45CA8"/>
    <w:rsid w:val="00D464DB"/>
    <w:rsid w:val="00D56167"/>
    <w:rsid w:val="00D62619"/>
    <w:rsid w:val="00D70C27"/>
    <w:rsid w:val="00D80012"/>
    <w:rsid w:val="00D91FFB"/>
    <w:rsid w:val="00DA02C7"/>
    <w:rsid w:val="00DA57C6"/>
    <w:rsid w:val="00DB2699"/>
    <w:rsid w:val="00DB4434"/>
    <w:rsid w:val="00DC31F7"/>
    <w:rsid w:val="00DC3A32"/>
    <w:rsid w:val="00DC3A69"/>
    <w:rsid w:val="00DE5D2C"/>
    <w:rsid w:val="00DF0E03"/>
    <w:rsid w:val="00DF324B"/>
    <w:rsid w:val="00E064B6"/>
    <w:rsid w:val="00E111C4"/>
    <w:rsid w:val="00E21CEF"/>
    <w:rsid w:val="00E22B74"/>
    <w:rsid w:val="00E22EA3"/>
    <w:rsid w:val="00E23A59"/>
    <w:rsid w:val="00E268EF"/>
    <w:rsid w:val="00E4033F"/>
    <w:rsid w:val="00E43353"/>
    <w:rsid w:val="00E510CE"/>
    <w:rsid w:val="00E52245"/>
    <w:rsid w:val="00E5341D"/>
    <w:rsid w:val="00E660A0"/>
    <w:rsid w:val="00E660E0"/>
    <w:rsid w:val="00E734A0"/>
    <w:rsid w:val="00E76E40"/>
    <w:rsid w:val="00E8041F"/>
    <w:rsid w:val="00E80F1D"/>
    <w:rsid w:val="00E85492"/>
    <w:rsid w:val="00E85FC7"/>
    <w:rsid w:val="00E864AB"/>
    <w:rsid w:val="00E874DA"/>
    <w:rsid w:val="00E92799"/>
    <w:rsid w:val="00E93E01"/>
    <w:rsid w:val="00E93F20"/>
    <w:rsid w:val="00EA2848"/>
    <w:rsid w:val="00EB29F0"/>
    <w:rsid w:val="00EB6BFB"/>
    <w:rsid w:val="00EC2E7A"/>
    <w:rsid w:val="00ED3986"/>
    <w:rsid w:val="00ED7927"/>
    <w:rsid w:val="00EE17F3"/>
    <w:rsid w:val="00EE32E2"/>
    <w:rsid w:val="00EE553E"/>
    <w:rsid w:val="00EF0A71"/>
    <w:rsid w:val="00EF594D"/>
    <w:rsid w:val="00F00250"/>
    <w:rsid w:val="00F11359"/>
    <w:rsid w:val="00F27744"/>
    <w:rsid w:val="00F31275"/>
    <w:rsid w:val="00F35C2C"/>
    <w:rsid w:val="00F36D62"/>
    <w:rsid w:val="00F4345B"/>
    <w:rsid w:val="00F57EC2"/>
    <w:rsid w:val="00F60D13"/>
    <w:rsid w:val="00F66082"/>
    <w:rsid w:val="00F73DD3"/>
    <w:rsid w:val="00F80E9C"/>
    <w:rsid w:val="00F825C5"/>
    <w:rsid w:val="00F85348"/>
    <w:rsid w:val="00F85F8D"/>
    <w:rsid w:val="00F97457"/>
    <w:rsid w:val="00FB267D"/>
    <w:rsid w:val="00FB3FFE"/>
    <w:rsid w:val="00FB4314"/>
    <w:rsid w:val="00FB5403"/>
    <w:rsid w:val="00FC6CF6"/>
    <w:rsid w:val="00FC7A02"/>
    <w:rsid w:val="00FD70E1"/>
    <w:rsid w:val="00FE6826"/>
    <w:rsid w:val="00FF0C0B"/>
    <w:rsid w:val="00FF631C"/>
    <w:rsid w:val="62F40DAC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unhideWhenUsed/>
    <w:uiPriority w:val="1"/>
  </w:style>
  <w:style w:type="table" w:default="1" w:styleId="1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subject"/>
    <w:basedOn w:val="4"/>
    <w:next w:val="4"/>
    <w:semiHidden/>
    <w:uiPriority w:val="0"/>
    <w:rPr>
      <w:b/>
      <w:bCs/>
    </w:rPr>
  </w:style>
  <w:style w:type="paragraph" w:styleId="4">
    <w:name w:val="annotation text"/>
    <w:basedOn w:val="1"/>
    <w:semiHidden/>
    <w:uiPriority w:val="0"/>
    <w:pPr>
      <w:jc w:val="left"/>
    </w:pPr>
  </w:style>
  <w:style w:type="paragraph" w:styleId="5">
    <w:name w:val="Document Map"/>
    <w:basedOn w:val="1"/>
    <w:link w:val="21"/>
    <w:unhideWhenUsed/>
    <w:qFormat/>
    <w:uiPriority w:val="99"/>
    <w:rPr>
      <w:rFonts w:ascii="宋体"/>
      <w:sz w:val="18"/>
      <w:szCs w:val="18"/>
    </w:rPr>
  </w:style>
  <w:style w:type="paragraph" w:styleId="6">
    <w:name w:val="Body Text"/>
    <w:basedOn w:val="1"/>
    <w:link w:val="20"/>
    <w:uiPriority w:val="0"/>
    <w:pPr>
      <w:spacing w:before="120"/>
      <w:jc w:val="center"/>
    </w:pPr>
    <w:rPr>
      <w:rFonts w:ascii="黑体" w:eastAsia="黑体"/>
      <w:sz w:val="28"/>
    </w:rPr>
  </w:style>
  <w:style w:type="paragraph" w:styleId="7">
    <w:name w:val="Balloon Text"/>
    <w:basedOn w:val="1"/>
    <w:link w:val="17"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page number"/>
    <w:basedOn w:val="10"/>
    <w:uiPriority w:val="0"/>
    <w:rPr>
      <w:rFonts w:cs="Times New Roman"/>
    </w:rPr>
  </w:style>
  <w:style w:type="character" w:styleId="12">
    <w:name w:val="annotation reference"/>
    <w:basedOn w:val="10"/>
    <w:semiHidden/>
    <w:uiPriority w:val="0"/>
    <w:rPr>
      <w:sz w:val="21"/>
      <w:szCs w:val="21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5">
    <w:name w:val="页眉 Char"/>
    <w:basedOn w:val="10"/>
    <w:link w:val="9"/>
    <w:uiPriority w:val="99"/>
    <w:rPr>
      <w:sz w:val="18"/>
      <w:szCs w:val="18"/>
    </w:rPr>
  </w:style>
  <w:style w:type="character" w:customStyle="1" w:styleId="16">
    <w:name w:val="页脚 Char"/>
    <w:basedOn w:val="10"/>
    <w:link w:val="8"/>
    <w:uiPriority w:val="99"/>
    <w:rPr>
      <w:sz w:val="18"/>
      <w:szCs w:val="18"/>
    </w:rPr>
  </w:style>
  <w:style w:type="character" w:customStyle="1" w:styleId="17">
    <w:name w:val="批注框文本 Char"/>
    <w:basedOn w:val="10"/>
    <w:link w:val="7"/>
    <w:semiHidden/>
    <w:uiPriority w:val="99"/>
    <w:rPr>
      <w:sz w:val="18"/>
      <w:szCs w:val="18"/>
    </w:rPr>
  </w:style>
  <w:style w:type="paragraph" w:customStyle="1" w:styleId="18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9">
    <w:name w:val="标题 1 Char"/>
    <w:basedOn w:val="10"/>
    <w:link w:val="2"/>
    <w:uiPriority w:val="9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正文文本 Char"/>
    <w:basedOn w:val="10"/>
    <w:link w:val="6"/>
    <w:qFormat/>
    <w:uiPriority w:val="0"/>
    <w:rPr>
      <w:rFonts w:ascii="黑体" w:hAnsi="Times New Roman" w:eastAsia="黑体"/>
      <w:kern w:val="2"/>
      <w:sz w:val="28"/>
      <w:szCs w:val="24"/>
    </w:rPr>
  </w:style>
  <w:style w:type="character" w:customStyle="1" w:styleId="21">
    <w:name w:val="文档结构图 Char"/>
    <w:basedOn w:val="10"/>
    <w:link w:val="5"/>
    <w:semiHidden/>
    <w:qFormat/>
    <w:uiPriority w:val="99"/>
    <w:rPr>
      <w:rFonts w:ascii="宋体" w:hAnsi="Times New Roman"/>
      <w:kern w:val="2"/>
      <w:sz w:val="18"/>
      <w:szCs w:val="18"/>
    </w:rPr>
  </w:style>
  <w:style w:type="paragraph" w:customStyle="1" w:styleId="22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B618CC-C0FE-4BE9-A499-09CE65572B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659</Words>
  <Characters>3757</Characters>
  <Lines>31</Lines>
  <Paragraphs>8</Paragraphs>
  <TotalTime>0</TotalTime>
  <ScaleCrop>false</ScaleCrop>
  <LinksUpToDate>false</LinksUpToDate>
  <CharactersWithSpaces>4408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2016-11-03T06:41:00Z</dcterms:created>
  <dc:creator>ASUS</dc:creator>
  <cp:lastModifiedBy>Administrator</cp:lastModifiedBy>
  <dcterms:modified xsi:type="dcterms:W3CDTF">2016-11-25T07:01:21Z</dcterms:modified>
  <dc:title>ＡＡＡ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