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ECDD5A" w14:textId="77777777" w:rsidR="00E56E03" w:rsidRDefault="006D3963">
      <w:pPr>
        <w:pStyle w:val="aa"/>
      </w:pPr>
      <w:r>
        <w:t>踏光</w:t>
      </w:r>
      <w:r>
        <w:t xml:space="preserve"> </w:t>
      </w:r>
      <w:r>
        <w:t>两拍回响</w:t>
      </w:r>
    </w:p>
    <w:p w14:paraId="58F49172" w14:textId="77777777" w:rsidR="00E56E03" w:rsidRDefault="006D3963">
      <w:pPr>
        <w:pStyle w:val="ac"/>
      </w:pPr>
      <w:r>
        <w:t>作品设计报告</w:t>
      </w:r>
    </w:p>
    <w:p w14:paraId="397CB4C1" w14:textId="77777777" w:rsidR="00E56E03" w:rsidRDefault="006D3963">
      <w:pPr>
        <w:spacing w:after="360"/>
      </w:pPr>
      <w:r>
        <w:t>TREADLIGHT    v0.2    2026</w:t>
      </w:r>
      <w:r>
        <w:t>年</w:t>
      </w:r>
      <w:r>
        <w:t>10</w:t>
      </w:r>
      <w:r>
        <w:t>月</w:t>
      </w:r>
      <w:r>
        <w:t>25</w:t>
      </w:r>
      <w:r>
        <w:t>日</w:t>
      </w:r>
    </w:p>
    <w:p w14:paraId="002F3100" w14:textId="77777777" w:rsidR="00E56E03" w:rsidRDefault="006D3963">
      <w:pPr>
        <w:keepNext/>
        <w:spacing w:after="60" w:line="240" w:lineRule="auto"/>
        <w:jc w:val="center"/>
      </w:pPr>
      <w:r>
        <w:rPr>
          <w:noProof/>
        </w:rPr>
        <w:drawing>
          <wp:inline distT="0" distB="0" distL="0" distR="0" wp14:anchorId="22EFD0B4" wp14:editId="65264E9F">
            <wp:extent cx="5903999" cy="332099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stored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777B28" w14:textId="77777777" w:rsidR="00E56E03" w:rsidRDefault="006D3963">
      <w:pPr>
        <w:pStyle w:val="af7"/>
      </w:pPr>
      <w:r>
        <w:t>图</w:t>
      </w:r>
      <w:r>
        <w:t xml:space="preserve"> 1  </w:t>
      </w:r>
      <w:r>
        <w:t>当前版本实录</w:t>
      </w:r>
      <w:r>
        <w:t xml:space="preserve">  </w:t>
      </w:r>
      <w:r>
        <w:t>一次落拍成功后留下的金色通路。</w:t>
      </w:r>
    </w:p>
    <w:p w14:paraId="5BBC832D" w14:textId="77777777" w:rsidR="00E56E03" w:rsidRDefault="006D3963">
      <w:pPr>
        <w:ind w:firstLine="480"/>
      </w:pPr>
      <w:r>
        <w:t>本作将节奏判断放进角色的实际起落，让踩拍动作改变通路状态，并留下继续前进的道路。玩家在三间遗迹中依次完成修桥、穿越危险与连续接续通路的挑战。</w:t>
      </w:r>
    </w:p>
    <w:p w14:paraId="6A012ECF" w14:textId="77777777" w:rsidR="00E56E03" w:rsidRDefault="006D3963">
      <w:pPr>
        <w:pStyle w:val="21"/>
      </w:pPr>
      <w:r>
        <w:t>制作团队</w:t>
      </w:r>
    </w:p>
    <w:p w14:paraId="4A6DB6C1" w14:textId="77777777" w:rsidR="00E56E03" w:rsidRDefault="006D3963">
      <w:r>
        <w:t>严楷哲</w:t>
      </w:r>
      <w:r>
        <w:t xml:space="preserve">  </w:t>
      </w:r>
      <w:r>
        <w:t>队长</w:t>
      </w:r>
      <w:r>
        <w:t xml:space="preserve">  </w:t>
      </w:r>
      <w:r>
        <w:t>程序与版本统筹</w:t>
      </w:r>
      <w:r>
        <w:br/>
      </w:r>
      <w:r>
        <w:t>沈语雯</w:t>
      </w:r>
      <w:r>
        <w:t xml:space="preserve">  </w:t>
      </w:r>
      <w:r>
        <w:t>策划</w:t>
      </w:r>
      <w:r>
        <w:t xml:space="preserve">  </w:t>
      </w:r>
      <w:r>
        <w:t>关卡与视觉</w:t>
      </w:r>
      <w:r>
        <w:br/>
      </w:r>
      <w:r>
        <w:t>李星莹</w:t>
      </w:r>
      <w:r>
        <w:t xml:space="preserve">  </w:t>
      </w:r>
      <w:r>
        <w:t>音频</w:t>
      </w:r>
      <w:r>
        <w:t xml:space="preserve">  </w:t>
      </w:r>
      <w:r>
        <w:t>测试与展示材料</w:t>
      </w:r>
    </w:p>
    <w:p w14:paraId="6E08F81B" w14:textId="77777777" w:rsidR="00E56E03" w:rsidRDefault="006D3963">
      <w:pPr>
        <w:pStyle w:val="1"/>
        <w:pageBreakBefore/>
      </w:pPr>
      <w:r>
        <w:lastRenderedPageBreak/>
        <w:t>目录</w:t>
      </w:r>
    </w:p>
    <w:p w14:paraId="59BA9CA0" w14:textId="435DAC74" w:rsidR="00AC78F9" w:rsidRPr="00AC78F9" w:rsidRDefault="006D3963">
      <w:pPr>
        <w:pStyle w:val="TOC1"/>
        <w:tabs>
          <w:tab w:val="right" w:leader="dot" w:pos="9288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r w:rsidRPr="00AC78F9">
        <w:fldChar w:fldCharType="begin"/>
      </w:r>
      <w:r w:rsidRPr="00AC78F9">
        <w:instrText xml:space="preserve"> TOC \t "Report Chapter,1,Report Section,2" \h \z </w:instrText>
      </w:r>
      <w:r w:rsidRPr="00AC78F9">
        <w:fldChar w:fldCharType="separate"/>
      </w:r>
      <w:hyperlink w:anchor="_Toc243857949" w:history="1">
        <w:r w:rsidR="00AC78F9" w:rsidRPr="00AC78F9">
          <w:rPr>
            <w:rStyle w:val="aff9"/>
            <w:noProof/>
            <w:color w:val="000000"/>
            <w:u w:val="none"/>
          </w:rPr>
          <w:t>作品概要</w:t>
        </w:r>
        <w:r w:rsidR="00AC78F9" w:rsidRPr="00AC78F9">
          <w:rPr>
            <w:rFonts w:hint="eastAsia"/>
            <w:noProof/>
            <w:webHidden/>
          </w:rPr>
          <w:tab/>
        </w:r>
        <w:r w:rsidR="00AC78F9" w:rsidRPr="00AC78F9">
          <w:rPr>
            <w:rFonts w:hint="eastAsia"/>
            <w:noProof/>
            <w:webHidden/>
          </w:rPr>
          <w:fldChar w:fldCharType="begin"/>
        </w:r>
        <w:r w:rsidR="00AC78F9" w:rsidRPr="00AC78F9">
          <w:rPr>
            <w:rFonts w:hint="eastAsia"/>
            <w:noProof/>
            <w:webHidden/>
          </w:rPr>
          <w:instrText xml:space="preserve"> </w:instrText>
        </w:r>
        <w:r w:rsidR="00AC78F9" w:rsidRPr="00AC78F9">
          <w:rPr>
            <w:noProof/>
            <w:webHidden/>
          </w:rPr>
          <w:instrText>PAGEREF _Toc243857949 \h</w:instrText>
        </w:r>
        <w:r w:rsidR="00AC78F9" w:rsidRPr="00AC78F9">
          <w:rPr>
            <w:rFonts w:hint="eastAsia"/>
            <w:noProof/>
            <w:webHidden/>
          </w:rPr>
          <w:instrText xml:space="preserve"> </w:instrText>
        </w:r>
        <w:r w:rsidR="00AC78F9" w:rsidRPr="00AC78F9">
          <w:rPr>
            <w:rFonts w:hint="eastAsia"/>
            <w:noProof/>
            <w:webHidden/>
          </w:rPr>
        </w:r>
        <w:r w:rsidR="00AC78F9" w:rsidRPr="00AC78F9">
          <w:rPr>
            <w:rFonts w:hint="eastAsia"/>
            <w:noProof/>
            <w:webHidden/>
          </w:rPr>
          <w:fldChar w:fldCharType="separate"/>
        </w:r>
        <w:r w:rsidR="00AC78F9" w:rsidRPr="00AC78F9">
          <w:rPr>
            <w:noProof/>
            <w:webHidden/>
          </w:rPr>
          <w:t>3</w:t>
        </w:r>
        <w:r w:rsidR="00AC78F9" w:rsidRPr="00AC78F9">
          <w:rPr>
            <w:rFonts w:hint="eastAsia"/>
            <w:noProof/>
            <w:webHidden/>
          </w:rPr>
          <w:fldChar w:fldCharType="end"/>
        </w:r>
      </w:hyperlink>
    </w:p>
    <w:p w14:paraId="67179697" w14:textId="546C135A" w:rsidR="00AC78F9" w:rsidRPr="00AC78F9" w:rsidRDefault="00AC78F9">
      <w:pPr>
        <w:pStyle w:val="TOC1"/>
        <w:tabs>
          <w:tab w:val="right" w:leader="dot" w:pos="9288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857950" w:history="1">
        <w:r w:rsidRPr="00AC78F9">
          <w:rPr>
            <w:rStyle w:val="aff9"/>
            <w:noProof/>
            <w:color w:val="000000"/>
            <w:u w:val="none"/>
          </w:rPr>
          <w:t>一</w:t>
        </w:r>
        <w:r w:rsidRPr="00AC78F9">
          <w:rPr>
            <w:rStyle w:val="aff9"/>
            <w:noProof/>
            <w:color w:val="000000"/>
            <w:u w:val="none"/>
          </w:rPr>
          <w:t xml:space="preserve"> </w:t>
        </w:r>
        <w:r w:rsidRPr="00AC78F9">
          <w:rPr>
            <w:rStyle w:val="aff9"/>
            <w:noProof/>
            <w:color w:val="000000"/>
            <w:u w:val="none"/>
          </w:rPr>
          <w:t>设计立意</w:t>
        </w:r>
        <w:r w:rsidRPr="00AC78F9">
          <w:rPr>
            <w:rFonts w:hint="eastAsia"/>
            <w:noProof/>
            <w:webHidden/>
          </w:rPr>
          <w:tab/>
        </w:r>
        <w:r w:rsidRPr="00AC78F9">
          <w:rPr>
            <w:rFonts w:hint="eastAsia"/>
            <w:noProof/>
            <w:webHidden/>
          </w:rPr>
          <w:fldChar w:fldCharType="begin"/>
        </w:r>
        <w:r w:rsidRPr="00AC78F9">
          <w:rPr>
            <w:rFonts w:hint="eastAsia"/>
            <w:noProof/>
            <w:webHidden/>
          </w:rPr>
          <w:instrText xml:space="preserve"> </w:instrText>
        </w:r>
        <w:r w:rsidRPr="00AC78F9">
          <w:rPr>
            <w:noProof/>
            <w:webHidden/>
          </w:rPr>
          <w:instrText>PAGEREF _Toc243857950 \h</w:instrText>
        </w:r>
        <w:r w:rsidRPr="00AC78F9">
          <w:rPr>
            <w:rFonts w:hint="eastAsia"/>
            <w:noProof/>
            <w:webHidden/>
          </w:rPr>
          <w:instrText xml:space="preserve"> </w:instrText>
        </w:r>
        <w:r w:rsidRPr="00AC78F9">
          <w:rPr>
            <w:rFonts w:hint="eastAsia"/>
            <w:noProof/>
            <w:webHidden/>
          </w:rPr>
        </w:r>
        <w:r w:rsidRPr="00AC78F9">
          <w:rPr>
            <w:rFonts w:hint="eastAsia"/>
            <w:noProof/>
            <w:webHidden/>
          </w:rPr>
          <w:fldChar w:fldCharType="separate"/>
        </w:r>
        <w:r w:rsidRPr="00AC78F9">
          <w:rPr>
            <w:noProof/>
            <w:webHidden/>
          </w:rPr>
          <w:t>4</w:t>
        </w:r>
        <w:r w:rsidRPr="00AC78F9">
          <w:rPr>
            <w:rFonts w:hint="eastAsia"/>
            <w:noProof/>
            <w:webHidden/>
          </w:rPr>
          <w:fldChar w:fldCharType="end"/>
        </w:r>
      </w:hyperlink>
    </w:p>
    <w:p w14:paraId="0EF91159" w14:textId="1E0D6EC9" w:rsidR="00AC78F9" w:rsidRPr="00AC78F9" w:rsidRDefault="00AC78F9">
      <w:pPr>
        <w:pStyle w:val="TOC1"/>
        <w:tabs>
          <w:tab w:val="right" w:leader="dot" w:pos="9288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857951" w:history="1">
        <w:r w:rsidRPr="00AC78F9">
          <w:rPr>
            <w:rStyle w:val="aff9"/>
            <w:noProof/>
            <w:color w:val="000000"/>
            <w:u w:val="none"/>
          </w:rPr>
          <w:t>二</w:t>
        </w:r>
        <w:r w:rsidRPr="00AC78F9">
          <w:rPr>
            <w:rStyle w:val="aff9"/>
            <w:noProof/>
            <w:color w:val="000000"/>
            <w:u w:val="none"/>
          </w:rPr>
          <w:t xml:space="preserve"> </w:t>
        </w:r>
        <w:r w:rsidRPr="00AC78F9">
          <w:rPr>
            <w:rStyle w:val="aff9"/>
            <w:noProof/>
            <w:color w:val="000000"/>
            <w:u w:val="none"/>
          </w:rPr>
          <w:t>核心机制</w:t>
        </w:r>
        <w:r w:rsidRPr="00AC78F9">
          <w:rPr>
            <w:rFonts w:hint="eastAsia"/>
            <w:noProof/>
            <w:webHidden/>
          </w:rPr>
          <w:tab/>
        </w:r>
        <w:r w:rsidRPr="00AC78F9">
          <w:rPr>
            <w:rFonts w:hint="eastAsia"/>
            <w:noProof/>
            <w:webHidden/>
          </w:rPr>
          <w:fldChar w:fldCharType="begin"/>
        </w:r>
        <w:r w:rsidRPr="00AC78F9">
          <w:rPr>
            <w:rFonts w:hint="eastAsia"/>
            <w:noProof/>
            <w:webHidden/>
          </w:rPr>
          <w:instrText xml:space="preserve"> </w:instrText>
        </w:r>
        <w:r w:rsidRPr="00AC78F9">
          <w:rPr>
            <w:noProof/>
            <w:webHidden/>
          </w:rPr>
          <w:instrText>PAGEREF _Toc243857951 \h</w:instrText>
        </w:r>
        <w:r w:rsidRPr="00AC78F9">
          <w:rPr>
            <w:rFonts w:hint="eastAsia"/>
            <w:noProof/>
            <w:webHidden/>
          </w:rPr>
          <w:instrText xml:space="preserve"> </w:instrText>
        </w:r>
        <w:r w:rsidRPr="00AC78F9">
          <w:rPr>
            <w:rFonts w:hint="eastAsia"/>
            <w:noProof/>
            <w:webHidden/>
          </w:rPr>
        </w:r>
        <w:r w:rsidRPr="00AC78F9">
          <w:rPr>
            <w:rFonts w:hint="eastAsia"/>
            <w:noProof/>
            <w:webHidden/>
          </w:rPr>
          <w:fldChar w:fldCharType="separate"/>
        </w:r>
        <w:r w:rsidRPr="00AC78F9">
          <w:rPr>
            <w:noProof/>
            <w:webHidden/>
          </w:rPr>
          <w:t>5</w:t>
        </w:r>
        <w:r w:rsidRPr="00AC78F9">
          <w:rPr>
            <w:rFonts w:hint="eastAsia"/>
            <w:noProof/>
            <w:webHidden/>
          </w:rPr>
          <w:fldChar w:fldCharType="end"/>
        </w:r>
      </w:hyperlink>
    </w:p>
    <w:p w14:paraId="041B4BCB" w14:textId="6D671618" w:rsidR="00AC78F9" w:rsidRPr="00AC78F9" w:rsidRDefault="00AC78F9">
      <w:pPr>
        <w:pStyle w:val="TOC2"/>
        <w:tabs>
          <w:tab w:val="right" w:leader="dot" w:pos="9288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857952" w:history="1">
        <w:r w:rsidRPr="00AC78F9">
          <w:rPr>
            <w:rStyle w:val="aff9"/>
            <w:noProof/>
            <w:color w:val="000000"/>
            <w:u w:val="none"/>
          </w:rPr>
          <w:t>时间与空间的配合</w:t>
        </w:r>
        <w:r w:rsidRPr="00AC78F9">
          <w:rPr>
            <w:rFonts w:hint="eastAsia"/>
            <w:noProof/>
            <w:webHidden/>
          </w:rPr>
          <w:tab/>
        </w:r>
        <w:r w:rsidRPr="00AC78F9">
          <w:rPr>
            <w:rFonts w:hint="eastAsia"/>
            <w:noProof/>
            <w:webHidden/>
          </w:rPr>
          <w:fldChar w:fldCharType="begin"/>
        </w:r>
        <w:r w:rsidRPr="00AC78F9">
          <w:rPr>
            <w:rFonts w:hint="eastAsia"/>
            <w:noProof/>
            <w:webHidden/>
          </w:rPr>
          <w:instrText xml:space="preserve"> </w:instrText>
        </w:r>
        <w:r w:rsidRPr="00AC78F9">
          <w:rPr>
            <w:noProof/>
            <w:webHidden/>
          </w:rPr>
          <w:instrText>PAGEREF _Toc243857952 \h</w:instrText>
        </w:r>
        <w:r w:rsidRPr="00AC78F9">
          <w:rPr>
            <w:rFonts w:hint="eastAsia"/>
            <w:noProof/>
            <w:webHidden/>
          </w:rPr>
          <w:instrText xml:space="preserve"> </w:instrText>
        </w:r>
        <w:r w:rsidRPr="00AC78F9">
          <w:rPr>
            <w:rFonts w:hint="eastAsia"/>
            <w:noProof/>
            <w:webHidden/>
          </w:rPr>
        </w:r>
        <w:r w:rsidRPr="00AC78F9">
          <w:rPr>
            <w:rFonts w:hint="eastAsia"/>
            <w:noProof/>
            <w:webHidden/>
          </w:rPr>
          <w:fldChar w:fldCharType="separate"/>
        </w:r>
        <w:r w:rsidRPr="00AC78F9">
          <w:rPr>
            <w:noProof/>
            <w:webHidden/>
          </w:rPr>
          <w:t>6</w:t>
        </w:r>
        <w:r w:rsidRPr="00AC78F9">
          <w:rPr>
            <w:rFonts w:hint="eastAsia"/>
            <w:noProof/>
            <w:webHidden/>
          </w:rPr>
          <w:fldChar w:fldCharType="end"/>
        </w:r>
      </w:hyperlink>
    </w:p>
    <w:p w14:paraId="263750A9" w14:textId="501E42B1" w:rsidR="00AC78F9" w:rsidRPr="00AC78F9" w:rsidRDefault="00AC78F9">
      <w:pPr>
        <w:pStyle w:val="TOC2"/>
        <w:tabs>
          <w:tab w:val="right" w:leader="dot" w:pos="9288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857953" w:history="1">
        <w:r w:rsidRPr="00AC78F9">
          <w:rPr>
            <w:rStyle w:val="aff9"/>
            <w:noProof/>
            <w:color w:val="000000"/>
            <w:u w:val="none"/>
          </w:rPr>
          <w:t>容错与进程判断</w:t>
        </w:r>
        <w:r w:rsidRPr="00AC78F9">
          <w:rPr>
            <w:rFonts w:hint="eastAsia"/>
            <w:noProof/>
            <w:webHidden/>
          </w:rPr>
          <w:tab/>
        </w:r>
        <w:r w:rsidRPr="00AC78F9">
          <w:rPr>
            <w:rFonts w:hint="eastAsia"/>
            <w:noProof/>
            <w:webHidden/>
          </w:rPr>
          <w:fldChar w:fldCharType="begin"/>
        </w:r>
        <w:r w:rsidRPr="00AC78F9">
          <w:rPr>
            <w:rFonts w:hint="eastAsia"/>
            <w:noProof/>
            <w:webHidden/>
          </w:rPr>
          <w:instrText xml:space="preserve"> </w:instrText>
        </w:r>
        <w:r w:rsidRPr="00AC78F9">
          <w:rPr>
            <w:noProof/>
            <w:webHidden/>
          </w:rPr>
          <w:instrText>PAGEREF _Toc243857953 \h</w:instrText>
        </w:r>
        <w:r w:rsidRPr="00AC78F9">
          <w:rPr>
            <w:rFonts w:hint="eastAsia"/>
            <w:noProof/>
            <w:webHidden/>
          </w:rPr>
          <w:instrText xml:space="preserve"> </w:instrText>
        </w:r>
        <w:r w:rsidRPr="00AC78F9">
          <w:rPr>
            <w:rFonts w:hint="eastAsia"/>
            <w:noProof/>
            <w:webHidden/>
          </w:rPr>
        </w:r>
        <w:r w:rsidRPr="00AC78F9">
          <w:rPr>
            <w:rFonts w:hint="eastAsia"/>
            <w:noProof/>
            <w:webHidden/>
          </w:rPr>
          <w:fldChar w:fldCharType="separate"/>
        </w:r>
        <w:r w:rsidRPr="00AC78F9">
          <w:rPr>
            <w:noProof/>
            <w:webHidden/>
          </w:rPr>
          <w:t>7</w:t>
        </w:r>
        <w:r w:rsidRPr="00AC78F9">
          <w:rPr>
            <w:rFonts w:hint="eastAsia"/>
            <w:noProof/>
            <w:webHidden/>
          </w:rPr>
          <w:fldChar w:fldCharType="end"/>
        </w:r>
      </w:hyperlink>
    </w:p>
    <w:p w14:paraId="331E39CA" w14:textId="4BE296D9" w:rsidR="00AC78F9" w:rsidRPr="00AC78F9" w:rsidRDefault="00AC78F9">
      <w:pPr>
        <w:pStyle w:val="TOC1"/>
        <w:tabs>
          <w:tab w:val="right" w:leader="dot" w:pos="9288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857954" w:history="1">
        <w:r w:rsidRPr="00AC78F9">
          <w:rPr>
            <w:rStyle w:val="aff9"/>
            <w:noProof/>
            <w:color w:val="000000"/>
            <w:u w:val="none"/>
          </w:rPr>
          <w:t>三</w:t>
        </w:r>
        <w:r w:rsidRPr="00AC78F9">
          <w:rPr>
            <w:rStyle w:val="aff9"/>
            <w:noProof/>
            <w:color w:val="000000"/>
            <w:u w:val="none"/>
          </w:rPr>
          <w:t xml:space="preserve"> </w:t>
        </w:r>
        <w:r w:rsidRPr="00AC78F9">
          <w:rPr>
            <w:rStyle w:val="aff9"/>
            <w:noProof/>
            <w:color w:val="000000"/>
            <w:u w:val="none"/>
          </w:rPr>
          <w:t>关卡设计</w:t>
        </w:r>
        <w:r w:rsidRPr="00AC78F9">
          <w:rPr>
            <w:rFonts w:hint="eastAsia"/>
            <w:noProof/>
            <w:webHidden/>
          </w:rPr>
          <w:tab/>
        </w:r>
        <w:r w:rsidRPr="00AC78F9">
          <w:rPr>
            <w:rFonts w:hint="eastAsia"/>
            <w:noProof/>
            <w:webHidden/>
          </w:rPr>
          <w:fldChar w:fldCharType="begin"/>
        </w:r>
        <w:r w:rsidRPr="00AC78F9">
          <w:rPr>
            <w:rFonts w:hint="eastAsia"/>
            <w:noProof/>
            <w:webHidden/>
          </w:rPr>
          <w:instrText xml:space="preserve"> </w:instrText>
        </w:r>
        <w:r w:rsidRPr="00AC78F9">
          <w:rPr>
            <w:noProof/>
            <w:webHidden/>
          </w:rPr>
          <w:instrText>PAGEREF _Toc243857954 \h</w:instrText>
        </w:r>
        <w:r w:rsidRPr="00AC78F9">
          <w:rPr>
            <w:rFonts w:hint="eastAsia"/>
            <w:noProof/>
            <w:webHidden/>
          </w:rPr>
          <w:instrText xml:space="preserve"> </w:instrText>
        </w:r>
        <w:r w:rsidRPr="00AC78F9">
          <w:rPr>
            <w:rFonts w:hint="eastAsia"/>
            <w:noProof/>
            <w:webHidden/>
          </w:rPr>
        </w:r>
        <w:r w:rsidRPr="00AC78F9">
          <w:rPr>
            <w:rFonts w:hint="eastAsia"/>
            <w:noProof/>
            <w:webHidden/>
          </w:rPr>
          <w:fldChar w:fldCharType="separate"/>
        </w:r>
        <w:r w:rsidRPr="00AC78F9">
          <w:rPr>
            <w:noProof/>
            <w:webHidden/>
          </w:rPr>
          <w:t>8</w:t>
        </w:r>
        <w:r w:rsidRPr="00AC78F9">
          <w:rPr>
            <w:rFonts w:hint="eastAsia"/>
            <w:noProof/>
            <w:webHidden/>
          </w:rPr>
          <w:fldChar w:fldCharType="end"/>
        </w:r>
      </w:hyperlink>
    </w:p>
    <w:p w14:paraId="299BBE6B" w14:textId="7C7DF833" w:rsidR="00AC78F9" w:rsidRPr="00AC78F9" w:rsidRDefault="00AC78F9">
      <w:pPr>
        <w:pStyle w:val="TOC2"/>
        <w:tabs>
          <w:tab w:val="right" w:leader="dot" w:pos="9288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857955" w:history="1">
        <w:r w:rsidRPr="00AC78F9">
          <w:rPr>
            <w:rStyle w:val="aff9"/>
            <w:noProof/>
            <w:color w:val="000000"/>
            <w:u w:val="none"/>
          </w:rPr>
          <w:t>从理解规则到选择时机</w:t>
        </w:r>
        <w:r w:rsidRPr="00AC78F9">
          <w:rPr>
            <w:rFonts w:hint="eastAsia"/>
            <w:noProof/>
            <w:webHidden/>
          </w:rPr>
          <w:tab/>
        </w:r>
        <w:r w:rsidRPr="00AC78F9">
          <w:rPr>
            <w:rFonts w:hint="eastAsia"/>
            <w:noProof/>
            <w:webHidden/>
          </w:rPr>
          <w:fldChar w:fldCharType="begin"/>
        </w:r>
        <w:r w:rsidRPr="00AC78F9">
          <w:rPr>
            <w:rFonts w:hint="eastAsia"/>
            <w:noProof/>
            <w:webHidden/>
          </w:rPr>
          <w:instrText xml:space="preserve"> </w:instrText>
        </w:r>
        <w:r w:rsidRPr="00AC78F9">
          <w:rPr>
            <w:noProof/>
            <w:webHidden/>
          </w:rPr>
          <w:instrText>PAGEREF _Toc243857955 \h</w:instrText>
        </w:r>
        <w:r w:rsidRPr="00AC78F9">
          <w:rPr>
            <w:rFonts w:hint="eastAsia"/>
            <w:noProof/>
            <w:webHidden/>
          </w:rPr>
          <w:instrText xml:space="preserve"> </w:instrText>
        </w:r>
        <w:r w:rsidRPr="00AC78F9">
          <w:rPr>
            <w:rFonts w:hint="eastAsia"/>
            <w:noProof/>
            <w:webHidden/>
          </w:rPr>
        </w:r>
        <w:r w:rsidRPr="00AC78F9">
          <w:rPr>
            <w:rFonts w:hint="eastAsia"/>
            <w:noProof/>
            <w:webHidden/>
          </w:rPr>
          <w:fldChar w:fldCharType="separate"/>
        </w:r>
        <w:r w:rsidRPr="00AC78F9">
          <w:rPr>
            <w:noProof/>
            <w:webHidden/>
          </w:rPr>
          <w:t>9</w:t>
        </w:r>
        <w:r w:rsidRPr="00AC78F9">
          <w:rPr>
            <w:rFonts w:hint="eastAsia"/>
            <w:noProof/>
            <w:webHidden/>
          </w:rPr>
          <w:fldChar w:fldCharType="end"/>
        </w:r>
      </w:hyperlink>
    </w:p>
    <w:p w14:paraId="56E4E603" w14:textId="46EC5BAE" w:rsidR="00AC78F9" w:rsidRPr="00AC78F9" w:rsidRDefault="00AC78F9">
      <w:pPr>
        <w:pStyle w:val="TOC2"/>
        <w:tabs>
          <w:tab w:val="right" w:leader="dot" w:pos="9288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857956" w:history="1">
        <w:r w:rsidRPr="00AC78F9">
          <w:rPr>
            <w:rStyle w:val="aff9"/>
            <w:noProof/>
            <w:color w:val="000000"/>
            <w:u w:val="none"/>
          </w:rPr>
          <w:t>接续回响与旅程收束</w:t>
        </w:r>
        <w:r w:rsidRPr="00AC78F9">
          <w:rPr>
            <w:rFonts w:hint="eastAsia"/>
            <w:noProof/>
            <w:webHidden/>
          </w:rPr>
          <w:tab/>
        </w:r>
        <w:r w:rsidRPr="00AC78F9">
          <w:rPr>
            <w:rFonts w:hint="eastAsia"/>
            <w:noProof/>
            <w:webHidden/>
          </w:rPr>
          <w:fldChar w:fldCharType="begin"/>
        </w:r>
        <w:r w:rsidRPr="00AC78F9">
          <w:rPr>
            <w:rFonts w:hint="eastAsia"/>
            <w:noProof/>
            <w:webHidden/>
          </w:rPr>
          <w:instrText xml:space="preserve"> </w:instrText>
        </w:r>
        <w:r w:rsidRPr="00AC78F9">
          <w:rPr>
            <w:noProof/>
            <w:webHidden/>
          </w:rPr>
          <w:instrText>PAGEREF _Toc243857956 \h</w:instrText>
        </w:r>
        <w:r w:rsidRPr="00AC78F9">
          <w:rPr>
            <w:rFonts w:hint="eastAsia"/>
            <w:noProof/>
            <w:webHidden/>
          </w:rPr>
          <w:instrText xml:space="preserve"> </w:instrText>
        </w:r>
        <w:r w:rsidRPr="00AC78F9">
          <w:rPr>
            <w:rFonts w:hint="eastAsia"/>
            <w:noProof/>
            <w:webHidden/>
          </w:rPr>
        </w:r>
        <w:r w:rsidRPr="00AC78F9">
          <w:rPr>
            <w:rFonts w:hint="eastAsia"/>
            <w:noProof/>
            <w:webHidden/>
          </w:rPr>
          <w:fldChar w:fldCharType="separate"/>
        </w:r>
        <w:r w:rsidRPr="00AC78F9">
          <w:rPr>
            <w:noProof/>
            <w:webHidden/>
          </w:rPr>
          <w:t>10</w:t>
        </w:r>
        <w:r w:rsidRPr="00AC78F9">
          <w:rPr>
            <w:rFonts w:hint="eastAsia"/>
            <w:noProof/>
            <w:webHidden/>
          </w:rPr>
          <w:fldChar w:fldCharType="end"/>
        </w:r>
      </w:hyperlink>
    </w:p>
    <w:p w14:paraId="2658E472" w14:textId="546DE185" w:rsidR="00AC78F9" w:rsidRPr="00AC78F9" w:rsidRDefault="00AC78F9">
      <w:pPr>
        <w:pStyle w:val="TOC1"/>
        <w:tabs>
          <w:tab w:val="right" w:leader="dot" w:pos="9288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857957" w:history="1">
        <w:r w:rsidRPr="00AC78F9">
          <w:rPr>
            <w:rStyle w:val="aff9"/>
            <w:noProof/>
            <w:color w:val="000000"/>
            <w:u w:val="none"/>
          </w:rPr>
          <w:t>四</w:t>
        </w:r>
        <w:r w:rsidRPr="00AC78F9">
          <w:rPr>
            <w:rStyle w:val="aff9"/>
            <w:noProof/>
            <w:color w:val="000000"/>
            <w:u w:val="none"/>
          </w:rPr>
          <w:t xml:space="preserve"> </w:t>
        </w:r>
        <w:r w:rsidRPr="00AC78F9">
          <w:rPr>
            <w:rStyle w:val="aff9"/>
            <w:noProof/>
            <w:color w:val="000000"/>
            <w:u w:val="none"/>
          </w:rPr>
          <w:t>视听与交互</w:t>
        </w:r>
        <w:r w:rsidRPr="00AC78F9">
          <w:rPr>
            <w:rFonts w:hint="eastAsia"/>
            <w:noProof/>
            <w:webHidden/>
          </w:rPr>
          <w:tab/>
        </w:r>
        <w:r w:rsidRPr="00AC78F9">
          <w:rPr>
            <w:rFonts w:hint="eastAsia"/>
            <w:noProof/>
            <w:webHidden/>
          </w:rPr>
          <w:fldChar w:fldCharType="begin"/>
        </w:r>
        <w:r w:rsidRPr="00AC78F9">
          <w:rPr>
            <w:rFonts w:hint="eastAsia"/>
            <w:noProof/>
            <w:webHidden/>
          </w:rPr>
          <w:instrText xml:space="preserve"> </w:instrText>
        </w:r>
        <w:r w:rsidRPr="00AC78F9">
          <w:rPr>
            <w:noProof/>
            <w:webHidden/>
          </w:rPr>
          <w:instrText>PAGEREF _Toc243857957 \h</w:instrText>
        </w:r>
        <w:r w:rsidRPr="00AC78F9">
          <w:rPr>
            <w:rFonts w:hint="eastAsia"/>
            <w:noProof/>
            <w:webHidden/>
          </w:rPr>
          <w:instrText xml:space="preserve"> </w:instrText>
        </w:r>
        <w:r w:rsidRPr="00AC78F9">
          <w:rPr>
            <w:rFonts w:hint="eastAsia"/>
            <w:noProof/>
            <w:webHidden/>
          </w:rPr>
        </w:r>
        <w:r w:rsidRPr="00AC78F9">
          <w:rPr>
            <w:rFonts w:hint="eastAsia"/>
            <w:noProof/>
            <w:webHidden/>
          </w:rPr>
          <w:fldChar w:fldCharType="separate"/>
        </w:r>
        <w:r w:rsidRPr="00AC78F9">
          <w:rPr>
            <w:noProof/>
            <w:webHidden/>
          </w:rPr>
          <w:t>11</w:t>
        </w:r>
        <w:r w:rsidRPr="00AC78F9">
          <w:rPr>
            <w:rFonts w:hint="eastAsia"/>
            <w:noProof/>
            <w:webHidden/>
          </w:rPr>
          <w:fldChar w:fldCharType="end"/>
        </w:r>
      </w:hyperlink>
    </w:p>
    <w:p w14:paraId="3B40BDB6" w14:textId="1FB7370C" w:rsidR="00AC78F9" w:rsidRPr="00AC78F9" w:rsidRDefault="00AC78F9">
      <w:pPr>
        <w:pStyle w:val="TOC2"/>
        <w:tabs>
          <w:tab w:val="right" w:leader="dot" w:pos="9288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857958" w:history="1">
        <w:r w:rsidRPr="00AC78F9">
          <w:rPr>
            <w:rStyle w:val="aff9"/>
            <w:noProof/>
            <w:color w:val="000000"/>
            <w:u w:val="none"/>
          </w:rPr>
          <w:t>配乐与动作判定的衔接</w:t>
        </w:r>
        <w:r w:rsidRPr="00AC78F9">
          <w:rPr>
            <w:rFonts w:hint="eastAsia"/>
            <w:noProof/>
            <w:webHidden/>
          </w:rPr>
          <w:tab/>
        </w:r>
        <w:r w:rsidRPr="00AC78F9">
          <w:rPr>
            <w:rFonts w:hint="eastAsia"/>
            <w:noProof/>
            <w:webHidden/>
          </w:rPr>
          <w:fldChar w:fldCharType="begin"/>
        </w:r>
        <w:r w:rsidRPr="00AC78F9">
          <w:rPr>
            <w:rFonts w:hint="eastAsia"/>
            <w:noProof/>
            <w:webHidden/>
          </w:rPr>
          <w:instrText xml:space="preserve"> </w:instrText>
        </w:r>
        <w:r w:rsidRPr="00AC78F9">
          <w:rPr>
            <w:noProof/>
            <w:webHidden/>
          </w:rPr>
          <w:instrText>PAGEREF _Toc243857958 \h</w:instrText>
        </w:r>
        <w:r w:rsidRPr="00AC78F9">
          <w:rPr>
            <w:rFonts w:hint="eastAsia"/>
            <w:noProof/>
            <w:webHidden/>
          </w:rPr>
          <w:instrText xml:space="preserve"> </w:instrText>
        </w:r>
        <w:r w:rsidRPr="00AC78F9">
          <w:rPr>
            <w:rFonts w:hint="eastAsia"/>
            <w:noProof/>
            <w:webHidden/>
          </w:rPr>
        </w:r>
        <w:r w:rsidRPr="00AC78F9">
          <w:rPr>
            <w:rFonts w:hint="eastAsia"/>
            <w:noProof/>
            <w:webHidden/>
          </w:rPr>
          <w:fldChar w:fldCharType="separate"/>
        </w:r>
        <w:r w:rsidRPr="00AC78F9">
          <w:rPr>
            <w:noProof/>
            <w:webHidden/>
          </w:rPr>
          <w:t>12</w:t>
        </w:r>
        <w:r w:rsidRPr="00AC78F9">
          <w:rPr>
            <w:rFonts w:hint="eastAsia"/>
            <w:noProof/>
            <w:webHidden/>
          </w:rPr>
          <w:fldChar w:fldCharType="end"/>
        </w:r>
      </w:hyperlink>
    </w:p>
    <w:p w14:paraId="3DBAAFDB" w14:textId="4992377C" w:rsidR="00AC78F9" w:rsidRPr="00AC78F9" w:rsidRDefault="00AC78F9">
      <w:pPr>
        <w:pStyle w:val="TOC1"/>
        <w:tabs>
          <w:tab w:val="right" w:leader="dot" w:pos="9288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857959" w:history="1">
        <w:r w:rsidRPr="00AC78F9">
          <w:rPr>
            <w:rStyle w:val="aff9"/>
            <w:noProof/>
            <w:color w:val="000000"/>
            <w:u w:val="none"/>
          </w:rPr>
          <w:t>五</w:t>
        </w:r>
        <w:r w:rsidRPr="00AC78F9">
          <w:rPr>
            <w:rStyle w:val="aff9"/>
            <w:noProof/>
            <w:color w:val="000000"/>
            <w:u w:val="none"/>
          </w:rPr>
          <w:t xml:space="preserve"> </w:t>
        </w:r>
        <w:r w:rsidRPr="00AC78F9">
          <w:rPr>
            <w:rStyle w:val="aff9"/>
            <w:noProof/>
            <w:color w:val="000000"/>
            <w:u w:val="none"/>
          </w:rPr>
          <w:t>实现方式</w:t>
        </w:r>
        <w:r w:rsidRPr="00AC78F9">
          <w:rPr>
            <w:rFonts w:hint="eastAsia"/>
            <w:noProof/>
            <w:webHidden/>
          </w:rPr>
          <w:tab/>
        </w:r>
        <w:r w:rsidRPr="00AC78F9">
          <w:rPr>
            <w:rFonts w:hint="eastAsia"/>
            <w:noProof/>
            <w:webHidden/>
          </w:rPr>
          <w:fldChar w:fldCharType="begin"/>
        </w:r>
        <w:r w:rsidRPr="00AC78F9">
          <w:rPr>
            <w:rFonts w:hint="eastAsia"/>
            <w:noProof/>
            <w:webHidden/>
          </w:rPr>
          <w:instrText xml:space="preserve"> </w:instrText>
        </w:r>
        <w:r w:rsidRPr="00AC78F9">
          <w:rPr>
            <w:noProof/>
            <w:webHidden/>
          </w:rPr>
          <w:instrText>PAGEREF _Toc243857959 \h</w:instrText>
        </w:r>
        <w:r w:rsidRPr="00AC78F9">
          <w:rPr>
            <w:rFonts w:hint="eastAsia"/>
            <w:noProof/>
            <w:webHidden/>
          </w:rPr>
          <w:instrText xml:space="preserve"> </w:instrText>
        </w:r>
        <w:r w:rsidRPr="00AC78F9">
          <w:rPr>
            <w:rFonts w:hint="eastAsia"/>
            <w:noProof/>
            <w:webHidden/>
          </w:rPr>
        </w:r>
        <w:r w:rsidRPr="00AC78F9">
          <w:rPr>
            <w:rFonts w:hint="eastAsia"/>
            <w:noProof/>
            <w:webHidden/>
          </w:rPr>
          <w:fldChar w:fldCharType="separate"/>
        </w:r>
        <w:r w:rsidRPr="00AC78F9">
          <w:rPr>
            <w:noProof/>
            <w:webHidden/>
          </w:rPr>
          <w:t>13</w:t>
        </w:r>
        <w:r w:rsidRPr="00AC78F9">
          <w:rPr>
            <w:rFonts w:hint="eastAsia"/>
            <w:noProof/>
            <w:webHidden/>
          </w:rPr>
          <w:fldChar w:fldCharType="end"/>
        </w:r>
      </w:hyperlink>
    </w:p>
    <w:p w14:paraId="3DF93C00" w14:textId="5DA6CE89" w:rsidR="00AC78F9" w:rsidRPr="00AC78F9" w:rsidRDefault="00AC78F9">
      <w:pPr>
        <w:pStyle w:val="TOC1"/>
        <w:tabs>
          <w:tab w:val="right" w:leader="dot" w:pos="9288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857960" w:history="1">
        <w:r w:rsidRPr="00AC78F9">
          <w:rPr>
            <w:rStyle w:val="aff9"/>
            <w:noProof/>
            <w:color w:val="000000"/>
            <w:u w:val="none"/>
          </w:rPr>
          <w:t>六</w:t>
        </w:r>
        <w:r w:rsidRPr="00AC78F9">
          <w:rPr>
            <w:rStyle w:val="aff9"/>
            <w:noProof/>
            <w:color w:val="000000"/>
            <w:u w:val="none"/>
          </w:rPr>
          <w:t xml:space="preserve"> </w:t>
        </w:r>
        <w:r w:rsidRPr="00AC78F9">
          <w:rPr>
            <w:rStyle w:val="aff9"/>
            <w:noProof/>
            <w:color w:val="000000"/>
            <w:u w:val="none"/>
          </w:rPr>
          <w:t>完成情况与验证</w:t>
        </w:r>
        <w:r w:rsidRPr="00AC78F9">
          <w:rPr>
            <w:rFonts w:hint="eastAsia"/>
            <w:noProof/>
            <w:webHidden/>
          </w:rPr>
          <w:tab/>
        </w:r>
        <w:r w:rsidRPr="00AC78F9">
          <w:rPr>
            <w:rFonts w:hint="eastAsia"/>
            <w:noProof/>
            <w:webHidden/>
          </w:rPr>
          <w:fldChar w:fldCharType="begin"/>
        </w:r>
        <w:r w:rsidRPr="00AC78F9">
          <w:rPr>
            <w:rFonts w:hint="eastAsia"/>
            <w:noProof/>
            <w:webHidden/>
          </w:rPr>
          <w:instrText xml:space="preserve"> </w:instrText>
        </w:r>
        <w:r w:rsidRPr="00AC78F9">
          <w:rPr>
            <w:noProof/>
            <w:webHidden/>
          </w:rPr>
          <w:instrText>PAGEREF _Toc243857960 \h</w:instrText>
        </w:r>
        <w:r w:rsidRPr="00AC78F9">
          <w:rPr>
            <w:rFonts w:hint="eastAsia"/>
            <w:noProof/>
            <w:webHidden/>
          </w:rPr>
          <w:instrText xml:space="preserve"> </w:instrText>
        </w:r>
        <w:r w:rsidRPr="00AC78F9">
          <w:rPr>
            <w:rFonts w:hint="eastAsia"/>
            <w:noProof/>
            <w:webHidden/>
          </w:rPr>
        </w:r>
        <w:r w:rsidRPr="00AC78F9">
          <w:rPr>
            <w:rFonts w:hint="eastAsia"/>
            <w:noProof/>
            <w:webHidden/>
          </w:rPr>
          <w:fldChar w:fldCharType="separate"/>
        </w:r>
        <w:r w:rsidRPr="00AC78F9">
          <w:rPr>
            <w:noProof/>
            <w:webHidden/>
          </w:rPr>
          <w:t>14</w:t>
        </w:r>
        <w:r w:rsidRPr="00AC78F9">
          <w:rPr>
            <w:rFonts w:hint="eastAsia"/>
            <w:noProof/>
            <w:webHidden/>
          </w:rPr>
          <w:fldChar w:fldCharType="end"/>
        </w:r>
      </w:hyperlink>
    </w:p>
    <w:p w14:paraId="1D7FA4DE" w14:textId="4B4DA69E" w:rsidR="00AC78F9" w:rsidRPr="00AC78F9" w:rsidRDefault="00AC78F9">
      <w:pPr>
        <w:pStyle w:val="TOC1"/>
        <w:tabs>
          <w:tab w:val="right" w:leader="dot" w:pos="9288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857961" w:history="1">
        <w:r w:rsidRPr="00AC78F9">
          <w:rPr>
            <w:rStyle w:val="aff9"/>
            <w:noProof/>
            <w:color w:val="000000"/>
            <w:u w:val="none"/>
          </w:rPr>
          <w:t>七</w:t>
        </w:r>
        <w:r w:rsidRPr="00AC78F9">
          <w:rPr>
            <w:rStyle w:val="aff9"/>
            <w:noProof/>
            <w:color w:val="000000"/>
            <w:u w:val="none"/>
          </w:rPr>
          <w:t xml:space="preserve"> </w:t>
        </w:r>
        <w:r w:rsidRPr="00AC78F9">
          <w:rPr>
            <w:rStyle w:val="aff9"/>
            <w:noProof/>
            <w:color w:val="000000"/>
            <w:u w:val="none"/>
          </w:rPr>
          <w:t>团队分工</w:t>
        </w:r>
        <w:r w:rsidRPr="00AC78F9">
          <w:rPr>
            <w:rFonts w:hint="eastAsia"/>
            <w:noProof/>
            <w:webHidden/>
          </w:rPr>
          <w:tab/>
        </w:r>
        <w:r w:rsidRPr="00AC78F9">
          <w:rPr>
            <w:rFonts w:hint="eastAsia"/>
            <w:noProof/>
            <w:webHidden/>
          </w:rPr>
          <w:fldChar w:fldCharType="begin"/>
        </w:r>
        <w:r w:rsidRPr="00AC78F9">
          <w:rPr>
            <w:rFonts w:hint="eastAsia"/>
            <w:noProof/>
            <w:webHidden/>
          </w:rPr>
          <w:instrText xml:space="preserve"> </w:instrText>
        </w:r>
        <w:r w:rsidRPr="00AC78F9">
          <w:rPr>
            <w:noProof/>
            <w:webHidden/>
          </w:rPr>
          <w:instrText>PAGEREF _Toc243857961 \h</w:instrText>
        </w:r>
        <w:r w:rsidRPr="00AC78F9">
          <w:rPr>
            <w:rFonts w:hint="eastAsia"/>
            <w:noProof/>
            <w:webHidden/>
          </w:rPr>
          <w:instrText xml:space="preserve"> </w:instrText>
        </w:r>
        <w:r w:rsidRPr="00AC78F9">
          <w:rPr>
            <w:rFonts w:hint="eastAsia"/>
            <w:noProof/>
            <w:webHidden/>
          </w:rPr>
        </w:r>
        <w:r w:rsidRPr="00AC78F9">
          <w:rPr>
            <w:rFonts w:hint="eastAsia"/>
            <w:noProof/>
            <w:webHidden/>
          </w:rPr>
          <w:fldChar w:fldCharType="separate"/>
        </w:r>
        <w:r w:rsidRPr="00AC78F9">
          <w:rPr>
            <w:noProof/>
            <w:webHidden/>
          </w:rPr>
          <w:t>15</w:t>
        </w:r>
        <w:r w:rsidRPr="00AC78F9">
          <w:rPr>
            <w:rFonts w:hint="eastAsia"/>
            <w:noProof/>
            <w:webHidden/>
          </w:rPr>
          <w:fldChar w:fldCharType="end"/>
        </w:r>
      </w:hyperlink>
    </w:p>
    <w:p w14:paraId="44E49C75" w14:textId="333A7C31" w:rsidR="00AC78F9" w:rsidRPr="00AC78F9" w:rsidRDefault="00AC78F9">
      <w:pPr>
        <w:pStyle w:val="TOC2"/>
        <w:tabs>
          <w:tab w:val="right" w:leader="dot" w:pos="9288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857962" w:history="1">
        <w:r w:rsidRPr="00AC78F9">
          <w:rPr>
            <w:rStyle w:val="aff9"/>
            <w:noProof/>
            <w:color w:val="000000"/>
            <w:u w:val="none"/>
          </w:rPr>
          <w:t>严楷哲</w:t>
        </w:r>
        <w:r w:rsidRPr="00AC78F9">
          <w:rPr>
            <w:rStyle w:val="aff9"/>
            <w:noProof/>
            <w:color w:val="000000"/>
            <w:u w:val="none"/>
          </w:rPr>
          <w:t xml:space="preserve"> </w:t>
        </w:r>
        <w:r w:rsidRPr="00AC78F9">
          <w:rPr>
            <w:rStyle w:val="aff9"/>
            <w:noProof/>
            <w:color w:val="000000"/>
            <w:u w:val="none"/>
          </w:rPr>
          <w:t>队长与程序负责人</w:t>
        </w:r>
        <w:r w:rsidRPr="00AC78F9">
          <w:rPr>
            <w:rFonts w:hint="eastAsia"/>
            <w:noProof/>
            <w:webHidden/>
          </w:rPr>
          <w:tab/>
        </w:r>
        <w:r w:rsidRPr="00AC78F9">
          <w:rPr>
            <w:rFonts w:hint="eastAsia"/>
            <w:noProof/>
            <w:webHidden/>
          </w:rPr>
          <w:fldChar w:fldCharType="begin"/>
        </w:r>
        <w:r w:rsidRPr="00AC78F9">
          <w:rPr>
            <w:rFonts w:hint="eastAsia"/>
            <w:noProof/>
            <w:webHidden/>
          </w:rPr>
          <w:instrText xml:space="preserve"> </w:instrText>
        </w:r>
        <w:r w:rsidRPr="00AC78F9">
          <w:rPr>
            <w:noProof/>
            <w:webHidden/>
          </w:rPr>
          <w:instrText>PAGEREF _Toc243857962 \h</w:instrText>
        </w:r>
        <w:r w:rsidRPr="00AC78F9">
          <w:rPr>
            <w:rFonts w:hint="eastAsia"/>
            <w:noProof/>
            <w:webHidden/>
          </w:rPr>
          <w:instrText xml:space="preserve"> </w:instrText>
        </w:r>
        <w:r w:rsidRPr="00AC78F9">
          <w:rPr>
            <w:rFonts w:hint="eastAsia"/>
            <w:noProof/>
            <w:webHidden/>
          </w:rPr>
        </w:r>
        <w:r w:rsidRPr="00AC78F9">
          <w:rPr>
            <w:rFonts w:hint="eastAsia"/>
            <w:noProof/>
            <w:webHidden/>
          </w:rPr>
          <w:fldChar w:fldCharType="separate"/>
        </w:r>
        <w:r w:rsidRPr="00AC78F9">
          <w:rPr>
            <w:noProof/>
            <w:webHidden/>
          </w:rPr>
          <w:t>16</w:t>
        </w:r>
        <w:r w:rsidRPr="00AC78F9">
          <w:rPr>
            <w:rFonts w:hint="eastAsia"/>
            <w:noProof/>
            <w:webHidden/>
          </w:rPr>
          <w:fldChar w:fldCharType="end"/>
        </w:r>
      </w:hyperlink>
    </w:p>
    <w:p w14:paraId="11531D1B" w14:textId="5A69978F" w:rsidR="00AC78F9" w:rsidRPr="00AC78F9" w:rsidRDefault="00AC78F9">
      <w:pPr>
        <w:pStyle w:val="TOC2"/>
        <w:tabs>
          <w:tab w:val="right" w:leader="dot" w:pos="9288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857963" w:history="1">
        <w:r w:rsidRPr="00AC78F9">
          <w:rPr>
            <w:rStyle w:val="aff9"/>
            <w:noProof/>
            <w:color w:val="000000"/>
            <w:u w:val="none"/>
          </w:rPr>
          <w:t>沈语雯</w:t>
        </w:r>
        <w:r w:rsidRPr="00AC78F9">
          <w:rPr>
            <w:rStyle w:val="aff9"/>
            <w:noProof/>
            <w:color w:val="000000"/>
            <w:u w:val="none"/>
          </w:rPr>
          <w:t xml:space="preserve"> </w:t>
        </w:r>
        <w:r w:rsidRPr="00AC78F9">
          <w:rPr>
            <w:rStyle w:val="aff9"/>
            <w:noProof/>
            <w:color w:val="000000"/>
            <w:u w:val="none"/>
          </w:rPr>
          <w:t>策划与视觉负责人</w:t>
        </w:r>
        <w:r w:rsidRPr="00AC78F9">
          <w:rPr>
            <w:rFonts w:hint="eastAsia"/>
            <w:noProof/>
            <w:webHidden/>
          </w:rPr>
          <w:tab/>
        </w:r>
        <w:r w:rsidRPr="00AC78F9">
          <w:rPr>
            <w:rFonts w:hint="eastAsia"/>
            <w:noProof/>
            <w:webHidden/>
          </w:rPr>
          <w:fldChar w:fldCharType="begin"/>
        </w:r>
        <w:r w:rsidRPr="00AC78F9">
          <w:rPr>
            <w:rFonts w:hint="eastAsia"/>
            <w:noProof/>
            <w:webHidden/>
          </w:rPr>
          <w:instrText xml:space="preserve"> </w:instrText>
        </w:r>
        <w:r w:rsidRPr="00AC78F9">
          <w:rPr>
            <w:noProof/>
            <w:webHidden/>
          </w:rPr>
          <w:instrText>PAGEREF _Toc243857963 \h</w:instrText>
        </w:r>
        <w:r w:rsidRPr="00AC78F9">
          <w:rPr>
            <w:rFonts w:hint="eastAsia"/>
            <w:noProof/>
            <w:webHidden/>
          </w:rPr>
          <w:instrText xml:space="preserve"> </w:instrText>
        </w:r>
        <w:r w:rsidRPr="00AC78F9">
          <w:rPr>
            <w:rFonts w:hint="eastAsia"/>
            <w:noProof/>
            <w:webHidden/>
          </w:rPr>
        </w:r>
        <w:r w:rsidRPr="00AC78F9">
          <w:rPr>
            <w:rFonts w:hint="eastAsia"/>
            <w:noProof/>
            <w:webHidden/>
          </w:rPr>
          <w:fldChar w:fldCharType="separate"/>
        </w:r>
        <w:r w:rsidRPr="00AC78F9">
          <w:rPr>
            <w:noProof/>
            <w:webHidden/>
          </w:rPr>
          <w:t>17</w:t>
        </w:r>
        <w:r w:rsidRPr="00AC78F9">
          <w:rPr>
            <w:rFonts w:hint="eastAsia"/>
            <w:noProof/>
            <w:webHidden/>
          </w:rPr>
          <w:fldChar w:fldCharType="end"/>
        </w:r>
      </w:hyperlink>
    </w:p>
    <w:p w14:paraId="3C905E2A" w14:textId="2BB30135" w:rsidR="00AC78F9" w:rsidRPr="00AC78F9" w:rsidRDefault="00AC78F9">
      <w:pPr>
        <w:pStyle w:val="TOC2"/>
        <w:tabs>
          <w:tab w:val="right" w:leader="dot" w:pos="9288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857964" w:history="1">
        <w:r w:rsidRPr="00AC78F9">
          <w:rPr>
            <w:rStyle w:val="aff9"/>
            <w:noProof/>
            <w:color w:val="000000"/>
            <w:u w:val="none"/>
          </w:rPr>
          <w:t>李星莹</w:t>
        </w:r>
        <w:r w:rsidRPr="00AC78F9">
          <w:rPr>
            <w:rStyle w:val="aff9"/>
            <w:noProof/>
            <w:color w:val="000000"/>
            <w:u w:val="none"/>
          </w:rPr>
          <w:t xml:space="preserve"> </w:t>
        </w:r>
        <w:r w:rsidRPr="00AC78F9">
          <w:rPr>
            <w:rStyle w:val="aff9"/>
            <w:noProof/>
            <w:color w:val="000000"/>
            <w:u w:val="none"/>
          </w:rPr>
          <w:t>音频测试与展示负责人</w:t>
        </w:r>
        <w:r w:rsidRPr="00AC78F9">
          <w:rPr>
            <w:rFonts w:hint="eastAsia"/>
            <w:noProof/>
            <w:webHidden/>
          </w:rPr>
          <w:tab/>
        </w:r>
        <w:r w:rsidRPr="00AC78F9">
          <w:rPr>
            <w:rFonts w:hint="eastAsia"/>
            <w:noProof/>
            <w:webHidden/>
          </w:rPr>
          <w:fldChar w:fldCharType="begin"/>
        </w:r>
        <w:r w:rsidRPr="00AC78F9">
          <w:rPr>
            <w:rFonts w:hint="eastAsia"/>
            <w:noProof/>
            <w:webHidden/>
          </w:rPr>
          <w:instrText xml:space="preserve"> </w:instrText>
        </w:r>
        <w:r w:rsidRPr="00AC78F9">
          <w:rPr>
            <w:noProof/>
            <w:webHidden/>
          </w:rPr>
          <w:instrText>PAGEREF _Toc243857964 \h</w:instrText>
        </w:r>
        <w:r w:rsidRPr="00AC78F9">
          <w:rPr>
            <w:rFonts w:hint="eastAsia"/>
            <w:noProof/>
            <w:webHidden/>
          </w:rPr>
          <w:instrText xml:space="preserve"> </w:instrText>
        </w:r>
        <w:r w:rsidRPr="00AC78F9">
          <w:rPr>
            <w:rFonts w:hint="eastAsia"/>
            <w:noProof/>
            <w:webHidden/>
          </w:rPr>
        </w:r>
        <w:r w:rsidRPr="00AC78F9">
          <w:rPr>
            <w:rFonts w:hint="eastAsia"/>
            <w:noProof/>
            <w:webHidden/>
          </w:rPr>
          <w:fldChar w:fldCharType="separate"/>
        </w:r>
        <w:r w:rsidRPr="00AC78F9">
          <w:rPr>
            <w:noProof/>
            <w:webHidden/>
          </w:rPr>
          <w:t>18</w:t>
        </w:r>
        <w:r w:rsidRPr="00AC78F9">
          <w:rPr>
            <w:rFonts w:hint="eastAsia"/>
            <w:noProof/>
            <w:webHidden/>
          </w:rPr>
          <w:fldChar w:fldCharType="end"/>
        </w:r>
      </w:hyperlink>
    </w:p>
    <w:p w14:paraId="69231686" w14:textId="0979446F" w:rsidR="00E56E03" w:rsidRDefault="006D3963">
      <w:r w:rsidRPr="00AC78F9">
        <w:fldChar w:fldCharType="end"/>
      </w:r>
    </w:p>
    <w:p w14:paraId="0223F01F" w14:textId="77777777" w:rsidR="00E56E03" w:rsidRDefault="006D3963">
      <w:pPr>
        <w:pStyle w:val="ReportChapter"/>
        <w:pageBreakBefore/>
      </w:pPr>
      <w:bookmarkStart w:id="0" w:name="_Toc243857949"/>
      <w:r>
        <w:lastRenderedPageBreak/>
        <w:t>作品概要</w:t>
      </w:r>
      <w:bookmarkEnd w:id="0"/>
    </w:p>
    <w:p w14:paraId="37BF75C8" w14:textId="77777777" w:rsidR="00E56E03" w:rsidRDefault="006D3963">
      <w:pPr>
        <w:ind w:firstLine="480"/>
      </w:pPr>
      <w:r>
        <w:t>《踏光：两拍回响》是一款单人节奏平台跳跃游戏。玩家在暗色遗迹中修复断路：踩拍起跳唤醒持续四拍的青桥，随后在目标桥上踩拍落地，将其固定为金色通路。房间内的全部光桥固定后，出口开启。</w:t>
      </w:r>
    </w:p>
    <w:p w14:paraId="47164D0E" w14:textId="77777777" w:rsidR="00E56E03" w:rsidRDefault="006D3963">
      <w:pPr>
        <w:ind w:firstLine="480"/>
      </w:pPr>
      <w:r>
        <w:t>作品把音乐中的拍点与角色的实际起落联系起来，使节奏判断产生可以行走、也可能消失的空间结果。当前版本包含三个房间，以及教学、暂停、失败重试、计分、校准和结算，提供</w:t>
      </w:r>
      <w:r>
        <w:t xml:space="preserve"> Windows x64 </w:t>
      </w:r>
      <w:r>
        <w:t>运行版本。工程使用</w:t>
      </w:r>
      <w:r>
        <w:t xml:space="preserve"> Godot 4.4.1 Standard </w:t>
      </w:r>
      <w:r>
        <w:t>与</w:t>
      </w:r>
      <w:r>
        <w:t xml:space="preserve"> GDScript</w:t>
      </w:r>
      <w:r>
        <w:t>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984"/>
        <w:gridCol w:w="7313"/>
      </w:tblGrid>
      <w:tr w:rsidR="00E56E03" w14:paraId="13532014" w14:textId="77777777">
        <w:trPr>
          <w:cantSplit/>
          <w:tblHeader/>
          <w:jc w:val="center"/>
        </w:trPr>
        <w:tc>
          <w:tcPr>
            <w:tcW w:w="1984" w:type="dxa"/>
            <w:shd w:val="clear" w:color="auto" w:fill="E8EEF1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D96E2EF" w14:textId="77777777" w:rsidR="00E56E03" w:rsidRDefault="006D3963">
            <w:pPr>
              <w:spacing w:after="0" w:line="300" w:lineRule="exact"/>
              <w:jc w:val="center"/>
            </w:pPr>
            <w:r>
              <w:rPr>
                <w:rFonts w:eastAsia="黑体"/>
                <w:sz w:val="21"/>
              </w:rPr>
              <w:t>作品信息</w:t>
            </w:r>
          </w:p>
        </w:tc>
        <w:tc>
          <w:tcPr>
            <w:tcW w:w="7313" w:type="dxa"/>
            <w:shd w:val="clear" w:color="auto" w:fill="E8EEF1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08CC449" w14:textId="77777777" w:rsidR="00E56E03" w:rsidRDefault="006D3963">
            <w:pPr>
              <w:spacing w:after="0" w:line="300" w:lineRule="exact"/>
            </w:pPr>
            <w:r>
              <w:rPr>
                <w:rFonts w:eastAsia="黑体"/>
                <w:sz w:val="21"/>
              </w:rPr>
              <w:t>当前版本</w:t>
            </w:r>
          </w:p>
        </w:tc>
      </w:tr>
      <w:tr w:rsidR="00E56E03" w14:paraId="4F7D0EB7" w14:textId="77777777">
        <w:trPr>
          <w:cantSplit/>
          <w:jc w:val="center"/>
        </w:trPr>
        <w:tc>
          <w:tcPr>
            <w:tcW w:w="1984" w:type="dxa"/>
            <w:shd w:val="clear" w:color="auto" w:fill="F7F4E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70266E5" w14:textId="77777777" w:rsidR="00E56E03" w:rsidRDefault="006D3963">
            <w:pPr>
              <w:spacing w:after="0" w:line="300" w:lineRule="exact"/>
              <w:jc w:val="center"/>
            </w:pPr>
            <w:r>
              <w:rPr>
                <w:sz w:val="21"/>
              </w:rPr>
              <w:t>类型与操作</w:t>
            </w:r>
          </w:p>
        </w:tc>
        <w:tc>
          <w:tcPr>
            <w:tcW w:w="7313" w:type="dxa"/>
            <w:shd w:val="clear" w:color="auto" w:fill="F8FAFB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23251E8" w14:textId="77777777" w:rsidR="00E56E03" w:rsidRDefault="006D3963">
            <w:pPr>
              <w:spacing w:after="0" w:line="300" w:lineRule="exact"/>
            </w:pPr>
            <w:r>
              <w:rPr>
                <w:sz w:val="21"/>
              </w:rPr>
              <w:t>单人节奏平台跳跃；左右移动与地面单次跳跃</w:t>
            </w:r>
          </w:p>
        </w:tc>
      </w:tr>
      <w:tr w:rsidR="00E56E03" w14:paraId="512AB4F0" w14:textId="77777777">
        <w:trPr>
          <w:cantSplit/>
          <w:jc w:val="center"/>
        </w:trPr>
        <w:tc>
          <w:tcPr>
            <w:tcW w:w="1984" w:type="dxa"/>
            <w:shd w:val="clear" w:color="auto" w:fill="F7F4E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BAA6FBB" w14:textId="77777777" w:rsidR="00E56E03" w:rsidRDefault="006D3963">
            <w:pPr>
              <w:spacing w:after="0" w:line="300" w:lineRule="exact"/>
              <w:jc w:val="center"/>
            </w:pPr>
            <w:r>
              <w:rPr>
                <w:sz w:val="21"/>
              </w:rPr>
              <w:t>内容规模</w:t>
            </w:r>
          </w:p>
        </w:tc>
        <w:tc>
          <w:tcPr>
            <w:tcW w:w="7313" w:type="dxa"/>
            <w:shd w:val="clear" w:color="auto" w:fill="FFFFFF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48D05F8" w14:textId="77777777" w:rsidR="00E56E03" w:rsidRDefault="006D3963">
            <w:pPr>
              <w:spacing w:after="0" w:line="300" w:lineRule="exact"/>
            </w:pPr>
            <w:r>
              <w:rPr>
                <w:sz w:val="21"/>
              </w:rPr>
              <w:t>三间房间，四座光桥，四处激光</w:t>
            </w:r>
          </w:p>
        </w:tc>
      </w:tr>
      <w:tr w:rsidR="00E56E03" w14:paraId="171155D7" w14:textId="77777777">
        <w:trPr>
          <w:cantSplit/>
          <w:jc w:val="center"/>
        </w:trPr>
        <w:tc>
          <w:tcPr>
            <w:tcW w:w="1984" w:type="dxa"/>
            <w:shd w:val="clear" w:color="auto" w:fill="F7F4E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E6C3DB7" w14:textId="77777777" w:rsidR="00E56E03" w:rsidRDefault="006D3963">
            <w:pPr>
              <w:spacing w:after="0" w:line="300" w:lineRule="exact"/>
              <w:jc w:val="center"/>
            </w:pPr>
            <w:r>
              <w:rPr>
                <w:sz w:val="21"/>
              </w:rPr>
              <w:t>核心目标</w:t>
            </w:r>
          </w:p>
        </w:tc>
        <w:tc>
          <w:tcPr>
            <w:tcW w:w="7313" w:type="dxa"/>
            <w:shd w:val="clear" w:color="auto" w:fill="F8FAFB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9889036" w14:textId="77777777" w:rsidR="00E56E03" w:rsidRDefault="006D3963">
            <w:pPr>
              <w:spacing w:after="0" w:line="300" w:lineRule="exact"/>
            </w:pPr>
            <w:r>
              <w:rPr>
                <w:sz w:val="21"/>
              </w:rPr>
              <w:t>完成房间内全部光桥的修复，再抵达出口</w:t>
            </w:r>
          </w:p>
        </w:tc>
      </w:tr>
      <w:tr w:rsidR="00E56E03" w14:paraId="352B220A" w14:textId="77777777">
        <w:trPr>
          <w:cantSplit/>
          <w:jc w:val="center"/>
        </w:trPr>
        <w:tc>
          <w:tcPr>
            <w:tcW w:w="1984" w:type="dxa"/>
            <w:shd w:val="clear" w:color="auto" w:fill="F7F4E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F16D401" w14:textId="77777777" w:rsidR="00E56E03" w:rsidRDefault="006D3963">
            <w:pPr>
              <w:spacing w:after="0" w:line="300" w:lineRule="exact"/>
              <w:jc w:val="center"/>
            </w:pPr>
            <w:r>
              <w:rPr>
                <w:sz w:val="21"/>
              </w:rPr>
              <w:t>运行与实现</w:t>
            </w:r>
          </w:p>
        </w:tc>
        <w:tc>
          <w:tcPr>
            <w:tcW w:w="7313" w:type="dxa"/>
            <w:shd w:val="clear" w:color="auto" w:fill="FFFFFF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9CFD4FF" w14:textId="77777777" w:rsidR="00E56E03" w:rsidRDefault="006D3963">
            <w:pPr>
              <w:spacing w:after="0" w:line="300" w:lineRule="exact"/>
            </w:pPr>
            <w:r>
              <w:rPr>
                <w:sz w:val="21"/>
              </w:rPr>
              <w:t>Windows x64</w:t>
            </w:r>
            <w:r>
              <w:rPr>
                <w:sz w:val="21"/>
              </w:rPr>
              <w:t>；</w:t>
            </w:r>
            <w:r>
              <w:rPr>
                <w:sz w:val="21"/>
              </w:rPr>
              <w:t>Godot 4.4.1 Standard</w:t>
            </w:r>
            <w:r>
              <w:rPr>
                <w:sz w:val="21"/>
              </w:rPr>
              <w:t>；</w:t>
            </w:r>
            <w:r>
              <w:rPr>
                <w:sz w:val="21"/>
              </w:rPr>
              <w:t>GDScript</w:t>
            </w:r>
          </w:p>
        </w:tc>
      </w:tr>
    </w:tbl>
    <w:p w14:paraId="52C5A695" w14:textId="77777777" w:rsidR="00E56E03" w:rsidRDefault="00E56E03">
      <w:pPr>
        <w:spacing w:after="60" w:line="240" w:lineRule="auto"/>
      </w:pPr>
    </w:p>
    <w:p w14:paraId="039490E0" w14:textId="77777777" w:rsidR="00E56E03" w:rsidRDefault="006D3963">
      <w:pPr>
        <w:pStyle w:val="ReportChapter"/>
        <w:pageBreakBefore/>
      </w:pPr>
      <w:bookmarkStart w:id="1" w:name="_Toc243857950"/>
      <w:r>
        <w:lastRenderedPageBreak/>
        <w:t>一</w:t>
      </w:r>
      <w:r>
        <w:t xml:space="preserve"> </w:t>
      </w:r>
      <w:r>
        <w:t>设计立意</w:t>
      </w:r>
      <w:bookmarkEnd w:id="1"/>
    </w:p>
    <w:p w14:paraId="7586A6AE" w14:textId="77777777" w:rsidR="00E56E03" w:rsidRDefault="006D3963">
      <w:pPr>
        <w:pStyle w:val="21"/>
      </w:pPr>
      <w:r>
        <w:t>让节拍影响前进方式</w:t>
      </w:r>
    </w:p>
    <w:p w14:paraId="49B56216" w14:textId="77777777" w:rsidR="00E56E03" w:rsidRDefault="006D3963">
      <w:pPr>
        <w:ind w:firstLine="480"/>
      </w:pPr>
      <w:r>
        <w:t>本作的设计从两项要求出发：角色必须保有清楚、稳定的跳跃轨迹，节拍又必须影响玩家如何前进。若只在起跳时显示评分，节奏与路线容易脱节；若每次踩拍都会改变跳跃高度，玩家又需要同时判断时间和不断变化的落点。</w:t>
      </w:r>
    </w:p>
    <w:p w14:paraId="4E80D004" w14:textId="77777777" w:rsidR="00E56E03" w:rsidRDefault="006D3963">
      <w:pPr>
        <w:ind w:firstLine="480"/>
      </w:pPr>
      <w:r>
        <w:t>当前方案让普通跳跃和踩拍跳跃使用同一套运动参数，把节奏的作用放在环境上。有效起跳使桥面出现，落地回应决定它能否留下。玩家仍然控制横向移动与出发时机，前方可通行区域则随动作发生变化。一次跳跃因此包含两个需要相互配合的判断：什么时候离地，以及能否在下一次回应时落到目标上。</w:t>
      </w:r>
    </w:p>
    <w:p w14:paraId="3EB9041E" w14:textId="77777777" w:rsidR="00E56E03" w:rsidRDefault="006D3963">
      <w:pPr>
        <w:pStyle w:val="21"/>
      </w:pPr>
      <w:r>
        <w:t>让变化留在环境中</w:t>
      </w:r>
    </w:p>
    <w:p w14:paraId="5ADFC47E" w14:textId="77777777" w:rsidR="00E56E03" w:rsidRDefault="006D3963">
      <w:pPr>
        <w:ind w:firstLine="480"/>
      </w:pPr>
      <w:r>
        <w:t>“</w:t>
      </w:r>
      <w:r>
        <w:t>律动</w:t>
      </w:r>
      <w:r>
        <w:t>”</w:t>
      </w:r>
      <w:r>
        <w:t>贯穿动作与空间变化。断路的虚线轮廓表示尚未恢复的连接，青色实体表示短暂回应，金色通路表示本次修复完成。随着共鸣增加，环境逐步恢复色彩，终点也由关闭转为开启。世界观不另设长篇背景说明，玩家通过改变道路认识这片遗迹。</w:t>
      </w:r>
    </w:p>
    <w:p w14:paraId="55820E8F" w14:textId="77777777" w:rsidR="00E56E03" w:rsidRDefault="006D3963">
      <w:pPr>
        <w:ind w:firstLine="480"/>
      </w:pPr>
      <w:r>
        <w:t>角色采用简洁的发光形体，场景由立柱、断隙、远处天体和细小光点组成。角色的身份没有展开为职业或能力成长，旅程的变化主要留在环境中。三个房间依次命名为</w:t>
      </w:r>
      <w:r>
        <w:t>“</w:t>
      </w:r>
      <w:r>
        <w:t>唤醒余音</w:t>
      </w:r>
      <w:r>
        <w:t>”“</w:t>
      </w:r>
      <w:r>
        <w:t>让光留下</w:t>
      </w:r>
      <w:r>
        <w:t>”“</w:t>
      </w:r>
      <w:r>
        <w:t>接续回响</w:t>
      </w:r>
      <w:r>
        <w:t>”</w:t>
      </w:r>
      <w:r>
        <w:t>，对应初次回应、稳定修复和连续连接的过程。</w:t>
      </w:r>
    </w:p>
    <w:p w14:paraId="7975564B" w14:textId="77777777" w:rsidR="00E56E03" w:rsidRDefault="006D3963">
      <w:pPr>
        <w:pStyle w:val="21"/>
      </w:pPr>
      <w:r>
        <w:t>当前版本的取舍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098"/>
        <w:gridCol w:w="3118"/>
        <w:gridCol w:w="4082"/>
      </w:tblGrid>
      <w:tr w:rsidR="00E56E03" w14:paraId="55DAD97E" w14:textId="77777777">
        <w:trPr>
          <w:cantSplit/>
          <w:tblHeader/>
          <w:jc w:val="center"/>
        </w:trPr>
        <w:tc>
          <w:tcPr>
            <w:tcW w:w="2098" w:type="dxa"/>
            <w:shd w:val="clear" w:color="auto" w:fill="E8EEF1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57C6CFD" w14:textId="77777777" w:rsidR="00E56E03" w:rsidRDefault="006D3963">
            <w:pPr>
              <w:spacing w:after="0" w:line="300" w:lineRule="exact"/>
              <w:jc w:val="center"/>
            </w:pPr>
            <w:r>
              <w:rPr>
                <w:rFonts w:eastAsia="黑体"/>
                <w:sz w:val="21"/>
              </w:rPr>
              <w:t>保留的体验</w:t>
            </w:r>
          </w:p>
        </w:tc>
        <w:tc>
          <w:tcPr>
            <w:tcW w:w="3118" w:type="dxa"/>
            <w:shd w:val="clear" w:color="auto" w:fill="E8EEF1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16DF58F" w14:textId="77777777" w:rsidR="00E56E03" w:rsidRDefault="006D3963">
            <w:pPr>
              <w:spacing w:after="0" w:line="300" w:lineRule="exact"/>
            </w:pPr>
            <w:r>
              <w:rPr>
                <w:rFonts w:eastAsia="黑体"/>
                <w:sz w:val="21"/>
              </w:rPr>
              <w:t>落实方式</w:t>
            </w:r>
          </w:p>
        </w:tc>
        <w:tc>
          <w:tcPr>
            <w:tcW w:w="4082" w:type="dxa"/>
            <w:shd w:val="clear" w:color="auto" w:fill="E8EEF1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2724C02" w14:textId="77777777" w:rsidR="00E56E03" w:rsidRDefault="006D3963">
            <w:pPr>
              <w:spacing w:after="0" w:line="300" w:lineRule="exact"/>
            </w:pPr>
            <w:r>
              <w:rPr>
                <w:rFonts w:eastAsia="黑体"/>
                <w:sz w:val="21"/>
              </w:rPr>
              <w:t>范围选择</w:t>
            </w:r>
          </w:p>
        </w:tc>
      </w:tr>
      <w:tr w:rsidR="00E56E03" w14:paraId="5B16ECFD" w14:textId="77777777">
        <w:trPr>
          <w:cantSplit/>
          <w:jc w:val="center"/>
        </w:trPr>
        <w:tc>
          <w:tcPr>
            <w:tcW w:w="2098" w:type="dxa"/>
            <w:shd w:val="clear" w:color="auto" w:fill="F7F4E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7D69EC6" w14:textId="77777777" w:rsidR="00E56E03" w:rsidRDefault="006D3963">
            <w:pPr>
              <w:spacing w:after="0" w:line="300" w:lineRule="exact"/>
              <w:jc w:val="center"/>
            </w:pPr>
            <w:r>
              <w:rPr>
                <w:sz w:val="21"/>
              </w:rPr>
              <w:t>可预判的运动</w:t>
            </w:r>
          </w:p>
        </w:tc>
        <w:tc>
          <w:tcPr>
            <w:tcW w:w="3118" w:type="dxa"/>
            <w:shd w:val="clear" w:color="auto" w:fill="F8FAFB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F95F045" w14:textId="77777777" w:rsidR="00E56E03" w:rsidRDefault="006D3963">
            <w:pPr>
              <w:spacing w:after="0" w:line="300" w:lineRule="exact"/>
            </w:pPr>
            <w:r>
              <w:rPr>
                <w:sz w:val="21"/>
              </w:rPr>
              <w:t>普通跳跃与踩拍跳跃共用轨迹</w:t>
            </w:r>
          </w:p>
        </w:tc>
        <w:tc>
          <w:tcPr>
            <w:tcW w:w="4082" w:type="dxa"/>
            <w:shd w:val="clear" w:color="auto" w:fill="F8FAFB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62F2E7C" w14:textId="77777777" w:rsidR="00E56E03" w:rsidRDefault="006D3963">
            <w:pPr>
              <w:spacing w:after="0" w:line="300" w:lineRule="exact"/>
            </w:pPr>
            <w:r>
              <w:rPr>
                <w:sz w:val="21"/>
              </w:rPr>
              <w:t>节拍改变通路状态，不改变跳跃高度</w:t>
            </w:r>
          </w:p>
        </w:tc>
      </w:tr>
      <w:tr w:rsidR="00E56E03" w14:paraId="533D27C0" w14:textId="77777777">
        <w:trPr>
          <w:cantSplit/>
          <w:jc w:val="center"/>
        </w:trPr>
        <w:tc>
          <w:tcPr>
            <w:tcW w:w="2098" w:type="dxa"/>
            <w:shd w:val="clear" w:color="auto" w:fill="F7F4E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98E8A9E" w14:textId="77777777" w:rsidR="00E56E03" w:rsidRDefault="006D3963">
            <w:pPr>
              <w:spacing w:after="0" w:line="300" w:lineRule="exact"/>
              <w:jc w:val="center"/>
            </w:pPr>
            <w:r>
              <w:rPr>
                <w:sz w:val="21"/>
              </w:rPr>
              <w:t>可观察的进展</w:t>
            </w:r>
          </w:p>
        </w:tc>
        <w:tc>
          <w:tcPr>
            <w:tcW w:w="3118" w:type="dxa"/>
            <w:shd w:val="clear" w:color="auto" w:fill="FFFFFF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C6887AC" w14:textId="77777777" w:rsidR="00E56E03" w:rsidRDefault="006D3963">
            <w:pPr>
              <w:spacing w:after="0" w:line="300" w:lineRule="exact"/>
            </w:pPr>
            <w:r>
              <w:rPr>
                <w:sz w:val="21"/>
              </w:rPr>
              <w:t>金桥、共鸣与环境颜色对应修复</w:t>
            </w:r>
          </w:p>
        </w:tc>
        <w:tc>
          <w:tcPr>
            <w:tcW w:w="4082" w:type="dxa"/>
            <w:shd w:val="clear" w:color="auto" w:fill="FFFFFF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12994C6" w14:textId="77777777" w:rsidR="00E56E03" w:rsidRDefault="006D3963">
            <w:pPr>
              <w:spacing w:after="0" w:line="300" w:lineRule="exact"/>
            </w:pPr>
            <w:r>
              <w:rPr>
                <w:sz w:val="21"/>
              </w:rPr>
              <w:t>叙事通过操作和空间变化展开</w:t>
            </w:r>
          </w:p>
        </w:tc>
      </w:tr>
      <w:tr w:rsidR="00E56E03" w14:paraId="0FF0B9E1" w14:textId="77777777">
        <w:trPr>
          <w:cantSplit/>
          <w:jc w:val="center"/>
        </w:trPr>
        <w:tc>
          <w:tcPr>
            <w:tcW w:w="2098" w:type="dxa"/>
            <w:shd w:val="clear" w:color="auto" w:fill="F7F4E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C2AD6F3" w14:textId="77777777" w:rsidR="00E56E03" w:rsidRDefault="006D3963">
            <w:pPr>
              <w:spacing w:after="0" w:line="300" w:lineRule="exact"/>
              <w:jc w:val="center"/>
            </w:pPr>
            <w:r>
              <w:rPr>
                <w:sz w:val="21"/>
              </w:rPr>
              <w:t>局部的行动压力</w:t>
            </w:r>
          </w:p>
        </w:tc>
        <w:tc>
          <w:tcPr>
            <w:tcW w:w="3118" w:type="dxa"/>
            <w:shd w:val="clear" w:color="auto" w:fill="F8FAFB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2851F30" w14:textId="77777777" w:rsidR="00E56E03" w:rsidRDefault="006D3963">
            <w:pPr>
              <w:spacing w:after="0" w:line="300" w:lineRule="exact"/>
            </w:pPr>
            <w:r>
              <w:rPr>
                <w:sz w:val="21"/>
              </w:rPr>
              <w:t>临时桥限时，固定平台可等待</w:t>
            </w:r>
          </w:p>
        </w:tc>
        <w:tc>
          <w:tcPr>
            <w:tcW w:w="4082" w:type="dxa"/>
            <w:shd w:val="clear" w:color="auto" w:fill="F8FAFB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80A5878" w14:textId="77777777" w:rsidR="00E56E03" w:rsidRDefault="006D3963">
            <w:pPr>
              <w:spacing w:after="0" w:line="300" w:lineRule="exact"/>
            </w:pPr>
            <w:r>
              <w:rPr>
                <w:sz w:val="21"/>
              </w:rPr>
              <w:t>不设置整间房间的通关倒计时</w:t>
            </w:r>
          </w:p>
        </w:tc>
      </w:tr>
    </w:tbl>
    <w:p w14:paraId="2117AEC1" w14:textId="77777777" w:rsidR="00E56E03" w:rsidRDefault="00E56E03">
      <w:pPr>
        <w:spacing w:after="60" w:line="240" w:lineRule="auto"/>
      </w:pPr>
    </w:p>
    <w:p w14:paraId="2497D691" w14:textId="77777777" w:rsidR="00E56E03" w:rsidRDefault="006D3963">
      <w:pPr>
        <w:ind w:firstLine="480"/>
      </w:pPr>
      <w:r>
        <w:t>本作面向愿意尝试节奏与平台跳跃的玩家。操作集中在左右移动和单次起跳，挑战放在出发时机与落点的配合上。学习过程从识别一次修复开始，逐步转向对危险周期与连续路线的判断。</w:t>
      </w:r>
    </w:p>
    <w:p w14:paraId="700F31D8" w14:textId="77777777" w:rsidR="00E56E03" w:rsidRDefault="006D3963">
      <w:pPr>
        <w:pStyle w:val="ReportChapter"/>
        <w:pageBreakBefore/>
      </w:pPr>
      <w:bookmarkStart w:id="2" w:name="_Toc243857951"/>
      <w:r>
        <w:lastRenderedPageBreak/>
        <w:t>二</w:t>
      </w:r>
      <w:r>
        <w:t xml:space="preserve"> </w:t>
      </w:r>
      <w:r>
        <w:t>核心机制</w:t>
      </w:r>
      <w:bookmarkEnd w:id="2"/>
    </w:p>
    <w:p w14:paraId="11F81C04" w14:textId="77777777" w:rsidR="00E56E03" w:rsidRDefault="006D3963">
      <w:pPr>
        <w:pStyle w:val="21"/>
      </w:pPr>
      <w:r>
        <w:t>一次起落完成两次回应</w:t>
      </w:r>
    </w:p>
    <w:p w14:paraId="76577255" w14:textId="77777777" w:rsidR="00E56E03" w:rsidRDefault="006D3963">
      <w:pPr>
        <w:ind w:firstLine="480"/>
      </w:pPr>
      <w:r>
        <w:t>每间房间开始前有四拍准备。玩家先听见节奏，再沿固定平台接近断隙。此时可以停下来观察，没有总倒计时要求角色持续前进。桥前的虚线轮廓、底部拍灯和角色光环，分别提供目标位置、拍点次序和即将到来的时机。</w:t>
      </w:r>
    </w:p>
    <w:p w14:paraId="13CA1F84" w14:textId="77777777" w:rsidR="00E56E03" w:rsidRDefault="006D3963">
      <w:pPr>
        <w:ind w:firstLine="480"/>
      </w:pPr>
      <w:r>
        <w:t>在目标桥附近踩拍起跳后，青色桥面实体化。角色继续向前，约两拍后落到同高桥面；若实际落地也在有效判定窗口内，桥面转为金色，修复波纹出现，共鸣数量增加。这时玩家可以在稳定通路上调整站位，再处理后面的地形。落地判断自动发生，无须另按一次确认键。</w:t>
      </w:r>
    </w:p>
    <w:p w14:paraId="4C27CF83" w14:textId="77777777" w:rsidR="00E56E03" w:rsidRDefault="006D3963">
      <w:pPr>
        <w:keepNext/>
        <w:spacing w:after="60" w:line="240" w:lineRule="auto"/>
        <w:jc w:val="center"/>
      </w:pPr>
      <w:r>
        <w:rPr>
          <w:noProof/>
        </w:rPr>
        <w:drawing>
          <wp:inline distT="0" distB="0" distL="0" distR="0" wp14:anchorId="09A323AC" wp14:editId="529C4544">
            <wp:extent cx="5903999" cy="472319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ridge-comparis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723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0B626" w14:textId="77777777" w:rsidR="00E56E03" w:rsidRDefault="006D3963">
      <w:pPr>
        <w:pStyle w:val="af7"/>
      </w:pPr>
      <w:r>
        <w:t>图</w:t>
      </w:r>
      <w:r>
        <w:t xml:space="preserve"> 2  </w:t>
      </w:r>
      <w:r>
        <w:t>同一目标桥的实录局部对照。桥色与共鸣数量一起显示修复结果。</w:t>
      </w:r>
    </w:p>
    <w:p w14:paraId="6968964F" w14:textId="77777777" w:rsidR="00E56E03" w:rsidRDefault="006D3963">
      <w:pPr>
        <w:ind w:firstLine="480"/>
      </w:pPr>
      <w:r>
        <w:t>一次成功修复之后，玩家获得的既有继续前进的位置，也有已完成目标的标记。这个结果为后续路线提供了参照：可以回看金桥确认进展，再把注意力转向下一段尚未恢复的连接。</w:t>
      </w:r>
    </w:p>
    <w:p w14:paraId="6C5B51FA" w14:textId="77777777" w:rsidR="00E56E03" w:rsidRDefault="006D3963">
      <w:pPr>
        <w:pStyle w:val="ReportSection"/>
        <w:pageBreakBefore/>
        <w:spacing w:before="0" w:after="240"/>
      </w:pPr>
      <w:bookmarkStart w:id="3" w:name="_Toc243857952"/>
      <w:r>
        <w:rPr>
          <w:sz w:val="32"/>
        </w:rPr>
        <w:lastRenderedPageBreak/>
        <w:t>时间与空间的配合</w:t>
      </w:r>
      <w:bookmarkEnd w:id="3"/>
    </w:p>
    <w:p w14:paraId="0664D8A3" w14:textId="77777777" w:rsidR="00E56E03" w:rsidRDefault="006D3963">
      <w:pPr>
        <w:ind w:firstLine="480"/>
      </w:pPr>
      <w:r>
        <w:t>游戏统一使用</w:t>
      </w:r>
      <w:r>
        <w:t xml:space="preserve"> 120 BPM</w:t>
      </w:r>
      <w:r>
        <w:t>，每拍半秒。同高起落时，角色飞行约一秒，对应两拍；横向速度为每秒</w:t>
      </w:r>
      <w:r>
        <w:t>140</w:t>
      </w:r>
      <w:r>
        <w:t>像素，因此持续向前的理想水平位移约为</w:t>
      </w:r>
      <w:r>
        <w:t>140</w:t>
      </w:r>
      <w:r>
        <w:t>像素。当前每座桥宽</w:t>
      </w:r>
      <w:r>
        <w:t>200</w:t>
      </w:r>
      <w:r>
        <w:t>像素，这使玩家需要利用桥面落脚，继续通过整段断隙。一次普通同高跳跃无法直接跨完整座桥。</w:t>
      </w:r>
    </w:p>
    <w:p w14:paraId="65D79F95" w14:textId="77777777" w:rsidR="00E56E03" w:rsidRDefault="006D3963">
      <w:pPr>
        <w:ind w:firstLine="480"/>
      </w:pPr>
      <w:r>
        <w:t>“</w:t>
      </w:r>
      <w:r>
        <w:t>两拍</w:t>
      </w:r>
      <w:r>
        <w:t>”</w:t>
      </w:r>
      <w:r>
        <w:t>因此有具体的操作含义。起跳后，玩家可以沿音乐预判落地，同时观察角色与桥边的关系。相邻岸边与桥面采用同高连接，保留这一核心动作的时间关系；普通平台的高低差则带来其他移动变化。高度差会改变飞行时间，实际落地依据碰撞结果。</w:t>
      </w:r>
    </w:p>
    <w:p w14:paraId="1C120414" w14:textId="77777777" w:rsidR="00E56E03" w:rsidRDefault="006D3963">
      <w:pPr>
        <w:keepNext/>
        <w:spacing w:after="60" w:line="240" w:lineRule="auto"/>
        <w:jc w:val="center"/>
      </w:pPr>
      <w:r>
        <w:rPr>
          <w:noProof/>
        </w:rPr>
        <w:drawing>
          <wp:inline distT="0" distB="0" distL="0" distR="0" wp14:anchorId="501A1BFE" wp14:editId="14B0B465">
            <wp:extent cx="5903999" cy="28044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iming-compac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80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32AC9" w14:textId="77777777" w:rsidR="00E56E03" w:rsidRDefault="006D3963">
      <w:pPr>
        <w:pStyle w:val="af7"/>
      </w:pPr>
      <w:r>
        <w:t>图</w:t>
      </w:r>
      <w:r>
        <w:t xml:space="preserve"> 3  </w:t>
      </w:r>
      <w:r>
        <w:t>同高起落的时间关系。约两拍完成飞行，四拍寿命从实际激活时刻开始。</w:t>
      </w:r>
    </w:p>
    <w:p w14:paraId="17FD51B7" w14:textId="77777777" w:rsidR="00E56E03" w:rsidRDefault="006D3963">
      <w:pPr>
        <w:ind w:firstLine="480"/>
      </w:pPr>
      <w:r>
        <w:t>青桥持续四拍，从真正激活的时刻开始计算，包含约两拍的同高飞行和之后的观察余地。寿命不向前取整到音乐拍点，有效判定窗口边缘的起跳也能得到完整时长。未固定且没有再次有效激活时，桥会在四拍后消失；再次有效起跳可重新激活同桥，并刷新四拍计时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3345"/>
        <w:gridCol w:w="4139"/>
      </w:tblGrid>
      <w:tr w:rsidR="00E56E03" w14:paraId="67E63797" w14:textId="77777777">
        <w:trPr>
          <w:cantSplit/>
          <w:tblHeader/>
          <w:jc w:val="center"/>
        </w:trPr>
        <w:tc>
          <w:tcPr>
            <w:tcW w:w="1814" w:type="dxa"/>
            <w:shd w:val="clear" w:color="auto" w:fill="E8EEF1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C349426" w14:textId="77777777" w:rsidR="00E56E03" w:rsidRDefault="006D3963">
            <w:pPr>
              <w:spacing w:after="0" w:line="300" w:lineRule="exact"/>
              <w:jc w:val="center"/>
            </w:pPr>
            <w:r>
              <w:rPr>
                <w:rFonts w:eastAsia="黑体"/>
                <w:sz w:val="21"/>
              </w:rPr>
              <w:t>参数</w:t>
            </w:r>
          </w:p>
        </w:tc>
        <w:tc>
          <w:tcPr>
            <w:tcW w:w="3345" w:type="dxa"/>
            <w:shd w:val="clear" w:color="auto" w:fill="E8EEF1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8245843" w14:textId="77777777" w:rsidR="00E56E03" w:rsidRDefault="006D3963">
            <w:pPr>
              <w:spacing w:after="0" w:line="300" w:lineRule="exact"/>
            </w:pPr>
            <w:r>
              <w:rPr>
                <w:rFonts w:eastAsia="黑体"/>
                <w:sz w:val="21"/>
              </w:rPr>
              <w:t>当前值</w:t>
            </w:r>
          </w:p>
        </w:tc>
        <w:tc>
          <w:tcPr>
            <w:tcW w:w="4139" w:type="dxa"/>
            <w:shd w:val="clear" w:color="auto" w:fill="E8EEF1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55ACFE4" w14:textId="77777777" w:rsidR="00E56E03" w:rsidRDefault="006D3963">
            <w:pPr>
              <w:spacing w:after="0" w:line="300" w:lineRule="exact"/>
            </w:pPr>
            <w:r>
              <w:rPr>
                <w:rFonts w:eastAsia="黑体"/>
                <w:sz w:val="21"/>
              </w:rPr>
              <w:t>设计作用</w:t>
            </w:r>
          </w:p>
        </w:tc>
      </w:tr>
      <w:tr w:rsidR="00E56E03" w14:paraId="5FECB6EF" w14:textId="77777777">
        <w:trPr>
          <w:cantSplit/>
          <w:jc w:val="center"/>
        </w:trPr>
        <w:tc>
          <w:tcPr>
            <w:tcW w:w="1814" w:type="dxa"/>
            <w:shd w:val="clear" w:color="auto" w:fill="F7F4E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5EF8CED" w14:textId="77777777" w:rsidR="00E56E03" w:rsidRDefault="006D3963">
            <w:pPr>
              <w:spacing w:after="0" w:line="300" w:lineRule="exact"/>
              <w:jc w:val="center"/>
            </w:pPr>
            <w:r>
              <w:rPr>
                <w:sz w:val="21"/>
              </w:rPr>
              <w:t>音乐速度</w:t>
            </w:r>
          </w:p>
        </w:tc>
        <w:tc>
          <w:tcPr>
            <w:tcW w:w="3345" w:type="dxa"/>
            <w:shd w:val="clear" w:color="auto" w:fill="F8FAFB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1FE173E" w14:textId="77777777" w:rsidR="00E56E03" w:rsidRDefault="006D3963">
            <w:pPr>
              <w:spacing w:after="0" w:line="300" w:lineRule="exact"/>
            </w:pPr>
            <w:r>
              <w:rPr>
                <w:sz w:val="21"/>
              </w:rPr>
              <w:t>120 BPM</w:t>
            </w:r>
            <w:r>
              <w:rPr>
                <w:sz w:val="21"/>
              </w:rPr>
              <w:t>，每拍</w:t>
            </w:r>
            <w:r>
              <w:rPr>
                <w:sz w:val="21"/>
              </w:rPr>
              <w:t>0.5</w:t>
            </w:r>
            <w:r>
              <w:rPr>
                <w:sz w:val="21"/>
              </w:rPr>
              <w:t>秒</w:t>
            </w:r>
          </w:p>
        </w:tc>
        <w:tc>
          <w:tcPr>
            <w:tcW w:w="4139" w:type="dxa"/>
            <w:shd w:val="clear" w:color="auto" w:fill="F8FAFB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BCE99BD" w14:textId="77777777" w:rsidR="00E56E03" w:rsidRDefault="006D3963">
            <w:pPr>
              <w:spacing w:after="0" w:line="300" w:lineRule="exact"/>
            </w:pPr>
            <w:r>
              <w:rPr>
                <w:sz w:val="21"/>
              </w:rPr>
              <w:t>三间房间共用稳定的时间参照</w:t>
            </w:r>
          </w:p>
        </w:tc>
      </w:tr>
      <w:tr w:rsidR="00E56E03" w14:paraId="7BE2292B" w14:textId="77777777">
        <w:trPr>
          <w:cantSplit/>
          <w:jc w:val="center"/>
        </w:trPr>
        <w:tc>
          <w:tcPr>
            <w:tcW w:w="1814" w:type="dxa"/>
            <w:shd w:val="clear" w:color="auto" w:fill="F7F4E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732CF69" w14:textId="77777777" w:rsidR="00E56E03" w:rsidRDefault="006D3963">
            <w:pPr>
              <w:spacing w:after="0" w:line="300" w:lineRule="exact"/>
              <w:jc w:val="center"/>
            </w:pPr>
            <w:r>
              <w:rPr>
                <w:sz w:val="21"/>
              </w:rPr>
              <w:t>同高起落</w:t>
            </w:r>
          </w:p>
        </w:tc>
        <w:tc>
          <w:tcPr>
            <w:tcW w:w="3345" w:type="dxa"/>
            <w:shd w:val="clear" w:color="auto" w:fill="FFFFFF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34BA7CB" w14:textId="77777777" w:rsidR="00E56E03" w:rsidRDefault="006D3963">
            <w:pPr>
              <w:spacing w:after="0" w:line="300" w:lineRule="exact"/>
            </w:pPr>
            <w:r>
              <w:rPr>
                <w:sz w:val="21"/>
              </w:rPr>
              <w:t>约</w:t>
            </w:r>
            <w:r>
              <w:rPr>
                <w:sz w:val="21"/>
              </w:rPr>
              <w:t>1</w:t>
            </w:r>
            <w:r>
              <w:rPr>
                <w:sz w:val="21"/>
              </w:rPr>
              <w:t>秒，水平位移约</w:t>
            </w:r>
            <w:r>
              <w:rPr>
                <w:sz w:val="21"/>
              </w:rPr>
              <w:t>140</w:t>
            </w:r>
            <w:r>
              <w:rPr>
                <w:sz w:val="21"/>
              </w:rPr>
              <w:t>像素</w:t>
            </w:r>
          </w:p>
        </w:tc>
        <w:tc>
          <w:tcPr>
            <w:tcW w:w="4139" w:type="dxa"/>
            <w:shd w:val="clear" w:color="auto" w:fill="FFFFFF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870D682" w14:textId="77777777" w:rsidR="00E56E03" w:rsidRDefault="006D3963">
            <w:pPr>
              <w:spacing w:after="0" w:line="300" w:lineRule="exact"/>
            </w:pPr>
            <w:r>
              <w:rPr>
                <w:sz w:val="21"/>
              </w:rPr>
              <w:t>将落桥安排在起跳后约两拍</w:t>
            </w:r>
          </w:p>
        </w:tc>
      </w:tr>
      <w:tr w:rsidR="00E56E03" w14:paraId="4DD04E52" w14:textId="77777777">
        <w:trPr>
          <w:cantSplit/>
          <w:jc w:val="center"/>
        </w:trPr>
        <w:tc>
          <w:tcPr>
            <w:tcW w:w="1814" w:type="dxa"/>
            <w:shd w:val="clear" w:color="auto" w:fill="F7F4E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E523EB3" w14:textId="77777777" w:rsidR="00E56E03" w:rsidRDefault="006D3963">
            <w:pPr>
              <w:spacing w:after="0" w:line="300" w:lineRule="exact"/>
              <w:jc w:val="center"/>
            </w:pPr>
            <w:r>
              <w:rPr>
                <w:sz w:val="21"/>
              </w:rPr>
              <w:t>光桥宽度</w:t>
            </w:r>
          </w:p>
        </w:tc>
        <w:tc>
          <w:tcPr>
            <w:tcW w:w="3345" w:type="dxa"/>
            <w:shd w:val="clear" w:color="auto" w:fill="F8FAFB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43C180B" w14:textId="77777777" w:rsidR="00E56E03" w:rsidRDefault="006D3963">
            <w:pPr>
              <w:spacing w:after="0" w:line="300" w:lineRule="exact"/>
            </w:pPr>
            <w:r>
              <w:rPr>
                <w:sz w:val="21"/>
              </w:rPr>
              <w:t>200</w:t>
            </w:r>
            <w:r>
              <w:rPr>
                <w:sz w:val="21"/>
              </w:rPr>
              <w:t>像素</w:t>
            </w:r>
          </w:p>
        </w:tc>
        <w:tc>
          <w:tcPr>
            <w:tcW w:w="4139" w:type="dxa"/>
            <w:shd w:val="clear" w:color="auto" w:fill="F8FAFB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0732E9F" w14:textId="77777777" w:rsidR="00E56E03" w:rsidRDefault="006D3963">
            <w:pPr>
              <w:spacing w:after="0" w:line="300" w:lineRule="exact"/>
            </w:pPr>
            <w:r>
              <w:rPr>
                <w:sz w:val="21"/>
              </w:rPr>
              <w:t>需要利用桥面落脚后继续通过</w:t>
            </w:r>
          </w:p>
        </w:tc>
      </w:tr>
      <w:tr w:rsidR="00E56E03" w14:paraId="5559A8A1" w14:textId="77777777">
        <w:trPr>
          <w:cantSplit/>
          <w:jc w:val="center"/>
        </w:trPr>
        <w:tc>
          <w:tcPr>
            <w:tcW w:w="1814" w:type="dxa"/>
            <w:shd w:val="clear" w:color="auto" w:fill="F7F4E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B598158" w14:textId="77777777" w:rsidR="00E56E03" w:rsidRDefault="006D3963">
            <w:pPr>
              <w:spacing w:after="0" w:line="300" w:lineRule="exact"/>
              <w:jc w:val="center"/>
            </w:pPr>
            <w:r>
              <w:rPr>
                <w:sz w:val="21"/>
              </w:rPr>
              <w:t>有效窗口</w:t>
            </w:r>
          </w:p>
        </w:tc>
        <w:tc>
          <w:tcPr>
            <w:tcW w:w="3345" w:type="dxa"/>
            <w:shd w:val="clear" w:color="auto" w:fill="FFFFFF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3C3F9D7" w14:textId="77777777" w:rsidR="00E56E03" w:rsidRDefault="006D3963">
            <w:pPr>
              <w:spacing w:after="0" w:line="300" w:lineRule="exact"/>
            </w:pPr>
            <w:r>
              <w:rPr>
                <w:sz w:val="21"/>
              </w:rPr>
              <w:t>准确</w:t>
            </w:r>
            <w:r>
              <w:rPr>
                <w:sz w:val="21"/>
              </w:rPr>
              <w:t>±80</w:t>
            </w:r>
            <w:r>
              <w:rPr>
                <w:sz w:val="21"/>
              </w:rPr>
              <w:t>毫秒；良好至</w:t>
            </w:r>
            <w:r>
              <w:rPr>
                <w:sz w:val="21"/>
              </w:rPr>
              <w:t>±150</w:t>
            </w:r>
            <w:r>
              <w:rPr>
                <w:sz w:val="21"/>
              </w:rPr>
              <w:t>毫秒</w:t>
            </w:r>
          </w:p>
        </w:tc>
        <w:tc>
          <w:tcPr>
            <w:tcW w:w="4139" w:type="dxa"/>
            <w:shd w:val="clear" w:color="auto" w:fill="FFFFFF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0548406" w14:textId="77777777" w:rsidR="00E56E03" w:rsidRDefault="006D3963">
            <w:pPr>
              <w:spacing w:after="0" w:line="300" w:lineRule="exact"/>
            </w:pPr>
            <w:r>
              <w:rPr>
                <w:sz w:val="21"/>
              </w:rPr>
              <w:t>两种判定均可完成桥面交互</w:t>
            </w:r>
          </w:p>
        </w:tc>
      </w:tr>
    </w:tbl>
    <w:p w14:paraId="6BA70925" w14:textId="77777777" w:rsidR="00E56E03" w:rsidRDefault="00E56E03">
      <w:pPr>
        <w:spacing w:after="60" w:line="240" w:lineRule="auto"/>
      </w:pPr>
    </w:p>
    <w:p w14:paraId="0216B66C" w14:textId="77777777" w:rsidR="00E56E03" w:rsidRDefault="006D3963">
      <w:pPr>
        <w:ind w:firstLine="480"/>
      </w:pPr>
      <w:r>
        <w:t>两拍落地对应同高起落的近似时间。不同地形高度会改变飞行过程，落地时刻由角色的实际运动与碰撞决定。</w:t>
      </w:r>
    </w:p>
    <w:p w14:paraId="3C6108F4" w14:textId="77777777" w:rsidR="00E56E03" w:rsidRDefault="006D3963">
      <w:pPr>
        <w:pStyle w:val="ReportSection"/>
        <w:pageBreakBefore/>
        <w:spacing w:before="0" w:after="240"/>
      </w:pPr>
      <w:bookmarkStart w:id="4" w:name="_Toc243857953"/>
      <w:r>
        <w:rPr>
          <w:sz w:val="32"/>
        </w:rPr>
        <w:lastRenderedPageBreak/>
        <w:t>容错与进程判断</w:t>
      </w:r>
      <w:bookmarkEnd w:id="4"/>
    </w:p>
    <w:p w14:paraId="71A14990" w14:textId="77777777" w:rsidR="00E56E03" w:rsidRDefault="006D3963">
      <w:pPr>
        <w:pStyle w:val="21"/>
      </w:pPr>
      <w:r>
        <w:t>失误之后仍有选择</w:t>
      </w:r>
    </w:p>
    <w:p w14:paraId="539010BF" w14:textId="77777777" w:rsidR="00E56E03" w:rsidRDefault="006D3963">
      <w:pPr>
        <w:ind w:firstLine="480"/>
      </w:pPr>
      <w:r>
        <w:t>这一过程也允许不完整的结果。偏拍起跳仍按普通轨迹运动，但不会激活桥；青桥上的偏拍落地不会立即清除桥面，也不会重置剩余时间。玩家需要根据位置选择继续尝试或返回岸边。最后一拍，桥面闪烁；到期仍未固定，桥恢复为不可站立的虚线。</w:t>
      </w:r>
    </w:p>
    <w:p w14:paraId="58DF5DE8" w14:textId="77777777" w:rsidR="00E56E03" w:rsidRDefault="006D3963">
      <w:pPr>
        <w:ind w:firstLine="480"/>
      </w:pPr>
      <w:r>
        <w:t>游戏把</w:t>
      </w:r>
      <w:r>
        <w:t>“</w:t>
      </w:r>
      <w:r>
        <w:t>道路出现</w:t>
      </w:r>
      <w:r>
        <w:t>”</w:t>
      </w:r>
      <w:r>
        <w:t>和</w:t>
      </w:r>
      <w:r>
        <w:t>“</w:t>
      </w:r>
      <w:r>
        <w:t>任务完成</w:t>
      </w:r>
      <w:r>
        <w:t>”</w:t>
      </w:r>
      <w:r>
        <w:t>分开，让青桥承担尝试，金桥承担进度。出口以全部共鸣完成为条件，分数与抵达终点都不能替代修复。已经固定的桥在当前房间尝试中持续存在；失败重试会将本房间恢复到初始状态。这些边界通过桥色、共鸣计数和结算共同呈现。</w:t>
      </w:r>
    </w:p>
    <w:p w14:paraId="0C22640D" w14:textId="77777777" w:rsidR="00E56E03" w:rsidRDefault="006D3963">
      <w:pPr>
        <w:ind w:firstLine="480"/>
      </w:pPr>
      <w:r>
        <w:t>准确判定允许拍点前后</w:t>
      </w:r>
      <w:r>
        <w:t>80</w:t>
      </w:r>
      <w:r>
        <w:t>毫秒；良好判定覆盖其外、拍点前后</w:t>
      </w:r>
      <w:r>
        <w:t>150</w:t>
      </w:r>
      <w:r>
        <w:t>毫秒以内的范围。两者都能激活和固定光桥，准确给予更高的起跳分。超出窗口只影响节拍交互，不取消地面跳跃，也不改变动作高度。玩家可以先掌握落点，再逐步收紧出发时机。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098"/>
        <w:gridCol w:w="3515"/>
        <w:gridCol w:w="3685"/>
      </w:tblGrid>
      <w:tr w:rsidR="00E56E03" w14:paraId="2B8579E1" w14:textId="77777777">
        <w:trPr>
          <w:cantSplit/>
          <w:tblHeader/>
          <w:jc w:val="center"/>
        </w:trPr>
        <w:tc>
          <w:tcPr>
            <w:tcW w:w="2098" w:type="dxa"/>
            <w:shd w:val="clear" w:color="auto" w:fill="E8EEF1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E65073D" w14:textId="77777777" w:rsidR="00E56E03" w:rsidRDefault="006D3963">
            <w:pPr>
              <w:spacing w:after="0" w:line="300" w:lineRule="exact"/>
              <w:jc w:val="center"/>
            </w:pPr>
            <w:r>
              <w:rPr>
                <w:rFonts w:eastAsia="黑体"/>
                <w:sz w:val="21"/>
              </w:rPr>
              <w:t>设计选择</w:t>
            </w:r>
          </w:p>
        </w:tc>
        <w:tc>
          <w:tcPr>
            <w:tcW w:w="3515" w:type="dxa"/>
            <w:shd w:val="clear" w:color="auto" w:fill="E8EEF1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4D371B3" w14:textId="77777777" w:rsidR="00E56E03" w:rsidRDefault="006D3963">
            <w:pPr>
              <w:spacing w:after="0" w:line="300" w:lineRule="exact"/>
            </w:pPr>
            <w:r>
              <w:rPr>
                <w:rFonts w:eastAsia="黑体"/>
                <w:sz w:val="21"/>
              </w:rPr>
              <w:t>当前作用</w:t>
            </w:r>
          </w:p>
        </w:tc>
        <w:tc>
          <w:tcPr>
            <w:tcW w:w="3685" w:type="dxa"/>
            <w:shd w:val="clear" w:color="auto" w:fill="E8EEF1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EBD9EE4" w14:textId="77777777" w:rsidR="00E56E03" w:rsidRDefault="006D3963">
            <w:pPr>
              <w:spacing w:after="0" w:line="300" w:lineRule="exact"/>
            </w:pPr>
            <w:r>
              <w:rPr>
                <w:rFonts w:eastAsia="黑体"/>
                <w:sz w:val="21"/>
              </w:rPr>
              <w:t>需要接受的限制</w:t>
            </w:r>
          </w:p>
        </w:tc>
      </w:tr>
      <w:tr w:rsidR="00E56E03" w14:paraId="4A95F936" w14:textId="77777777">
        <w:trPr>
          <w:cantSplit/>
          <w:jc w:val="center"/>
        </w:trPr>
        <w:tc>
          <w:tcPr>
            <w:tcW w:w="2098" w:type="dxa"/>
            <w:shd w:val="clear" w:color="auto" w:fill="F7F4E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AA1798A" w14:textId="77777777" w:rsidR="00E56E03" w:rsidRDefault="006D3963">
            <w:pPr>
              <w:spacing w:after="0" w:line="300" w:lineRule="exact"/>
              <w:jc w:val="center"/>
            </w:pPr>
            <w:r>
              <w:rPr>
                <w:sz w:val="21"/>
              </w:rPr>
              <w:t>跳跃轨迹固定</w:t>
            </w:r>
          </w:p>
        </w:tc>
        <w:tc>
          <w:tcPr>
            <w:tcW w:w="3515" w:type="dxa"/>
            <w:shd w:val="clear" w:color="auto" w:fill="F8FAFB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FC083F0" w14:textId="77777777" w:rsidR="00E56E03" w:rsidRDefault="006D3963">
            <w:pPr>
              <w:spacing w:after="0" w:line="300" w:lineRule="exact"/>
            </w:pPr>
            <w:r>
              <w:rPr>
                <w:sz w:val="21"/>
              </w:rPr>
              <w:t>使落点与节拍的关系可重复观察</w:t>
            </w:r>
          </w:p>
        </w:tc>
        <w:tc>
          <w:tcPr>
            <w:tcW w:w="3685" w:type="dxa"/>
            <w:shd w:val="clear" w:color="auto" w:fill="F8FAFB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7928219" w14:textId="77777777" w:rsidR="00E56E03" w:rsidRDefault="006D3963">
            <w:pPr>
              <w:spacing w:after="0" w:line="300" w:lineRule="exact"/>
            </w:pPr>
            <w:r>
              <w:rPr>
                <w:sz w:val="21"/>
              </w:rPr>
              <w:t>节奏变化主要由机关与布局承担</w:t>
            </w:r>
          </w:p>
        </w:tc>
      </w:tr>
      <w:tr w:rsidR="00E56E03" w14:paraId="01AEBB14" w14:textId="77777777">
        <w:trPr>
          <w:cantSplit/>
          <w:jc w:val="center"/>
        </w:trPr>
        <w:tc>
          <w:tcPr>
            <w:tcW w:w="2098" w:type="dxa"/>
            <w:shd w:val="clear" w:color="auto" w:fill="F7F4E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6865778" w14:textId="77777777" w:rsidR="00E56E03" w:rsidRDefault="006D3963">
            <w:pPr>
              <w:spacing w:after="0" w:line="300" w:lineRule="exact"/>
              <w:jc w:val="center"/>
            </w:pPr>
            <w:r>
              <w:rPr>
                <w:sz w:val="21"/>
              </w:rPr>
              <w:t>落地自动判定</w:t>
            </w:r>
          </w:p>
        </w:tc>
        <w:tc>
          <w:tcPr>
            <w:tcW w:w="3515" w:type="dxa"/>
            <w:shd w:val="clear" w:color="auto" w:fill="FFFFFF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AD6820B" w14:textId="77777777" w:rsidR="00E56E03" w:rsidRDefault="006D3963">
            <w:pPr>
              <w:spacing w:after="0" w:line="300" w:lineRule="exact"/>
            </w:pPr>
            <w:r>
              <w:rPr>
                <w:sz w:val="21"/>
              </w:rPr>
              <w:t>让按键集中在移动和起跳</w:t>
            </w:r>
          </w:p>
        </w:tc>
        <w:tc>
          <w:tcPr>
            <w:tcW w:w="3685" w:type="dxa"/>
            <w:shd w:val="clear" w:color="auto" w:fill="FFFFFF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247A5C1" w14:textId="77777777" w:rsidR="00E56E03" w:rsidRDefault="006D3963">
            <w:pPr>
              <w:spacing w:after="0" w:line="300" w:lineRule="exact"/>
            </w:pPr>
            <w:r>
              <w:rPr>
                <w:sz w:val="21"/>
              </w:rPr>
              <w:t>起跳时机与空中位置必须配合</w:t>
            </w:r>
          </w:p>
        </w:tc>
      </w:tr>
      <w:tr w:rsidR="00E56E03" w14:paraId="7414957D" w14:textId="77777777">
        <w:trPr>
          <w:cantSplit/>
          <w:jc w:val="center"/>
        </w:trPr>
        <w:tc>
          <w:tcPr>
            <w:tcW w:w="2098" w:type="dxa"/>
            <w:shd w:val="clear" w:color="auto" w:fill="F7F4E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74B9934" w14:textId="77777777" w:rsidR="00E56E03" w:rsidRDefault="006D3963">
            <w:pPr>
              <w:spacing w:after="0" w:line="300" w:lineRule="exact"/>
              <w:jc w:val="center"/>
            </w:pPr>
            <w:r>
              <w:rPr>
                <w:sz w:val="21"/>
              </w:rPr>
              <w:t>青桥持续四拍</w:t>
            </w:r>
          </w:p>
        </w:tc>
        <w:tc>
          <w:tcPr>
            <w:tcW w:w="3515" w:type="dxa"/>
            <w:shd w:val="clear" w:color="auto" w:fill="F8FAFB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A411672" w14:textId="77777777" w:rsidR="00E56E03" w:rsidRDefault="006D3963">
            <w:pPr>
              <w:spacing w:after="0" w:line="300" w:lineRule="exact"/>
            </w:pPr>
            <w:r>
              <w:rPr>
                <w:sz w:val="21"/>
              </w:rPr>
              <w:t>为一次修复和局部补救留出时间</w:t>
            </w:r>
          </w:p>
        </w:tc>
        <w:tc>
          <w:tcPr>
            <w:tcW w:w="3685" w:type="dxa"/>
            <w:shd w:val="clear" w:color="auto" w:fill="F8FAFB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E06C085" w14:textId="77777777" w:rsidR="00E56E03" w:rsidRDefault="006D3963">
            <w:pPr>
              <w:spacing w:after="0" w:line="300" w:lineRule="exact"/>
            </w:pPr>
            <w:r>
              <w:rPr>
                <w:sz w:val="21"/>
              </w:rPr>
              <w:t>偏拍落地后仍须留意剩余寿命</w:t>
            </w:r>
          </w:p>
        </w:tc>
      </w:tr>
      <w:tr w:rsidR="00E56E03" w14:paraId="1CB54F0A" w14:textId="77777777">
        <w:trPr>
          <w:cantSplit/>
          <w:jc w:val="center"/>
        </w:trPr>
        <w:tc>
          <w:tcPr>
            <w:tcW w:w="2098" w:type="dxa"/>
            <w:shd w:val="clear" w:color="auto" w:fill="F7F4E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4B7E12F" w14:textId="77777777" w:rsidR="00E56E03" w:rsidRDefault="006D3963">
            <w:pPr>
              <w:spacing w:after="0" w:line="300" w:lineRule="exact"/>
              <w:jc w:val="center"/>
            </w:pPr>
            <w:r>
              <w:rPr>
                <w:sz w:val="21"/>
              </w:rPr>
              <w:t>安全平台可等待</w:t>
            </w:r>
          </w:p>
        </w:tc>
        <w:tc>
          <w:tcPr>
            <w:tcW w:w="3515" w:type="dxa"/>
            <w:shd w:val="clear" w:color="auto" w:fill="FFFFFF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D469CD2" w14:textId="77777777" w:rsidR="00E56E03" w:rsidRDefault="006D3963">
            <w:pPr>
              <w:spacing w:after="0" w:line="300" w:lineRule="exact"/>
            </w:pPr>
            <w:r>
              <w:rPr>
                <w:sz w:val="21"/>
              </w:rPr>
              <w:t>允许重新听拍、观察危险周期</w:t>
            </w:r>
          </w:p>
        </w:tc>
        <w:tc>
          <w:tcPr>
            <w:tcW w:w="3685" w:type="dxa"/>
            <w:shd w:val="clear" w:color="auto" w:fill="FFFFFF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8FAE87A" w14:textId="77777777" w:rsidR="00E56E03" w:rsidRDefault="006D3963">
            <w:pPr>
              <w:spacing w:after="0" w:line="300" w:lineRule="exact"/>
            </w:pPr>
            <w:r>
              <w:rPr>
                <w:sz w:val="21"/>
              </w:rPr>
              <w:t>关卡紧张感集中在局部行动中</w:t>
            </w:r>
          </w:p>
        </w:tc>
      </w:tr>
    </w:tbl>
    <w:p w14:paraId="72A5E761" w14:textId="77777777" w:rsidR="00E56E03" w:rsidRDefault="00E56E03">
      <w:pPr>
        <w:spacing w:after="60" w:line="240" w:lineRule="auto"/>
      </w:pPr>
    </w:p>
    <w:p w14:paraId="61AA6FA5" w14:textId="77777777" w:rsidR="00E56E03" w:rsidRDefault="006D3963">
      <w:pPr>
        <w:ind w:firstLine="480"/>
      </w:pPr>
      <w:r>
        <w:t>判定针对真实动作事件。角色没有离地时，按键不产生起跳结果；角色未落在本次关联的有效桥面上时，也不会完成修复。同拍有效判定去重、单桥修复奖励只发一次，使可见动作与结果保持对应。</w:t>
      </w:r>
    </w:p>
    <w:p w14:paraId="6289ED13" w14:textId="77777777" w:rsidR="00E56E03" w:rsidRDefault="006D3963">
      <w:pPr>
        <w:pStyle w:val="21"/>
      </w:pPr>
      <w:r>
        <w:t>共鸣记录进程</w:t>
      </w:r>
      <w:r>
        <w:t xml:space="preserve"> </w:t>
      </w:r>
      <w:r>
        <w:t>分数记录表现</w:t>
      </w:r>
    </w:p>
    <w:p w14:paraId="6058CD77" w14:textId="77777777" w:rsidR="00E56E03" w:rsidRDefault="006D3963">
      <w:pPr>
        <w:ind w:firstLine="480"/>
      </w:pPr>
      <w:r>
        <w:t>准确起跳计</w:t>
      </w:r>
      <w:r>
        <w:t>100</w:t>
      </w:r>
      <w:r>
        <w:t>分，良好起跳计</w:t>
      </w:r>
      <w:r>
        <w:t>60</w:t>
      </w:r>
      <w:r>
        <w:t>分，首次固定光桥额外计</w:t>
      </w:r>
      <w:r>
        <w:t>120</w:t>
      </w:r>
      <w:r>
        <w:t>分。准确、良好和偏拍次数反映起跳表现，共鸣数量反映修复进度。不同拍在安全地面有效起跳仍能得分，分数用于记录节拍表现，共鸣数量记录修复进程。</w:t>
      </w:r>
    </w:p>
    <w:p w14:paraId="49CF26B8" w14:textId="77777777" w:rsidR="00E56E03" w:rsidRDefault="006D3963">
      <w:pPr>
        <w:ind w:firstLine="480"/>
      </w:pPr>
      <w:r>
        <w:t>坠落和危险激光导致当前房间失败，重试重新开始准备拍，并重置该房间的机关与得分。此前完成房间的成绩保留。房间是本作的练习单位：玩家需要重新完成当前段落，但不必因后段失误从整段旅程开头再来。</w:t>
      </w:r>
    </w:p>
    <w:p w14:paraId="2B0D4E8A" w14:textId="77777777" w:rsidR="00E56E03" w:rsidRDefault="006D3963">
      <w:pPr>
        <w:pStyle w:val="ReportChapter"/>
        <w:pageBreakBefore/>
      </w:pPr>
      <w:bookmarkStart w:id="5" w:name="_Toc243857954"/>
      <w:r>
        <w:lastRenderedPageBreak/>
        <w:t>三</w:t>
      </w:r>
      <w:r>
        <w:t xml:space="preserve"> </w:t>
      </w:r>
      <w:r>
        <w:t>关卡设计</w:t>
      </w:r>
      <w:bookmarkEnd w:id="5"/>
    </w:p>
    <w:p w14:paraId="388ADAFA" w14:textId="77777777" w:rsidR="00E56E03" w:rsidRDefault="006D3963">
      <w:pPr>
        <w:ind w:firstLine="480"/>
      </w:pPr>
      <w:r>
        <w:t>三个房间保持相同音乐速度，通过路线组合增加要求。桥前后有固定平台承接观察和站位调整，激光位于修复段之后；玩家先完成一次造路，再处理下一段危险。</w:t>
      </w:r>
    </w:p>
    <w:p w14:paraId="41FF704D" w14:textId="77777777" w:rsidR="00E56E03" w:rsidRDefault="006D3963">
      <w:pPr>
        <w:keepNext/>
        <w:spacing w:after="60" w:line="240" w:lineRule="auto"/>
        <w:jc w:val="center"/>
      </w:pPr>
      <w:r>
        <w:rPr>
          <w:noProof/>
        </w:rPr>
        <w:drawing>
          <wp:inline distT="0" distB="0" distL="0" distR="0" wp14:anchorId="5A05475A" wp14:editId="178F3E89">
            <wp:extent cx="5472000" cy="51984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room-stru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519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41EBF" w14:textId="77777777" w:rsidR="00E56E03" w:rsidRDefault="006D3963">
      <w:pPr>
        <w:pStyle w:val="af7"/>
      </w:pPr>
      <w:r>
        <w:t>图</w:t>
      </w:r>
      <w:r>
        <w:t xml:space="preserve"> 4  </w:t>
      </w:r>
      <w:r>
        <w:t>三间房间的实际布置关系。横向按工程坐标排列，纵向高度压缩显示。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757"/>
        <w:gridCol w:w="3458"/>
        <w:gridCol w:w="4082"/>
      </w:tblGrid>
      <w:tr w:rsidR="00E56E03" w14:paraId="08DBFF63" w14:textId="77777777">
        <w:trPr>
          <w:cantSplit/>
          <w:tblHeader/>
          <w:jc w:val="center"/>
        </w:trPr>
        <w:tc>
          <w:tcPr>
            <w:tcW w:w="1757" w:type="dxa"/>
            <w:shd w:val="clear" w:color="auto" w:fill="E8EEF1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A9C915B" w14:textId="77777777" w:rsidR="00E56E03" w:rsidRDefault="006D3963">
            <w:pPr>
              <w:spacing w:after="0" w:line="300" w:lineRule="exact"/>
              <w:jc w:val="center"/>
            </w:pPr>
            <w:r>
              <w:rPr>
                <w:rFonts w:eastAsia="黑体"/>
                <w:sz w:val="21"/>
              </w:rPr>
              <w:t>房间</w:t>
            </w:r>
          </w:p>
        </w:tc>
        <w:tc>
          <w:tcPr>
            <w:tcW w:w="3458" w:type="dxa"/>
            <w:shd w:val="clear" w:color="auto" w:fill="E8EEF1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3810F39" w14:textId="77777777" w:rsidR="00E56E03" w:rsidRDefault="006D3963">
            <w:pPr>
              <w:spacing w:after="0" w:line="300" w:lineRule="exact"/>
            </w:pPr>
            <w:r>
              <w:rPr>
                <w:rFonts w:eastAsia="黑体"/>
                <w:sz w:val="21"/>
              </w:rPr>
              <w:t>配置</w:t>
            </w:r>
          </w:p>
        </w:tc>
        <w:tc>
          <w:tcPr>
            <w:tcW w:w="4082" w:type="dxa"/>
            <w:shd w:val="clear" w:color="auto" w:fill="E8EEF1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931DC43" w14:textId="77777777" w:rsidR="00E56E03" w:rsidRDefault="006D3963">
            <w:pPr>
              <w:spacing w:after="0" w:line="300" w:lineRule="exact"/>
            </w:pPr>
            <w:r>
              <w:rPr>
                <w:rFonts w:eastAsia="黑体"/>
                <w:sz w:val="21"/>
              </w:rPr>
              <w:t>希望玩家掌握的判断</w:t>
            </w:r>
          </w:p>
        </w:tc>
      </w:tr>
      <w:tr w:rsidR="00E56E03" w14:paraId="0C6A18ED" w14:textId="77777777">
        <w:trPr>
          <w:cantSplit/>
          <w:jc w:val="center"/>
        </w:trPr>
        <w:tc>
          <w:tcPr>
            <w:tcW w:w="1757" w:type="dxa"/>
            <w:shd w:val="clear" w:color="auto" w:fill="F7F4E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AE134FB" w14:textId="77777777" w:rsidR="00E56E03" w:rsidRDefault="006D3963">
            <w:pPr>
              <w:spacing w:after="0" w:line="300" w:lineRule="exact"/>
              <w:jc w:val="center"/>
            </w:pPr>
            <w:r>
              <w:rPr>
                <w:sz w:val="21"/>
              </w:rPr>
              <w:t>唤醒余音</w:t>
            </w:r>
          </w:p>
        </w:tc>
        <w:tc>
          <w:tcPr>
            <w:tcW w:w="3458" w:type="dxa"/>
            <w:shd w:val="clear" w:color="auto" w:fill="F8FAFB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CBA6DFB" w14:textId="77777777" w:rsidR="00E56E03" w:rsidRDefault="006D3963">
            <w:pPr>
              <w:spacing w:after="0" w:line="300" w:lineRule="exact"/>
            </w:pPr>
            <w:r>
              <w:rPr>
                <w:sz w:val="21"/>
              </w:rPr>
              <w:t>一桥，无激光；宽</w:t>
            </w:r>
            <w:r>
              <w:rPr>
                <w:sz w:val="21"/>
              </w:rPr>
              <w:t>2700</w:t>
            </w:r>
            <w:r>
              <w:rPr>
                <w:sz w:val="21"/>
              </w:rPr>
              <w:t>像素</w:t>
            </w:r>
          </w:p>
        </w:tc>
        <w:tc>
          <w:tcPr>
            <w:tcW w:w="4082" w:type="dxa"/>
            <w:shd w:val="clear" w:color="auto" w:fill="F8FAFB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71A0623" w14:textId="77777777" w:rsidR="00E56E03" w:rsidRDefault="006D3963">
            <w:pPr>
              <w:spacing w:after="0" w:line="300" w:lineRule="exact"/>
            </w:pPr>
            <w:r>
              <w:rPr>
                <w:sz w:val="21"/>
              </w:rPr>
              <w:t>区分青桥出现与金桥固定</w:t>
            </w:r>
          </w:p>
        </w:tc>
      </w:tr>
      <w:tr w:rsidR="00E56E03" w14:paraId="299AB2E9" w14:textId="77777777">
        <w:trPr>
          <w:cantSplit/>
          <w:jc w:val="center"/>
        </w:trPr>
        <w:tc>
          <w:tcPr>
            <w:tcW w:w="1757" w:type="dxa"/>
            <w:shd w:val="clear" w:color="auto" w:fill="F7F4E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D4AF604" w14:textId="77777777" w:rsidR="00E56E03" w:rsidRDefault="006D3963">
            <w:pPr>
              <w:spacing w:after="0" w:line="300" w:lineRule="exact"/>
              <w:jc w:val="center"/>
            </w:pPr>
            <w:r>
              <w:rPr>
                <w:sz w:val="21"/>
              </w:rPr>
              <w:t>让光留下</w:t>
            </w:r>
          </w:p>
        </w:tc>
        <w:tc>
          <w:tcPr>
            <w:tcW w:w="3458" w:type="dxa"/>
            <w:shd w:val="clear" w:color="auto" w:fill="FFFFFF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FCCE0F4" w14:textId="77777777" w:rsidR="00E56E03" w:rsidRDefault="006D3963">
            <w:pPr>
              <w:spacing w:after="0" w:line="300" w:lineRule="exact"/>
            </w:pPr>
            <w:r>
              <w:rPr>
                <w:sz w:val="21"/>
              </w:rPr>
              <w:t>一桥，两处激光；宽</w:t>
            </w:r>
            <w:r>
              <w:rPr>
                <w:sz w:val="21"/>
              </w:rPr>
              <w:t>3000</w:t>
            </w:r>
            <w:r>
              <w:rPr>
                <w:sz w:val="21"/>
              </w:rPr>
              <w:t>像素</w:t>
            </w:r>
          </w:p>
        </w:tc>
        <w:tc>
          <w:tcPr>
            <w:tcW w:w="4082" w:type="dxa"/>
            <w:shd w:val="clear" w:color="auto" w:fill="FFFFFF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1DEC0E4" w14:textId="77777777" w:rsidR="00E56E03" w:rsidRDefault="006D3963">
            <w:pPr>
              <w:spacing w:after="0" w:line="300" w:lineRule="exact"/>
            </w:pPr>
            <w:r>
              <w:rPr>
                <w:sz w:val="21"/>
              </w:rPr>
              <w:t>识别预警和伤害，选择通过时机</w:t>
            </w:r>
          </w:p>
        </w:tc>
      </w:tr>
      <w:tr w:rsidR="00E56E03" w14:paraId="2CC848DA" w14:textId="77777777">
        <w:trPr>
          <w:cantSplit/>
          <w:jc w:val="center"/>
        </w:trPr>
        <w:tc>
          <w:tcPr>
            <w:tcW w:w="1757" w:type="dxa"/>
            <w:shd w:val="clear" w:color="auto" w:fill="F7F4E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ECE6472" w14:textId="77777777" w:rsidR="00E56E03" w:rsidRDefault="006D3963">
            <w:pPr>
              <w:spacing w:after="0" w:line="300" w:lineRule="exact"/>
              <w:jc w:val="center"/>
            </w:pPr>
            <w:r>
              <w:rPr>
                <w:sz w:val="21"/>
              </w:rPr>
              <w:t>接续回响</w:t>
            </w:r>
          </w:p>
        </w:tc>
        <w:tc>
          <w:tcPr>
            <w:tcW w:w="3458" w:type="dxa"/>
            <w:shd w:val="clear" w:color="auto" w:fill="F8FAFB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EF02E0C" w14:textId="77777777" w:rsidR="00E56E03" w:rsidRDefault="006D3963">
            <w:pPr>
              <w:spacing w:after="0" w:line="300" w:lineRule="exact"/>
            </w:pPr>
            <w:r>
              <w:rPr>
                <w:sz w:val="21"/>
              </w:rPr>
              <w:t>两桥，两处激光；宽</w:t>
            </w:r>
            <w:r>
              <w:rPr>
                <w:sz w:val="21"/>
              </w:rPr>
              <w:t>3400</w:t>
            </w:r>
            <w:r>
              <w:rPr>
                <w:sz w:val="21"/>
              </w:rPr>
              <w:t>像素</w:t>
            </w:r>
          </w:p>
        </w:tc>
        <w:tc>
          <w:tcPr>
            <w:tcW w:w="4082" w:type="dxa"/>
            <w:shd w:val="clear" w:color="auto" w:fill="F8FAFB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F236AE3" w14:textId="77777777" w:rsidR="00E56E03" w:rsidRDefault="006D3963">
            <w:pPr>
              <w:spacing w:after="0" w:line="300" w:lineRule="exact"/>
            </w:pPr>
            <w:r>
              <w:rPr>
                <w:sz w:val="21"/>
              </w:rPr>
              <w:t>连续修复，并核对全部共鸣进度</w:t>
            </w:r>
          </w:p>
        </w:tc>
      </w:tr>
    </w:tbl>
    <w:p w14:paraId="1A9FAA7D" w14:textId="77777777" w:rsidR="00E56E03" w:rsidRDefault="00E56E03">
      <w:pPr>
        <w:spacing w:after="60" w:line="240" w:lineRule="auto"/>
      </w:pPr>
    </w:p>
    <w:p w14:paraId="7A5C4856" w14:textId="77777777" w:rsidR="00E56E03" w:rsidRDefault="006D3963">
      <w:pPr>
        <w:pStyle w:val="ReportSection"/>
        <w:pageBreakBefore/>
        <w:spacing w:before="0" w:after="240"/>
      </w:pPr>
      <w:bookmarkStart w:id="6" w:name="_Toc243857955"/>
      <w:r>
        <w:rPr>
          <w:sz w:val="32"/>
        </w:rPr>
        <w:lastRenderedPageBreak/>
        <w:t>从理解规则到选择时机</w:t>
      </w:r>
      <w:bookmarkEnd w:id="6"/>
    </w:p>
    <w:p w14:paraId="414FFDA8" w14:textId="77777777" w:rsidR="00E56E03" w:rsidRDefault="006D3963">
      <w:pPr>
        <w:pStyle w:val="21"/>
      </w:pPr>
      <w:r>
        <w:t>唤醒余音</w:t>
      </w:r>
      <w:r>
        <w:t xml:space="preserve"> </w:t>
      </w:r>
      <w:r>
        <w:t>先把一次修复看完整</w:t>
      </w:r>
    </w:p>
    <w:p w14:paraId="34C2FDF5" w14:textId="77777777" w:rsidR="00E56E03" w:rsidRDefault="006D3963">
      <w:pPr>
        <w:ind w:firstLine="480"/>
      </w:pPr>
      <w:r>
        <w:t>第一间先安排固定地面和高度变化，再让玩家接触唯一的光桥。没有激光干扰，断路附近的失误主要关联起跳时间、横向位置或规则理解。桥后的安全路段留出观察结果的空间：桥是否变金，共鸣是否增加，前方出口是否开启。</w:t>
      </w:r>
    </w:p>
    <w:p w14:paraId="3795775F" w14:textId="77777777" w:rsidR="00E56E03" w:rsidRDefault="006D3963">
      <w:pPr>
        <w:ind w:firstLine="480"/>
      </w:pPr>
      <w:r>
        <w:t>第一间通过青桥与金桥区分</w:t>
      </w:r>
      <w:r>
        <w:t>“</w:t>
      </w:r>
      <w:r>
        <w:t>临时可通行</w:t>
      </w:r>
      <w:r>
        <w:t>”</w:t>
      </w:r>
      <w:r>
        <w:t>和</w:t>
      </w:r>
      <w:r>
        <w:t>“</w:t>
      </w:r>
      <w:r>
        <w:t>修复完成</w:t>
      </w:r>
      <w:r>
        <w:t>”</w:t>
      </w:r>
      <w:r>
        <w:t>。桥面变色、共鸣计数及落地波纹共同呈现动作结果；教学页说明落地自动判定，玩家无需增加一次按键。桥后的固定地面用于观察修复结果和调整站位。</w:t>
      </w:r>
    </w:p>
    <w:p w14:paraId="7C114968" w14:textId="77777777" w:rsidR="00E56E03" w:rsidRDefault="006D3963">
      <w:pPr>
        <w:pStyle w:val="21"/>
      </w:pPr>
      <w:r>
        <w:t>让光留下</w:t>
      </w:r>
      <w:r>
        <w:t xml:space="preserve"> </w:t>
      </w:r>
      <w:r>
        <w:t>再读懂危险的周期</w:t>
      </w:r>
    </w:p>
    <w:p w14:paraId="3E3A0913" w14:textId="77777777" w:rsidR="00E56E03" w:rsidRDefault="006D3963">
      <w:pPr>
        <w:ind w:firstLine="480"/>
      </w:pPr>
      <w:r>
        <w:t>第二间保留一座光桥，后方加入两处激光。修复动作已经出现过，新增学习集中在危险的周期上。激光每八拍循环一次：一拍金色虚线预警，一拍粉红实体光束，其余六拍为间歇。预警不造成伤害，玩家可在固定地面观察一轮，再决定等待或跳过。</w:t>
      </w:r>
    </w:p>
    <w:p w14:paraId="537B0620" w14:textId="77777777" w:rsidR="00E56E03" w:rsidRDefault="006D3963">
      <w:pPr>
        <w:ind w:firstLine="480"/>
      </w:pPr>
      <w:r>
        <w:t>两处激光具有不同相位。玩家可以沿用识别预警的规则，但需要重新判断当下的时机。房间没有变速，危险也采用同一种形态，使新增难度来自已有节拍与当前位置的组合。预警采用虚线，危险采用实体光束，同一机关的阶段变化同时体现在颜色与轮廓上。</w:t>
      </w:r>
    </w:p>
    <w:p w14:paraId="31A6ECDE" w14:textId="77777777" w:rsidR="00E56E03" w:rsidRDefault="006D3963">
      <w:pPr>
        <w:keepNext/>
        <w:spacing w:after="60" w:line="240" w:lineRule="auto"/>
        <w:jc w:val="center"/>
      </w:pPr>
      <w:r>
        <w:rPr>
          <w:noProof/>
        </w:rPr>
        <w:drawing>
          <wp:inline distT="0" distB="0" distL="0" distR="0" wp14:anchorId="6D5EC464" wp14:editId="67A11A20">
            <wp:extent cx="5903999" cy="25092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aser-comparis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50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D9C20F" w14:textId="77777777" w:rsidR="00E56E03" w:rsidRDefault="006D3963">
      <w:pPr>
        <w:pStyle w:val="af7"/>
      </w:pPr>
      <w:r>
        <w:t>图</w:t>
      </w:r>
      <w:r>
        <w:t xml:space="preserve"> 5  </w:t>
      </w:r>
      <w:r>
        <w:t>第二间同一激光的相邻阶段。金色虚线持续一拍，随后实体光束持续一拍。</w:t>
      </w:r>
    </w:p>
    <w:p w14:paraId="1BF6A93F" w14:textId="77777777" w:rsidR="00E56E03" w:rsidRDefault="006D3963">
      <w:pPr>
        <w:ind w:firstLine="480"/>
      </w:pPr>
      <w:r>
        <w:t>激光为短横向光束，玩家可结合高度与安全间歇选择通过方式。判断的依据是机关当前阶段，不能仅照搬上一处的等待时长。</w:t>
      </w:r>
    </w:p>
    <w:p w14:paraId="60C789A9" w14:textId="77777777" w:rsidR="00E56E03" w:rsidRDefault="006D3963">
      <w:pPr>
        <w:pStyle w:val="ReportSection"/>
        <w:pageBreakBefore/>
        <w:spacing w:before="0" w:after="240"/>
      </w:pPr>
      <w:bookmarkStart w:id="7" w:name="_Toc243857956"/>
      <w:r>
        <w:rPr>
          <w:sz w:val="32"/>
        </w:rPr>
        <w:lastRenderedPageBreak/>
        <w:t>接续回响与旅程收束</w:t>
      </w:r>
      <w:bookmarkEnd w:id="7"/>
    </w:p>
    <w:p w14:paraId="61F905F0" w14:textId="77777777" w:rsidR="00E56E03" w:rsidRDefault="006D3963">
      <w:pPr>
        <w:ind w:firstLine="480"/>
      </w:pPr>
      <w:r>
        <w:t>第三间将光桥增加至两座，各段修复后配置激光，并用固定地面和高低差连接。此时不再增加操作，要求玩家在更长的行程中继续使用已有规则。第一座金桥留下阶段成果，第二座未修复目标保留不同状态，帮助区分已经完成与仍需处理的位置。</w:t>
      </w:r>
    </w:p>
    <w:p w14:paraId="2965B775" w14:textId="77777777" w:rsidR="00E56E03" w:rsidRDefault="006D3963">
      <w:pPr>
        <w:ind w:firstLine="480"/>
      </w:pPr>
      <w:r>
        <w:t>出口需要两处共鸣全部完成。玩家不能只根据向右推进的距离判断进展，还要确认每段修复是否成立。末段通关时场景进一步变亮，最终结算收束旅程。三间房间共同构成</w:t>
      </w:r>
      <w:r>
        <w:t>“</w:t>
      </w:r>
      <w:r>
        <w:t>理解一次</w:t>
      </w:r>
      <w:r>
        <w:t>—</w:t>
      </w:r>
      <w:r>
        <w:t>结合危险</w:t>
      </w:r>
      <w:r>
        <w:t>—</w:t>
      </w:r>
      <w:r>
        <w:t>连续运用</w:t>
      </w:r>
      <w:r>
        <w:t>”</w:t>
      </w:r>
      <w:r>
        <w:t>的教学顺序。</w:t>
      </w:r>
    </w:p>
    <w:p w14:paraId="3E3BD33A" w14:textId="77777777" w:rsidR="00E56E03" w:rsidRDefault="006D3963">
      <w:pPr>
        <w:keepNext/>
        <w:spacing w:after="60" w:line="240" w:lineRule="auto"/>
        <w:jc w:val="center"/>
      </w:pPr>
      <w:r>
        <w:rPr>
          <w:noProof/>
        </w:rPr>
        <w:drawing>
          <wp:inline distT="0" distB="0" distL="0" distR="0" wp14:anchorId="2A7429C0" wp14:editId="45726259">
            <wp:extent cx="5903999" cy="3320999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oom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33C1A" w14:textId="77777777" w:rsidR="00E56E03" w:rsidRDefault="006D3963">
      <w:pPr>
        <w:pStyle w:val="af7"/>
      </w:pPr>
      <w:r>
        <w:t>图</w:t>
      </w:r>
      <w:r>
        <w:t xml:space="preserve"> 6  </w:t>
      </w:r>
      <w:r>
        <w:t>第三间实录。共鸣达到</w:t>
      </w:r>
      <w:r>
        <w:t>2/2</w:t>
      </w:r>
      <w:r>
        <w:t>，说明两段修复均已完成；仍需继续抵达出口。</w:t>
      </w:r>
    </w:p>
    <w:p w14:paraId="1AC577BB" w14:textId="77777777" w:rsidR="00E56E03" w:rsidRDefault="006D3963">
      <w:pPr>
        <w:pStyle w:val="21"/>
      </w:pPr>
      <w:r>
        <w:t>以房间作为练习单位</w:t>
      </w:r>
    </w:p>
    <w:p w14:paraId="248F02F3" w14:textId="77777777" w:rsidR="00E56E03" w:rsidRDefault="006D3963">
      <w:pPr>
        <w:ind w:firstLine="480"/>
      </w:pPr>
      <w:r>
        <w:t>每个房间的开始、失败和完成都具有明确边界。准备拍帮助重新建立节奏，失败页说明原因，房间结算确认进展；第三间完成后进入最终结算。玩家可以暂停观察，也可以直接重开当前房间。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4252"/>
        <w:gridCol w:w="3345"/>
      </w:tblGrid>
      <w:tr w:rsidR="00E56E03" w14:paraId="1CE34D02" w14:textId="77777777">
        <w:trPr>
          <w:cantSplit/>
          <w:tblHeader/>
          <w:jc w:val="center"/>
        </w:trPr>
        <w:tc>
          <w:tcPr>
            <w:tcW w:w="1701" w:type="dxa"/>
            <w:shd w:val="clear" w:color="auto" w:fill="E8EEF1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D70D8BB" w14:textId="77777777" w:rsidR="00E56E03" w:rsidRDefault="006D3963">
            <w:pPr>
              <w:spacing w:after="0" w:line="300" w:lineRule="exact"/>
              <w:jc w:val="center"/>
            </w:pPr>
            <w:r>
              <w:rPr>
                <w:rFonts w:eastAsia="黑体"/>
                <w:sz w:val="21"/>
              </w:rPr>
              <w:t>阶段</w:t>
            </w:r>
          </w:p>
        </w:tc>
        <w:tc>
          <w:tcPr>
            <w:tcW w:w="4252" w:type="dxa"/>
            <w:shd w:val="clear" w:color="auto" w:fill="E8EEF1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D37371B" w14:textId="77777777" w:rsidR="00E56E03" w:rsidRDefault="006D3963">
            <w:pPr>
              <w:spacing w:after="0" w:line="300" w:lineRule="exact"/>
            </w:pPr>
            <w:r>
              <w:rPr>
                <w:rFonts w:eastAsia="黑体"/>
                <w:sz w:val="21"/>
              </w:rPr>
              <w:t>状态变化</w:t>
            </w:r>
          </w:p>
        </w:tc>
        <w:tc>
          <w:tcPr>
            <w:tcW w:w="3345" w:type="dxa"/>
            <w:shd w:val="clear" w:color="auto" w:fill="E8EEF1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A49D0FD" w14:textId="77777777" w:rsidR="00E56E03" w:rsidRDefault="006D3963">
            <w:pPr>
              <w:spacing w:after="0" w:line="300" w:lineRule="exact"/>
            </w:pPr>
            <w:r>
              <w:rPr>
                <w:rFonts w:eastAsia="黑体"/>
                <w:sz w:val="21"/>
              </w:rPr>
              <w:t>接下来的行动</w:t>
            </w:r>
          </w:p>
        </w:tc>
      </w:tr>
      <w:tr w:rsidR="00E56E03" w14:paraId="3012373D" w14:textId="77777777">
        <w:trPr>
          <w:cantSplit/>
          <w:jc w:val="center"/>
        </w:trPr>
        <w:tc>
          <w:tcPr>
            <w:tcW w:w="1701" w:type="dxa"/>
            <w:shd w:val="clear" w:color="auto" w:fill="F7F4E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70E0A0F" w14:textId="77777777" w:rsidR="00E56E03" w:rsidRDefault="006D3963">
            <w:pPr>
              <w:spacing w:after="0" w:line="300" w:lineRule="exact"/>
              <w:jc w:val="center"/>
            </w:pPr>
            <w:r>
              <w:rPr>
                <w:sz w:val="21"/>
              </w:rPr>
              <w:t>准备</w:t>
            </w:r>
          </w:p>
        </w:tc>
        <w:tc>
          <w:tcPr>
            <w:tcW w:w="4252" w:type="dxa"/>
            <w:shd w:val="clear" w:color="auto" w:fill="F8FAFB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0A4D477" w14:textId="77777777" w:rsidR="00E56E03" w:rsidRDefault="006D3963">
            <w:pPr>
              <w:spacing w:after="0" w:line="300" w:lineRule="exact"/>
            </w:pPr>
            <w:r>
              <w:rPr>
                <w:sz w:val="21"/>
              </w:rPr>
              <w:t>重建机关与四拍倒数</w:t>
            </w:r>
          </w:p>
        </w:tc>
        <w:tc>
          <w:tcPr>
            <w:tcW w:w="3345" w:type="dxa"/>
            <w:shd w:val="clear" w:color="auto" w:fill="F8FAFB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E77AC1A" w14:textId="77777777" w:rsidR="00E56E03" w:rsidRDefault="006D3963">
            <w:pPr>
              <w:spacing w:after="0" w:line="300" w:lineRule="exact"/>
            </w:pPr>
            <w:r>
              <w:rPr>
                <w:sz w:val="21"/>
              </w:rPr>
              <w:t>听拍后开始移动</w:t>
            </w:r>
          </w:p>
        </w:tc>
      </w:tr>
      <w:tr w:rsidR="00E56E03" w14:paraId="34C3A685" w14:textId="77777777">
        <w:trPr>
          <w:cantSplit/>
          <w:jc w:val="center"/>
        </w:trPr>
        <w:tc>
          <w:tcPr>
            <w:tcW w:w="1701" w:type="dxa"/>
            <w:shd w:val="clear" w:color="auto" w:fill="F7F4E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5DDF82D" w14:textId="77777777" w:rsidR="00E56E03" w:rsidRDefault="006D3963">
            <w:pPr>
              <w:spacing w:after="0" w:line="300" w:lineRule="exact"/>
              <w:jc w:val="center"/>
            </w:pPr>
            <w:r>
              <w:rPr>
                <w:sz w:val="21"/>
              </w:rPr>
              <w:t>游玩</w:t>
            </w:r>
          </w:p>
        </w:tc>
        <w:tc>
          <w:tcPr>
            <w:tcW w:w="4252" w:type="dxa"/>
            <w:shd w:val="clear" w:color="auto" w:fill="FFFFFF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F86A818" w14:textId="77777777" w:rsidR="00E56E03" w:rsidRDefault="006D3963">
            <w:pPr>
              <w:spacing w:after="0" w:line="300" w:lineRule="exact"/>
            </w:pPr>
            <w:r>
              <w:rPr>
                <w:sz w:val="21"/>
              </w:rPr>
              <w:t>修复、躲避、核对共鸣</w:t>
            </w:r>
          </w:p>
        </w:tc>
        <w:tc>
          <w:tcPr>
            <w:tcW w:w="3345" w:type="dxa"/>
            <w:shd w:val="clear" w:color="auto" w:fill="FFFFFF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BEB8114" w14:textId="77777777" w:rsidR="00E56E03" w:rsidRDefault="006D3963">
            <w:pPr>
              <w:spacing w:after="0" w:line="300" w:lineRule="exact"/>
            </w:pPr>
            <w:r>
              <w:rPr>
                <w:sz w:val="21"/>
              </w:rPr>
              <w:t>全部修复后到达出口</w:t>
            </w:r>
          </w:p>
        </w:tc>
      </w:tr>
      <w:tr w:rsidR="00E56E03" w14:paraId="6891DAFD" w14:textId="77777777">
        <w:trPr>
          <w:cantSplit/>
          <w:jc w:val="center"/>
        </w:trPr>
        <w:tc>
          <w:tcPr>
            <w:tcW w:w="1701" w:type="dxa"/>
            <w:shd w:val="clear" w:color="auto" w:fill="F7F4E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0D81661" w14:textId="77777777" w:rsidR="00E56E03" w:rsidRDefault="006D3963">
            <w:pPr>
              <w:spacing w:after="0" w:line="300" w:lineRule="exact"/>
              <w:jc w:val="center"/>
            </w:pPr>
            <w:r>
              <w:rPr>
                <w:sz w:val="21"/>
              </w:rPr>
              <w:t>失败</w:t>
            </w:r>
          </w:p>
        </w:tc>
        <w:tc>
          <w:tcPr>
            <w:tcW w:w="4252" w:type="dxa"/>
            <w:shd w:val="clear" w:color="auto" w:fill="F8FAFB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CDF6DD2" w14:textId="77777777" w:rsidR="00E56E03" w:rsidRDefault="006D3963">
            <w:pPr>
              <w:spacing w:after="0" w:line="300" w:lineRule="exact"/>
            </w:pPr>
            <w:r>
              <w:rPr>
                <w:sz w:val="21"/>
              </w:rPr>
              <w:t>本房间尝试结束</w:t>
            </w:r>
          </w:p>
        </w:tc>
        <w:tc>
          <w:tcPr>
            <w:tcW w:w="3345" w:type="dxa"/>
            <w:shd w:val="clear" w:color="auto" w:fill="F8FAFB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284B7F3" w14:textId="77777777" w:rsidR="00E56E03" w:rsidRDefault="006D3963">
            <w:pPr>
              <w:spacing w:after="0" w:line="300" w:lineRule="exact"/>
            </w:pPr>
            <w:r>
              <w:rPr>
                <w:sz w:val="21"/>
              </w:rPr>
              <w:t>重试并重置本房间</w:t>
            </w:r>
          </w:p>
        </w:tc>
      </w:tr>
      <w:tr w:rsidR="00E56E03" w14:paraId="0AFBADBD" w14:textId="77777777">
        <w:trPr>
          <w:cantSplit/>
          <w:jc w:val="center"/>
        </w:trPr>
        <w:tc>
          <w:tcPr>
            <w:tcW w:w="1701" w:type="dxa"/>
            <w:shd w:val="clear" w:color="auto" w:fill="F7F4E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E8B0389" w14:textId="77777777" w:rsidR="00E56E03" w:rsidRDefault="006D3963">
            <w:pPr>
              <w:spacing w:after="0" w:line="300" w:lineRule="exact"/>
              <w:jc w:val="center"/>
            </w:pPr>
            <w:r>
              <w:rPr>
                <w:sz w:val="21"/>
              </w:rPr>
              <w:t>房间完成</w:t>
            </w:r>
          </w:p>
        </w:tc>
        <w:tc>
          <w:tcPr>
            <w:tcW w:w="4252" w:type="dxa"/>
            <w:shd w:val="clear" w:color="auto" w:fill="FFFFFF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613809F" w14:textId="77777777" w:rsidR="00E56E03" w:rsidRDefault="006D3963">
            <w:pPr>
              <w:spacing w:after="0" w:line="300" w:lineRule="exact"/>
            </w:pPr>
            <w:r>
              <w:rPr>
                <w:sz w:val="21"/>
              </w:rPr>
              <w:t>确认本关与累计表现</w:t>
            </w:r>
          </w:p>
        </w:tc>
        <w:tc>
          <w:tcPr>
            <w:tcW w:w="3345" w:type="dxa"/>
            <w:shd w:val="clear" w:color="auto" w:fill="FFFFFF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53A5C81" w14:textId="77777777" w:rsidR="00E56E03" w:rsidRDefault="006D3963">
            <w:pPr>
              <w:spacing w:after="0" w:line="300" w:lineRule="exact"/>
            </w:pPr>
            <w:r>
              <w:rPr>
                <w:sz w:val="21"/>
              </w:rPr>
              <w:t>进入下一间或最终结算</w:t>
            </w:r>
          </w:p>
        </w:tc>
      </w:tr>
    </w:tbl>
    <w:p w14:paraId="7444DC36" w14:textId="77777777" w:rsidR="00E56E03" w:rsidRDefault="00E56E03">
      <w:pPr>
        <w:spacing w:after="60" w:line="240" w:lineRule="auto"/>
      </w:pPr>
    </w:p>
    <w:p w14:paraId="10C0F86F" w14:textId="77777777" w:rsidR="00E56E03" w:rsidRDefault="006D3963">
      <w:pPr>
        <w:pStyle w:val="ReportChapter"/>
        <w:pageBreakBefore/>
      </w:pPr>
      <w:bookmarkStart w:id="8" w:name="_Toc243857957"/>
      <w:r>
        <w:lastRenderedPageBreak/>
        <w:t>四</w:t>
      </w:r>
      <w:r>
        <w:t xml:space="preserve"> </w:t>
      </w:r>
      <w:r>
        <w:t>视听与交互</w:t>
      </w:r>
      <w:bookmarkEnd w:id="8"/>
    </w:p>
    <w:p w14:paraId="560774B1" w14:textId="77777777" w:rsidR="00E56E03" w:rsidRDefault="006D3963">
      <w:pPr>
        <w:pStyle w:val="21"/>
      </w:pPr>
      <w:r>
        <w:t>画面的信息层次</w:t>
      </w:r>
    </w:p>
    <w:p w14:paraId="7714973E" w14:textId="77777777" w:rsidR="00E56E03" w:rsidRDefault="006D3963">
      <w:pPr>
        <w:ind w:firstLine="480"/>
      </w:pPr>
      <w:r>
        <w:t>画面以深蓝黑色为底，角色、桥面和危险光束保留较高亮度。遗迹立柱、远处天体与细小光点采用不同的镜头移动速度，形成距离层次。背景轮廓保持简洁，为平台边缘、角色脚下和激光位置留出辨认空间。</w:t>
      </w:r>
    </w:p>
    <w:p w14:paraId="6BFB29C5" w14:textId="77777777" w:rsidR="00E56E03" w:rsidRDefault="006D3963">
      <w:pPr>
        <w:ind w:firstLine="480"/>
      </w:pPr>
      <w:r>
        <w:t>桥面不仅用颜色表达状态。未激活时是虚线，临时可站立时为青色实体，最后一拍闪烁，固定后转为金色并出现共鸣标记。激光同样通过虚线与实体区分预警和危险。颜色、形态及进度信息分别标示机关状态、剩余时间和修复结果。</w:t>
      </w:r>
    </w:p>
    <w:p w14:paraId="1D7E5B56" w14:textId="77777777" w:rsidR="00E56E03" w:rsidRDefault="006D3963">
      <w:pPr>
        <w:ind w:firstLine="480"/>
      </w:pPr>
      <w:r>
        <w:t>修复波纹紧跟成功落地，回应眼前的动作；环境随共鸣逐步恢复色彩，表现整间房间的进展。角色、遗迹、机关、光环和波纹由工程代码绘制，图标采用</w:t>
      </w:r>
      <w:r>
        <w:t>SVG</w:t>
      </w:r>
      <w:r>
        <w:t>。图形状态与机关状态在同一工程中维护，便于同步检查碰撞、时限和画面结果。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4139"/>
        <w:gridCol w:w="3345"/>
      </w:tblGrid>
      <w:tr w:rsidR="00E56E03" w14:paraId="727DBEB7" w14:textId="77777777">
        <w:trPr>
          <w:cantSplit/>
          <w:tblHeader/>
          <w:jc w:val="center"/>
        </w:trPr>
        <w:tc>
          <w:tcPr>
            <w:tcW w:w="1814" w:type="dxa"/>
            <w:shd w:val="clear" w:color="auto" w:fill="E8EEF1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382B3F5" w14:textId="77777777" w:rsidR="00E56E03" w:rsidRDefault="006D3963">
            <w:pPr>
              <w:spacing w:after="0" w:line="300" w:lineRule="exact"/>
              <w:jc w:val="center"/>
            </w:pPr>
            <w:r>
              <w:rPr>
                <w:rFonts w:eastAsia="黑体"/>
                <w:sz w:val="21"/>
              </w:rPr>
              <w:t>观察对象</w:t>
            </w:r>
          </w:p>
        </w:tc>
        <w:tc>
          <w:tcPr>
            <w:tcW w:w="4139" w:type="dxa"/>
            <w:shd w:val="clear" w:color="auto" w:fill="E8EEF1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83E7CF2" w14:textId="77777777" w:rsidR="00E56E03" w:rsidRDefault="006D3963">
            <w:pPr>
              <w:spacing w:after="0" w:line="300" w:lineRule="exact"/>
            </w:pPr>
            <w:r>
              <w:rPr>
                <w:rFonts w:eastAsia="黑体"/>
                <w:sz w:val="21"/>
              </w:rPr>
              <w:t>主要表现</w:t>
            </w:r>
          </w:p>
        </w:tc>
        <w:tc>
          <w:tcPr>
            <w:tcW w:w="3345" w:type="dxa"/>
            <w:shd w:val="clear" w:color="auto" w:fill="E8EEF1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04C1992" w14:textId="77777777" w:rsidR="00E56E03" w:rsidRDefault="006D3963">
            <w:pPr>
              <w:spacing w:after="0" w:line="300" w:lineRule="exact"/>
            </w:pPr>
            <w:r>
              <w:rPr>
                <w:rFonts w:eastAsia="黑体"/>
                <w:sz w:val="21"/>
              </w:rPr>
              <w:t>玩家据此判断</w:t>
            </w:r>
          </w:p>
        </w:tc>
      </w:tr>
      <w:tr w:rsidR="00E56E03" w14:paraId="3CB44EC8" w14:textId="77777777">
        <w:trPr>
          <w:cantSplit/>
          <w:jc w:val="center"/>
        </w:trPr>
        <w:tc>
          <w:tcPr>
            <w:tcW w:w="1814" w:type="dxa"/>
            <w:shd w:val="clear" w:color="auto" w:fill="F7F4E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D0A7A06" w14:textId="77777777" w:rsidR="00E56E03" w:rsidRDefault="006D3963">
            <w:pPr>
              <w:spacing w:after="0" w:line="300" w:lineRule="exact"/>
              <w:jc w:val="center"/>
            </w:pPr>
            <w:r>
              <w:rPr>
                <w:sz w:val="21"/>
              </w:rPr>
              <w:t>地形与角色</w:t>
            </w:r>
          </w:p>
        </w:tc>
        <w:tc>
          <w:tcPr>
            <w:tcW w:w="4139" w:type="dxa"/>
            <w:shd w:val="clear" w:color="auto" w:fill="F8FAFB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5F828A5" w14:textId="77777777" w:rsidR="00E56E03" w:rsidRDefault="006D3963">
            <w:pPr>
              <w:spacing w:after="0" w:line="300" w:lineRule="exact"/>
            </w:pPr>
            <w:r>
              <w:rPr>
                <w:sz w:val="21"/>
              </w:rPr>
              <w:t>高亮边缘、简洁轮廓</w:t>
            </w:r>
          </w:p>
        </w:tc>
        <w:tc>
          <w:tcPr>
            <w:tcW w:w="3345" w:type="dxa"/>
            <w:shd w:val="clear" w:color="auto" w:fill="F8FAFB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C3C346E" w14:textId="77777777" w:rsidR="00E56E03" w:rsidRDefault="006D3963">
            <w:pPr>
              <w:spacing w:after="0" w:line="300" w:lineRule="exact"/>
            </w:pPr>
            <w:r>
              <w:rPr>
                <w:sz w:val="21"/>
              </w:rPr>
              <w:t>当前位置与可达落点</w:t>
            </w:r>
          </w:p>
        </w:tc>
      </w:tr>
      <w:tr w:rsidR="00E56E03" w14:paraId="4AC76940" w14:textId="77777777">
        <w:trPr>
          <w:cantSplit/>
          <w:jc w:val="center"/>
        </w:trPr>
        <w:tc>
          <w:tcPr>
            <w:tcW w:w="1814" w:type="dxa"/>
            <w:shd w:val="clear" w:color="auto" w:fill="F7F4E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C3F1AEE" w14:textId="77777777" w:rsidR="00E56E03" w:rsidRDefault="006D3963">
            <w:pPr>
              <w:spacing w:after="0" w:line="300" w:lineRule="exact"/>
              <w:jc w:val="center"/>
            </w:pPr>
            <w:r>
              <w:rPr>
                <w:sz w:val="21"/>
              </w:rPr>
              <w:t>光桥</w:t>
            </w:r>
          </w:p>
        </w:tc>
        <w:tc>
          <w:tcPr>
            <w:tcW w:w="4139" w:type="dxa"/>
            <w:shd w:val="clear" w:color="auto" w:fill="FFFFFF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BF91937" w14:textId="77777777" w:rsidR="00E56E03" w:rsidRDefault="006D3963">
            <w:pPr>
              <w:spacing w:after="0" w:line="300" w:lineRule="exact"/>
            </w:pPr>
            <w:r>
              <w:rPr>
                <w:sz w:val="21"/>
              </w:rPr>
              <w:t>虚线、青色实体、末拍闪烁、金色</w:t>
            </w:r>
          </w:p>
        </w:tc>
        <w:tc>
          <w:tcPr>
            <w:tcW w:w="3345" w:type="dxa"/>
            <w:shd w:val="clear" w:color="auto" w:fill="FFFFFF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E493D74" w14:textId="77777777" w:rsidR="00E56E03" w:rsidRDefault="006D3963">
            <w:pPr>
              <w:spacing w:after="0" w:line="300" w:lineRule="exact"/>
            </w:pPr>
            <w:r>
              <w:rPr>
                <w:sz w:val="21"/>
              </w:rPr>
              <w:t>目标是否可站立、剩余时间、修复结果</w:t>
            </w:r>
          </w:p>
        </w:tc>
      </w:tr>
      <w:tr w:rsidR="00E56E03" w14:paraId="056EB0A7" w14:textId="77777777">
        <w:trPr>
          <w:cantSplit/>
          <w:jc w:val="center"/>
        </w:trPr>
        <w:tc>
          <w:tcPr>
            <w:tcW w:w="1814" w:type="dxa"/>
            <w:shd w:val="clear" w:color="auto" w:fill="F7F4E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F1D9B7B" w14:textId="77777777" w:rsidR="00E56E03" w:rsidRDefault="006D3963">
            <w:pPr>
              <w:spacing w:after="0" w:line="300" w:lineRule="exact"/>
              <w:jc w:val="center"/>
            </w:pPr>
            <w:r>
              <w:rPr>
                <w:sz w:val="21"/>
              </w:rPr>
              <w:t>激光</w:t>
            </w:r>
          </w:p>
        </w:tc>
        <w:tc>
          <w:tcPr>
            <w:tcW w:w="4139" w:type="dxa"/>
            <w:shd w:val="clear" w:color="auto" w:fill="F8FAFB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DE2B8B8" w14:textId="77777777" w:rsidR="00E56E03" w:rsidRDefault="006D3963">
            <w:pPr>
              <w:spacing w:after="0" w:line="300" w:lineRule="exact"/>
            </w:pPr>
            <w:r>
              <w:rPr>
                <w:sz w:val="21"/>
              </w:rPr>
              <w:t>金色虚线与粉红实体</w:t>
            </w:r>
          </w:p>
        </w:tc>
        <w:tc>
          <w:tcPr>
            <w:tcW w:w="3345" w:type="dxa"/>
            <w:shd w:val="clear" w:color="auto" w:fill="F8FAFB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DD5280F" w14:textId="77777777" w:rsidR="00E56E03" w:rsidRDefault="006D3963">
            <w:pPr>
              <w:spacing w:after="0" w:line="300" w:lineRule="exact"/>
            </w:pPr>
            <w:r>
              <w:rPr>
                <w:sz w:val="21"/>
              </w:rPr>
              <w:t>预警与伤害阶段</w:t>
            </w:r>
          </w:p>
        </w:tc>
      </w:tr>
      <w:tr w:rsidR="00E56E03" w14:paraId="1F974FC3" w14:textId="77777777">
        <w:trPr>
          <w:cantSplit/>
          <w:jc w:val="center"/>
        </w:trPr>
        <w:tc>
          <w:tcPr>
            <w:tcW w:w="1814" w:type="dxa"/>
            <w:shd w:val="clear" w:color="auto" w:fill="F7F4E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27BAB0C" w14:textId="77777777" w:rsidR="00E56E03" w:rsidRDefault="006D3963">
            <w:pPr>
              <w:spacing w:after="0" w:line="300" w:lineRule="exact"/>
              <w:jc w:val="center"/>
            </w:pPr>
            <w:r>
              <w:rPr>
                <w:sz w:val="21"/>
              </w:rPr>
              <w:t>节拍提示</w:t>
            </w:r>
          </w:p>
        </w:tc>
        <w:tc>
          <w:tcPr>
            <w:tcW w:w="4139" w:type="dxa"/>
            <w:shd w:val="clear" w:color="auto" w:fill="FFFFFF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D5D9D8F" w14:textId="77777777" w:rsidR="00E56E03" w:rsidRDefault="006D3963">
            <w:pPr>
              <w:spacing w:after="0" w:line="300" w:lineRule="exact"/>
            </w:pPr>
            <w:r>
              <w:rPr>
                <w:sz w:val="21"/>
              </w:rPr>
              <w:t>底部四拍灯与角色光环</w:t>
            </w:r>
          </w:p>
        </w:tc>
        <w:tc>
          <w:tcPr>
            <w:tcW w:w="3345" w:type="dxa"/>
            <w:shd w:val="clear" w:color="auto" w:fill="FFFFFF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B726B9D" w14:textId="77777777" w:rsidR="00E56E03" w:rsidRDefault="006D3963">
            <w:pPr>
              <w:spacing w:after="0" w:line="300" w:lineRule="exact"/>
            </w:pPr>
            <w:r>
              <w:rPr>
                <w:sz w:val="21"/>
              </w:rPr>
              <w:t>拍点次序与下一拍接近</w:t>
            </w:r>
          </w:p>
        </w:tc>
      </w:tr>
      <w:tr w:rsidR="00E56E03" w14:paraId="32013F01" w14:textId="77777777">
        <w:trPr>
          <w:cantSplit/>
          <w:jc w:val="center"/>
        </w:trPr>
        <w:tc>
          <w:tcPr>
            <w:tcW w:w="1814" w:type="dxa"/>
            <w:shd w:val="clear" w:color="auto" w:fill="F7F4E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ADBAAB5" w14:textId="77777777" w:rsidR="00E56E03" w:rsidRDefault="006D3963">
            <w:pPr>
              <w:spacing w:after="0" w:line="300" w:lineRule="exact"/>
              <w:jc w:val="center"/>
            </w:pPr>
            <w:r>
              <w:rPr>
                <w:sz w:val="21"/>
              </w:rPr>
              <w:t>进程信息</w:t>
            </w:r>
          </w:p>
        </w:tc>
        <w:tc>
          <w:tcPr>
            <w:tcW w:w="4139" w:type="dxa"/>
            <w:shd w:val="clear" w:color="auto" w:fill="F8FAFB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830A471" w14:textId="77777777" w:rsidR="00E56E03" w:rsidRDefault="006D3963">
            <w:pPr>
              <w:spacing w:after="0" w:line="300" w:lineRule="exact"/>
            </w:pPr>
            <w:r>
              <w:rPr>
                <w:sz w:val="21"/>
              </w:rPr>
              <w:t>共鸣、出口与背景色彩</w:t>
            </w:r>
          </w:p>
        </w:tc>
        <w:tc>
          <w:tcPr>
            <w:tcW w:w="3345" w:type="dxa"/>
            <w:shd w:val="clear" w:color="auto" w:fill="F8FAFB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D214FDA" w14:textId="77777777" w:rsidR="00E56E03" w:rsidRDefault="006D3963">
            <w:pPr>
              <w:spacing w:after="0" w:line="300" w:lineRule="exact"/>
            </w:pPr>
            <w:r>
              <w:rPr>
                <w:sz w:val="21"/>
              </w:rPr>
              <w:t>房间目标和整体进展</w:t>
            </w:r>
          </w:p>
        </w:tc>
      </w:tr>
    </w:tbl>
    <w:p w14:paraId="74DAD6E9" w14:textId="77777777" w:rsidR="00E56E03" w:rsidRDefault="00E56E03">
      <w:pPr>
        <w:spacing w:after="60" w:line="240" w:lineRule="auto"/>
      </w:pPr>
    </w:p>
    <w:p w14:paraId="0A73A8C7" w14:textId="77777777" w:rsidR="00E56E03" w:rsidRDefault="006D3963">
      <w:pPr>
        <w:pStyle w:val="21"/>
      </w:pPr>
      <w:r>
        <w:t>界面围绕操作安排</w:t>
      </w:r>
    </w:p>
    <w:p w14:paraId="121E7EC9" w14:textId="77777777" w:rsidR="00E56E03" w:rsidRDefault="006D3963">
      <w:pPr>
        <w:ind w:firstLine="480"/>
      </w:pPr>
      <w:r>
        <w:t>上方显示房间、目标、共鸣与分数，短暂判定文字显示结果及时间偏差；下方放置操作提示、校准信息、拍灯和路线进度。教学页先说明桥面变化，再解释重试和激光。暂停、失败、房间完成与最终结算各有对应页面，使玩家知道当前状态以及接下来可做的操作。</w:t>
      </w:r>
    </w:p>
    <w:p w14:paraId="36F2AA1B" w14:textId="77777777" w:rsidR="00E56E03" w:rsidRDefault="006D3963">
      <w:pPr>
        <w:ind w:firstLine="480"/>
      </w:pPr>
      <w:r>
        <w:t>界面将持续显示的任务信息和短暂出现的动作反馈分开。共鸣数量记录距离出口条件还有多少目标，判定文字解释刚才的起跳，桥面和光束标示脚下与前方是否可通行。</w:t>
      </w:r>
    </w:p>
    <w:p w14:paraId="1674936B" w14:textId="77777777" w:rsidR="00E56E03" w:rsidRDefault="006D3963">
      <w:pPr>
        <w:pStyle w:val="ReportSection"/>
        <w:pageBreakBefore/>
        <w:spacing w:before="0" w:after="240"/>
      </w:pPr>
      <w:bookmarkStart w:id="9" w:name="_Toc243857958"/>
      <w:r>
        <w:rPr>
          <w:sz w:val="32"/>
        </w:rPr>
        <w:lastRenderedPageBreak/>
        <w:t>配乐与动作判定的衔接</w:t>
      </w:r>
      <w:bookmarkEnd w:id="9"/>
    </w:p>
    <w:p w14:paraId="11483FE6" w14:textId="77777777" w:rsidR="00E56E03" w:rsidRDefault="006D3963">
      <w:pPr>
        <w:ind w:firstLine="480"/>
      </w:pPr>
      <w:r>
        <w:t>当前音乐为</w:t>
      </w:r>
      <w:r>
        <w:t>120 BPM</w:t>
      </w:r>
      <w:r>
        <w:t>、</w:t>
      </w:r>
      <w:r>
        <w:t>16</w:t>
      </w:r>
      <w:r>
        <w:t>秒循环，共</w:t>
      </w:r>
      <w:r>
        <w:t>32</w:t>
      </w:r>
      <w:r>
        <w:t>拍，由节奏打击、细分节奏、低音和旋律组成。音轨通过随工程保存的工具合成，循环长度与节拍数量可以对应核对。三间沿用同一速度，让玩家继续使用已经建立的时间参照。</w:t>
      </w:r>
    </w:p>
    <w:p w14:paraId="1BC80DBC" w14:textId="77777777" w:rsidR="00E56E03" w:rsidRDefault="006D3963">
      <w:pPr>
        <w:ind w:firstLine="480"/>
      </w:pPr>
      <w:r>
        <w:t>底部四拍灯显示拍点次序，角色周围收缩的光环提示下一拍接近。这两处提示分别服务于整体观察和角色附近的操作。音乐可关闭，判定偏移可手动校准。本版声音内容为循环配乐，修复、失败和通关的独立事件音效列入后续完善。</w:t>
      </w:r>
    </w:p>
    <w:p w14:paraId="64C39B18" w14:textId="77777777" w:rsidR="00E56E03" w:rsidRDefault="006D3963">
      <w:pPr>
        <w:keepNext/>
        <w:spacing w:after="60" w:line="240" w:lineRule="auto"/>
        <w:jc w:val="center"/>
      </w:pPr>
      <w:r>
        <w:rPr>
          <w:noProof/>
        </w:rPr>
        <w:drawing>
          <wp:inline distT="0" distB="0" distL="0" distR="0" wp14:anchorId="5033C1A1" wp14:editId="6C981A66">
            <wp:extent cx="5903999" cy="3320999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libr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1D198" w14:textId="77777777" w:rsidR="00E56E03" w:rsidRDefault="006D3963">
      <w:pPr>
        <w:pStyle w:val="af7"/>
      </w:pPr>
      <w:r>
        <w:t>图</w:t>
      </w:r>
      <w:r>
        <w:t xml:space="preserve"> 7  </w:t>
      </w:r>
      <w:r>
        <w:t>校准界面实录，图示偏移设置为</w:t>
      </w:r>
      <w:r>
        <w:t>+70</w:t>
      </w:r>
      <w:r>
        <w:t>毫秒。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494"/>
        <w:gridCol w:w="6803"/>
      </w:tblGrid>
      <w:tr w:rsidR="00E56E03" w14:paraId="6FB5C6C8" w14:textId="77777777">
        <w:trPr>
          <w:cantSplit/>
          <w:tblHeader/>
          <w:jc w:val="center"/>
        </w:trPr>
        <w:tc>
          <w:tcPr>
            <w:tcW w:w="2494" w:type="dxa"/>
            <w:shd w:val="clear" w:color="auto" w:fill="E8EEF1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F7280F3" w14:textId="77777777" w:rsidR="00E56E03" w:rsidRDefault="006D3963">
            <w:pPr>
              <w:spacing w:after="0" w:line="300" w:lineRule="exact"/>
            </w:pPr>
            <w:r>
              <w:rPr>
                <w:rFonts w:eastAsia="黑体"/>
                <w:sz w:val="21"/>
              </w:rPr>
              <w:t>项目</w:t>
            </w:r>
          </w:p>
        </w:tc>
        <w:tc>
          <w:tcPr>
            <w:tcW w:w="6803" w:type="dxa"/>
            <w:shd w:val="clear" w:color="auto" w:fill="E8EEF1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6C99DC1" w14:textId="77777777" w:rsidR="00E56E03" w:rsidRDefault="006D3963">
            <w:pPr>
              <w:spacing w:after="0" w:line="300" w:lineRule="exact"/>
            </w:pPr>
            <w:r>
              <w:rPr>
                <w:rFonts w:eastAsia="黑体"/>
                <w:sz w:val="21"/>
              </w:rPr>
              <w:t>当前实现</w:t>
            </w:r>
          </w:p>
        </w:tc>
      </w:tr>
      <w:tr w:rsidR="00E56E03" w14:paraId="2A09A023" w14:textId="77777777">
        <w:trPr>
          <w:cantSplit/>
          <w:jc w:val="center"/>
        </w:trPr>
        <w:tc>
          <w:tcPr>
            <w:tcW w:w="2494" w:type="dxa"/>
            <w:shd w:val="clear" w:color="auto" w:fill="F7F4E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B97E669" w14:textId="77777777" w:rsidR="00E56E03" w:rsidRDefault="006D3963">
            <w:pPr>
              <w:spacing w:after="0" w:line="300" w:lineRule="exact"/>
            </w:pPr>
            <w:r>
              <w:rPr>
                <w:sz w:val="21"/>
              </w:rPr>
              <w:t>音乐文件</w:t>
            </w:r>
          </w:p>
        </w:tc>
        <w:tc>
          <w:tcPr>
            <w:tcW w:w="6803" w:type="dxa"/>
            <w:shd w:val="clear" w:color="auto" w:fill="F8FAFB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D6F1871" w14:textId="77777777" w:rsidR="00E56E03" w:rsidRDefault="006D3963">
            <w:pPr>
              <w:spacing w:after="0" w:line="300" w:lineRule="exact"/>
            </w:pPr>
            <w:r>
              <w:rPr>
                <w:sz w:val="21"/>
              </w:rPr>
              <w:t>16</w:t>
            </w:r>
            <w:r>
              <w:rPr>
                <w:sz w:val="21"/>
              </w:rPr>
              <w:t>秒，</w:t>
            </w:r>
            <w:r>
              <w:rPr>
                <w:sz w:val="21"/>
              </w:rPr>
              <w:t>32</w:t>
            </w:r>
            <w:r>
              <w:rPr>
                <w:sz w:val="21"/>
              </w:rPr>
              <w:t>拍；</w:t>
            </w:r>
            <w:r>
              <w:rPr>
                <w:sz w:val="21"/>
              </w:rPr>
              <w:t>44.1 kHz</w:t>
            </w:r>
            <w:r>
              <w:rPr>
                <w:sz w:val="21"/>
              </w:rPr>
              <w:t>单声道</w:t>
            </w:r>
            <w:r>
              <w:rPr>
                <w:sz w:val="21"/>
              </w:rPr>
              <w:t>16</w:t>
            </w:r>
            <w:r>
              <w:rPr>
                <w:sz w:val="21"/>
              </w:rPr>
              <w:t>位</w:t>
            </w:r>
            <w:r>
              <w:rPr>
                <w:sz w:val="21"/>
              </w:rPr>
              <w:t>PCM WAV</w:t>
            </w:r>
          </w:p>
        </w:tc>
      </w:tr>
      <w:tr w:rsidR="00E56E03" w14:paraId="6049849B" w14:textId="77777777">
        <w:trPr>
          <w:cantSplit/>
          <w:jc w:val="center"/>
        </w:trPr>
        <w:tc>
          <w:tcPr>
            <w:tcW w:w="2494" w:type="dxa"/>
            <w:shd w:val="clear" w:color="auto" w:fill="F7F4E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E512692" w14:textId="77777777" w:rsidR="00E56E03" w:rsidRDefault="006D3963">
            <w:pPr>
              <w:spacing w:after="0" w:line="300" w:lineRule="exact"/>
            </w:pPr>
            <w:r>
              <w:rPr>
                <w:sz w:val="21"/>
              </w:rPr>
              <w:t>判定校准</w:t>
            </w:r>
          </w:p>
        </w:tc>
        <w:tc>
          <w:tcPr>
            <w:tcW w:w="6803" w:type="dxa"/>
            <w:shd w:val="clear" w:color="auto" w:fill="FFFFFF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A41904C" w14:textId="77777777" w:rsidR="00E56E03" w:rsidRDefault="006D3963">
            <w:pPr>
              <w:spacing w:after="0" w:line="300" w:lineRule="exact"/>
            </w:pPr>
            <w:r>
              <w:rPr>
                <w:sz w:val="21"/>
              </w:rPr>
              <w:t>−</w:t>
            </w:r>
            <w:r>
              <w:rPr>
                <w:sz w:val="21"/>
              </w:rPr>
              <w:t>250</w:t>
            </w:r>
            <w:r>
              <w:rPr>
                <w:sz w:val="21"/>
              </w:rPr>
              <w:t>至</w:t>
            </w:r>
            <w:r>
              <w:rPr>
                <w:sz w:val="21"/>
              </w:rPr>
              <w:t>+250</w:t>
            </w:r>
            <w:r>
              <w:rPr>
                <w:sz w:val="21"/>
              </w:rPr>
              <w:t>毫秒，步长</w:t>
            </w:r>
            <w:r>
              <w:rPr>
                <w:sz w:val="21"/>
              </w:rPr>
              <w:t>10</w:t>
            </w:r>
            <w:r>
              <w:rPr>
                <w:sz w:val="21"/>
              </w:rPr>
              <w:t>毫秒，设置保存</w:t>
            </w:r>
          </w:p>
        </w:tc>
      </w:tr>
      <w:tr w:rsidR="00E56E03" w14:paraId="22BADEFF" w14:textId="77777777">
        <w:trPr>
          <w:cantSplit/>
          <w:jc w:val="center"/>
        </w:trPr>
        <w:tc>
          <w:tcPr>
            <w:tcW w:w="2494" w:type="dxa"/>
            <w:shd w:val="clear" w:color="auto" w:fill="F7F4E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F7115B5" w14:textId="77777777" w:rsidR="00E56E03" w:rsidRDefault="006D3963">
            <w:pPr>
              <w:spacing w:after="0" w:line="300" w:lineRule="exact"/>
            </w:pPr>
            <w:r>
              <w:rPr>
                <w:sz w:val="21"/>
              </w:rPr>
              <w:t>校准影响</w:t>
            </w:r>
          </w:p>
        </w:tc>
        <w:tc>
          <w:tcPr>
            <w:tcW w:w="6803" w:type="dxa"/>
            <w:shd w:val="clear" w:color="auto" w:fill="F8FAFB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05AB412" w14:textId="77777777" w:rsidR="00E56E03" w:rsidRDefault="006D3963">
            <w:pPr>
              <w:spacing w:after="0" w:line="300" w:lineRule="exact"/>
            </w:pPr>
            <w:r>
              <w:rPr>
                <w:sz w:val="21"/>
              </w:rPr>
              <w:t>只修正动作判定时间，不改变运动与机关周期</w:t>
            </w:r>
          </w:p>
        </w:tc>
      </w:tr>
      <w:tr w:rsidR="00E56E03" w14:paraId="3E6A0687" w14:textId="77777777">
        <w:trPr>
          <w:cantSplit/>
          <w:jc w:val="center"/>
        </w:trPr>
        <w:tc>
          <w:tcPr>
            <w:tcW w:w="2494" w:type="dxa"/>
            <w:shd w:val="clear" w:color="auto" w:fill="F7F4E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609A8E9" w14:textId="77777777" w:rsidR="00E56E03" w:rsidRDefault="006D3963">
            <w:pPr>
              <w:spacing w:after="0" w:line="300" w:lineRule="exact"/>
            </w:pPr>
            <w:r>
              <w:rPr>
                <w:sz w:val="21"/>
              </w:rPr>
              <w:t>后续声音完善</w:t>
            </w:r>
          </w:p>
        </w:tc>
        <w:tc>
          <w:tcPr>
            <w:tcW w:w="6803" w:type="dxa"/>
            <w:shd w:val="clear" w:color="auto" w:fill="FFFFFF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BA1EF66" w14:textId="77777777" w:rsidR="00E56E03" w:rsidRDefault="006D3963">
            <w:pPr>
              <w:spacing w:after="0" w:line="300" w:lineRule="exact"/>
            </w:pPr>
            <w:r>
              <w:rPr>
                <w:sz w:val="21"/>
              </w:rPr>
              <w:t>补充修复、失败与通关的短反馈，并检查主拍是否仍清楚</w:t>
            </w:r>
          </w:p>
        </w:tc>
      </w:tr>
    </w:tbl>
    <w:p w14:paraId="0489473B" w14:textId="77777777" w:rsidR="00E56E03" w:rsidRDefault="00E56E03">
      <w:pPr>
        <w:spacing w:after="60" w:line="240" w:lineRule="auto"/>
      </w:pPr>
    </w:p>
    <w:p w14:paraId="217E6246" w14:textId="77777777" w:rsidR="00E56E03" w:rsidRDefault="006D3963">
      <w:pPr>
        <w:ind w:firstLine="480"/>
      </w:pPr>
      <w:r>
        <w:t>声音输出与输入响应之间可能存在设备差异。校准在动作判定环节调整时间偏移，使玩家能够结合听到的拍点修正判定感受，同时保持关卡的运动参数和机关时序稳定。</w:t>
      </w:r>
    </w:p>
    <w:p w14:paraId="088CE7FB" w14:textId="77777777" w:rsidR="00E56E03" w:rsidRDefault="006D3963">
      <w:pPr>
        <w:pStyle w:val="ReportChapter"/>
        <w:pageBreakBefore/>
      </w:pPr>
      <w:bookmarkStart w:id="10" w:name="_Toc243857959"/>
      <w:r>
        <w:lastRenderedPageBreak/>
        <w:t>五</w:t>
      </w:r>
      <w:r>
        <w:t xml:space="preserve"> </w:t>
      </w:r>
      <w:r>
        <w:t>实现方式</w:t>
      </w:r>
      <w:bookmarkEnd w:id="10"/>
    </w:p>
    <w:p w14:paraId="20AC45C7" w14:textId="77777777" w:rsidR="00E56E03" w:rsidRDefault="006D3963">
      <w:pPr>
        <w:ind w:firstLine="480"/>
      </w:pPr>
      <w:r>
        <w:t>游戏使用统一的单调时间基准计算播放进度，开始播放时考虑混音等待和音频输出延迟。起落判定、桥面寿命、激光周期和节拍提示都读取同一进度。音轨循环不会重置游戏拍数；暂停同时冻结音乐与节拍，继续时重建时间起点，重试则重新建立整间房间的初始状态。</w:t>
      </w:r>
    </w:p>
    <w:p w14:paraId="0BFDA29C" w14:textId="77777777" w:rsidR="00E56E03" w:rsidRDefault="006D3963">
      <w:pPr>
        <w:ind w:firstLine="480"/>
      </w:pPr>
      <w:r>
        <w:t>校准范围为</w:t>
      </w:r>
      <w:r>
        <w:t>−</w:t>
      </w:r>
      <w:r>
        <w:t>250</w:t>
      </w:r>
      <w:r>
        <w:t>至</w:t>
      </w:r>
      <w:r>
        <w:t>+250</w:t>
      </w:r>
      <w:r>
        <w:t>毫秒，每次调整</w:t>
      </w:r>
      <w:r>
        <w:t>10</w:t>
      </w:r>
      <w:r>
        <w:t>毫秒并保存。校准值修正动作判定时间，不改变跳跃物理、桥面四拍寿命或激光周期。这种区分使设备听感的修正与关卡参数保持独立。</w:t>
      </w:r>
    </w:p>
    <w:p w14:paraId="1C5400CF" w14:textId="77777777" w:rsidR="00E56E03" w:rsidRDefault="006D3963">
      <w:pPr>
        <w:keepNext/>
        <w:spacing w:after="60" w:line="240" w:lineRule="auto"/>
        <w:jc w:val="center"/>
      </w:pPr>
      <w:r>
        <w:rPr>
          <w:noProof/>
        </w:rPr>
        <w:drawing>
          <wp:inline distT="0" distB="0" distL="0" distR="0" wp14:anchorId="22399DE3" wp14:editId="176AD76C">
            <wp:extent cx="5903999" cy="3320999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ock-compac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FB946" w14:textId="77777777" w:rsidR="00E56E03" w:rsidRDefault="006D3963">
      <w:pPr>
        <w:pStyle w:val="af7"/>
      </w:pPr>
      <w:r>
        <w:t>图</w:t>
      </w:r>
      <w:r>
        <w:t xml:space="preserve"> 8  </w:t>
      </w:r>
      <w:r>
        <w:t>统一时间参照。判定、机关和提示共享进度，校准在判定环节单独处理。</w:t>
      </w:r>
    </w:p>
    <w:p w14:paraId="3963957C" w14:textId="77777777" w:rsidR="00E56E03" w:rsidRDefault="006D3963">
      <w:pPr>
        <w:ind w:firstLine="480"/>
      </w:pPr>
      <w:r>
        <w:t>角色模块报告真正离地和着地，房间流程据此关联目标桥、处理共鸣及出口；桥模块管理碰撞与生命周期，激光模块管理阶段和伤害，界面显示同一状态。实现重点是玩家看到的结果能够对应实际条件：没有落到目标桥上不授予修复，桥消失时碰撞也应关闭，重试后不沿用上一轮的目标与奖励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3231"/>
        <w:gridCol w:w="6066"/>
      </w:tblGrid>
      <w:tr w:rsidR="00E56E03" w14:paraId="293E69E4" w14:textId="77777777">
        <w:trPr>
          <w:cantSplit/>
          <w:tblHeader/>
          <w:jc w:val="center"/>
        </w:trPr>
        <w:tc>
          <w:tcPr>
            <w:tcW w:w="3231" w:type="dxa"/>
            <w:shd w:val="clear" w:color="auto" w:fill="E8EEF1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C6A94D5" w14:textId="77777777" w:rsidR="00E56E03" w:rsidRDefault="006D3963">
            <w:pPr>
              <w:spacing w:after="0" w:line="300" w:lineRule="exact"/>
            </w:pPr>
            <w:r>
              <w:rPr>
                <w:rFonts w:eastAsia="黑体"/>
                <w:sz w:val="21"/>
              </w:rPr>
              <w:t>实现职责</w:t>
            </w:r>
          </w:p>
        </w:tc>
        <w:tc>
          <w:tcPr>
            <w:tcW w:w="6066" w:type="dxa"/>
            <w:shd w:val="clear" w:color="auto" w:fill="E8EEF1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FDC8099" w14:textId="77777777" w:rsidR="00E56E03" w:rsidRDefault="006D3963">
            <w:pPr>
              <w:spacing w:after="0" w:line="300" w:lineRule="exact"/>
            </w:pPr>
            <w:r>
              <w:rPr>
                <w:rFonts w:eastAsia="黑体"/>
                <w:sz w:val="21"/>
              </w:rPr>
              <w:t>对应工程</w:t>
            </w:r>
          </w:p>
        </w:tc>
      </w:tr>
      <w:tr w:rsidR="00E56E03" w14:paraId="27551DFC" w14:textId="77777777">
        <w:trPr>
          <w:cantSplit/>
          <w:jc w:val="center"/>
        </w:trPr>
        <w:tc>
          <w:tcPr>
            <w:tcW w:w="3231" w:type="dxa"/>
            <w:shd w:val="clear" w:color="auto" w:fill="F7F4E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A71106A" w14:textId="77777777" w:rsidR="00E56E03" w:rsidRDefault="006D3963">
            <w:pPr>
              <w:spacing w:after="0" w:line="300" w:lineRule="exact"/>
            </w:pPr>
            <w:r>
              <w:rPr>
                <w:sz w:val="21"/>
              </w:rPr>
              <w:t>运动与真实起落</w:t>
            </w:r>
          </w:p>
        </w:tc>
        <w:tc>
          <w:tcPr>
            <w:tcW w:w="6066" w:type="dxa"/>
            <w:shd w:val="clear" w:color="auto" w:fill="F8FAFB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E8FA260" w14:textId="77777777" w:rsidR="00E56E03" w:rsidRDefault="006D3963">
            <w:pPr>
              <w:spacing w:after="0" w:line="300" w:lineRule="exact"/>
            </w:pPr>
            <w:r>
              <w:rPr>
                <w:sz w:val="21"/>
              </w:rPr>
              <w:t>player.gd</w:t>
            </w:r>
          </w:p>
        </w:tc>
      </w:tr>
      <w:tr w:rsidR="00E56E03" w14:paraId="215508D8" w14:textId="77777777">
        <w:trPr>
          <w:cantSplit/>
          <w:jc w:val="center"/>
        </w:trPr>
        <w:tc>
          <w:tcPr>
            <w:tcW w:w="3231" w:type="dxa"/>
            <w:shd w:val="clear" w:color="auto" w:fill="F7F4E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76C0F9D" w14:textId="77777777" w:rsidR="00E56E03" w:rsidRDefault="006D3963">
            <w:pPr>
              <w:spacing w:after="0" w:line="300" w:lineRule="exact"/>
            </w:pPr>
            <w:r>
              <w:rPr>
                <w:sz w:val="21"/>
              </w:rPr>
              <w:t>节拍与校准</w:t>
            </w:r>
          </w:p>
        </w:tc>
        <w:tc>
          <w:tcPr>
            <w:tcW w:w="6066" w:type="dxa"/>
            <w:shd w:val="clear" w:color="auto" w:fill="FFFFFF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79F9CF3" w14:textId="77777777" w:rsidR="00E56E03" w:rsidRDefault="006D3963">
            <w:pPr>
              <w:spacing w:after="0" w:line="300" w:lineRule="exact"/>
            </w:pPr>
            <w:r>
              <w:rPr>
                <w:sz w:val="21"/>
              </w:rPr>
              <w:t>beat_clock.gd</w:t>
            </w:r>
          </w:p>
        </w:tc>
      </w:tr>
      <w:tr w:rsidR="00E56E03" w14:paraId="6986BF19" w14:textId="77777777">
        <w:trPr>
          <w:cantSplit/>
          <w:jc w:val="center"/>
        </w:trPr>
        <w:tc>
          <w:tcPr>
            <w:tcW w:w="3231" w:type="dxa"/>
            <w:shd w:val="clear" w:color="auto" w:fill="F7F4E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64115E4" w14:textId="77777777" w:rsidR="00E56E03" w:rsidRDefault="006D3963">
            <w:pPr>
              <w:spacing w:after="0" w:line="300" w:lineRule="exact"/>
            </w:pPr>
            <w:r>
              <w:rPr>
                <w:sz w:val="21"/>
              </w:rPr>
              <w:t>桥面与危险阶段</w:t>
            </w:r>
          </w:p>
        </w:tc>
        <w:tc>
          <w:tcPr>
            <w:tcW w:w="6066" w:type="dxa"/>
            <w:shd w:val="clear" w:color="auto" w:fill="F8FAFB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9F1BA5A" w14:textId="77777777" w:rsidR="00E56E03" w:rsidRDefault="006D3963">
            <w:pPr>
              <w:spacing w:after="0" w:line="300" w:lineRule="exact"/>
            </w:pPr>
            <w:r>
              <w:rPr>
                <w:sz w:val="21"/>
              </w:rPr>
              <w:t>light_bridge.gd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laser.gd</w:t>
            </w:r>
          </w:p>
        </w:tc>
      </w:tr>
      <w:tr w:rsidR="00E56E03" w14:paraId="408C8E25" w14:textId="77777777">
        <w:trPr>
          <w:cantSplit/>
          <w:jc w:val="center"/>
        </w:trPr>
        <w:tc>
          <w:tcPr>
            <w:tcW w:w="3231" w:type="dxa"/>
            <w:shd w:val="clear" w:color="auto" w:fill="F7F4E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15E08F5" w14:textId="77777777" w:rsidR="00E56E03" w:rsidRDefault="006D3963">
            <w:pPr>
              <w:spacing w:after="0" w:line="300" w:lineRule="exact"/>
            </w:pPr>
            <w:r>
              <w:rPr>
                <w:sz w:val="21"/>
              </w:rPr>
              <w:t>房间进程与界面</w:t>
            </w:r>
          </w:p>
        </w:tc>
        <w:tc>
          <w:tcPr>
            <w:tcW w:w="6066" w:type="dxa"/>
            <w:shd w:val="clear" w:color="auto" w:fill="FFFFFF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F8A87E7" w14:textId="77777777" w:rsidR="00E56E03" w:rsidRDefault="006D3963">
            <w:pPr>
              <w:spacing w:after="0" w:line="300" w:lineRule="exact"/>
            </w:pPr>
            <w:r>
              <w:rPr>
                <w:sz w:val="21"/>
              </w:rPr>
              <w:t>campaign.gd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hud.gd</w:t>
            </w:r>
          </w:p>
        </w:tc>
      </w:tr>
    </w:tbl>
    <w:p w14:paraId="6B360A7D" w14:textId="77777777" w:rsidR="00E56E03" w:rsidRDefault="00E56E03">
      <w:pPr>
        <w:spacing w:after="60" w:line="240" w:lineRule="auto"/>
      </w:pPr>
    </w:p>
    <w:p w14:paraId="133D5094" w14:textId="77777777" w:rsidR="00E56E03" w:rsidRDefault="006D3963">
      <w:pPr>
        <w:pStyle w:val="ReportChapter"/>
        <w:pageBreakBefore/>
      </w:pPr>
      <w:bookmarkStart w:id="11" w:name="_Toc243857960"/>
      <w:r>
        <w:lastRenderedPageBreak/>
        <w:t>六</w:t>
      </w:r>
      <w:r>
        <w:t xml:space="preserve"> </w:t>
      </w:r>
      <w:r>
        <w:t>完成情况与验证</w:t>
      </w:r>
      <w:bookmarkEnd w:id="11"/>
    </w:p>
    <w:p w14:paraId="3248F849" w14:textId="77777777" w:rsidR="00E56E03" w:rsidRDefault="006D3963">
      <w:pPr>
        <w:ind w:firstLine="480"/>
      </w:pPr>
      <w:r>
        <w:t xml:space="preserve">v0.2 </w:t>
      </w:r>
      <w:r>
        <w:t>已连通标题、教学、三间房间、失败重试和最终结算，支持暂停、音乐开关和判定校准。核心玩法、机关状态与出口条件均已接入可运行工程。</w:t>
      </w:r>
    </w:p>
    <w:p w14:paraId="3469DD0A" w14:textId="77777777" w:rsidR="00E56E03" w:rsidRDefault="006D3963">
      <w:pPr>
        <w:pStyle w:val="21"/>
      </w:pPr>
      <w:r>
        <w:t>功能完成情况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324"/>
        <w:gridCol w:w="6973"/>
      </w:tblGrid>
      <w:tr w:rsidR="00E56E03" w14:paraId="0CC04901" w14:textId="77777777">
        <w:trPr>
          <w:cantSplit/>
          <w:tblHeader/>
          <w:jc w:val="center"/>
        </w:trPr>
        <w:tc>
          <w:tcPr>
            <w:tcW w:w="2324" w:type="dxa"/>
            <w:shd w:val="clear" w:color="auto" w:fill="E8EEF1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C519E46" w14:textId="77777777" w:rsidR="00E56E03" w:rsidRDefault="006D3963">
            <w:pPr>
              <w:spacing w:after="0" w:line="300" w:lineRule="exact"/>
            </w:pPr>
            <w:r>
              <w:rPr>
                <w:rFonts w:eastAsia="黑体"/>
                <w:sz w:val="21"/>
              </w:rPr>
              <w:t>系统</w:t>
            </w:r>
          </w:p>
        </w:tc>
        <w:tc>
          <w:tcPr>
            <w:tcW w:w="6973" w:type="dxa"/>
            <w:shd w:val="clear" w:color="auto" w:fill="E8EEF1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231D4DF" w14:textId="77777777" w:rsidR="00E56E03" w:rsidRDefault="006D3963">
            <w:pPr>
              <w:spacing w:after="0" w:line="300" w:lineRule="exact"/>
            </w:pPr>
            <w:r>
              <w:rPr>
                <w:rFonts w:eastAsia="黑体"/>
                <w:sz w:val="21"/>
              </w:rPr>
              <w:t>已实现内容</w:t>
            </w:r>
          </w:p>
        </w:tc>
      </w:tr>
      <w:tr w:rsidR="00E56E03" w14:paraId="191F9844" w14:textId="77777777">
        <w:trPr>
          <w:cantSplit/>
          <w:jc w:val="center"/>
        </w:trPr>
        <w:tc>
          <w:tcPr>
            <w:tcW w:w="2324" w:type="dxa"/>
            <w:shd w:val="clear" w:color="auto" w:fill="F7F4E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7BD649C" w14:textId="77777777" w:rsidR="00E56E03" w:rsidRDefault="006D3963">
            <w:pPr>
              <w:spacing w:after="0" w:line="300" w:lineRule="exact"/>
            </w:pPr>
            <w:r>
              <w:rPr>
                <w:sz w:val="21"/>
              </w:rPr>
              <w:t>角色与节拍</w:t>
            </w:r>
          </w:p>
        </w:tc>
        <w:tc>
          <w:tcPr>
            <w:tcW w:w="6973" w:type="dxa"/>
            <w:shd w:val="clear" w:color="auto" w:fill="F8FAFB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7C985D2" w14:textId="77777777" w:rsidR="00E56E03" w:rsidRDefault="006D3963">
            <w:pPr>
              <w:spacing w:after="0" w:line="300" w:lineRule="exact"/>
            </w:pPr>
            <w:r>
              <w:rPr>
                <w:sz w:val="21"/>
              </w:rPr>
              <w:t>移动、单跳、真实起落判定、统一时钟与手动校准</w:t>
            </w:r>
          </w:p>
        </w:tc>
      </w:tr>
      <w:tr w:rsidR="00E56E03" w14:paraId="2D36C5D8" w14:textId="77777777">
        <w:trPr>
          <w:cantSplit/>
          <w:jc w:val="center"/>
        </w:trPr>
        <w:tc>
          <w:tcPr>
            <w:tcW w:w="2324" w:type="dxa"/>
            <w:shd w:val="clear" w:color="auto" w:fill="F7F4E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C212D69" w14:textId="77777777" w:rsidR="00E56E03" w:rsidRDefault="006D3963">
            <w:pPr>
              <w:spacing w:after="0" w:line="300" w:lineRule="exact"/>
            </w:pPr>
            <w:r>
              <w:rPr>
                <w:sz w:val="21"/>
              </w:rPr>
              <w:t>机关与关卡</w:t>
            </w:r>
          </w:p>
        </w:tc>
        <w:tc>
          <w:tcPr>
            <w:tcW w:w="6973" w:type="dxa"/>
            <w:shd w:val="clear" w:color="auto" w:fill="FFFFFF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FD804A3" w14:textId="77777777" w:rsidR="00E56E03" w:rsidRDefault="006D3963">
            <w:pPr>
              <w:spacing w:after="0" w:line="300" w:lineRule="exact"/>
            </w:pPr>
            <w:r>
              <w:rPr>
                <w:sz w:val="21"/>
              </w:rPr>
              <w:t>临时桥、落拍固定、激光阶段、三间房间及共鸣出口</w:t>
            </w:r>
          </w:p>
        </w:tc>
      </w:tr>
      <w:tr w:rsidR="00E56E03" w14:paraId="29D8F013" w14:textId="77777777">
        <w:trPr>
          <w:cantSplit/>
          <w:jc w:val="center"/>
        </w:trPr>
        <w:tc>
          <w:tcPr>
            <w:tcW w:w="2324" w:type="dxa"/>
            <w:shd w:val="clear" w:color="auto" w:fill="F7F4E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950C723" w14:textId="77777777" w:rsidR="00E56E03" w:rsidRDefault="006D3963">
            <w:pPr>
              <w:spacing w:after="0" w:line="300" w:lineRule="exact"/>
            </w:pPr>
            <w:r>
              <w:rPr>
                <w:sz w:val="21"/>
              </w:rPr>
              <w:t>流程与反馈</w:t>
            </w:r>
          </w:p>
        </w:tc>
        <w:tc>
          <w:tcPr>
            <w:tcW w:w="6973" w:type="dxa"/>
            <w:shd w:val="clear" w:color="auto" w:fill="F8FAFB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AF45120" w14:textId="77777777" w:rsidR="00E56E03" w:rsidRDefault="006D3963">
            <w:pPr>
              <w:spacing w:after="0" w:line="300" w:lineRule="exact"/>
            </w:pPr>
            <w:r>
              <w:rPr>
                <w:sz w:val="21"/>
              </w:rPr>
              <w:t>教学、计分、暂停继续、失败重试与最终结算</w:t>
            </w:r>
          </w:p>
        </w:tc>
      </w:tr>
    </w:tbl>
    <w:p w14:paraId="027ECC44" w14:textId="77777777" w:rsidR="00E56E03" w:rsidRDefault="00E56E03">
      <w:pPr>
        <w:spacing w:after="60" w:line="240" w:lineRule="auto"/>
      </w:pPr>
    </w:p>
    <w:p w14:paraId="556F0B7E" w14:textId="77777777" w:rsidR="00E56E03" w:rsidRDefault="006D3963">
      <w:pPr>
        <w:pStyle w:val="21"/>
      </w:pPr>
      <w:r>
        <w:t>验证结果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041"/>
        <w:gridCol w:w="3118"/>
        <w:gridCol w:w="4139"/>
      </w:tblGrid>
      <w:tr w:rsidR="00E56E03" w14:paraId="1D15FB8F" w14:textId="77777777">
        <w:trPr>
          <w:cantSplit/>
          <w:tblHeader/>
          <w:jc w:val="center"/>
        </w:trPr>
        <w:tc>
          <w:tcPr>
            <w:tcW w:w="2041" w:type="dxa"/>
            <w:shd w:val="clear" w:color="auto" w:fill="E8EEF1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018C2DC" w14:textId="77777777" w:rsidR="00E56E03" w:rsidRDefault="006D3963">
            <w:pPr>
              <w:spacing w:after="0" w:line="300" w:lineRule="exact"/>
              <w:jc w:val="center"/>
            </w:pPr>
            <w:r>
              <w:rPr>
                <w:rFonts w:eastAsia="黑体"/>
                <w:sz w:val="21"/>
              </w:rPr>
              <w:t>验证内容</w:t>
            </w:r>
          </w:p>
        </w:tc>
        <w:tc>
          <w:tcPr>
            <w:tcW w:w="3118" w:type="dxa"/>
            <w:shd w:val="clear" w:color="auto" w:fill="E8EEF1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0F8337B" w14:textId="77777777" w:rsidR="00E56E03" w:rsidRDefault="006D3963">
            <w:pPr>
              <w:spacing w:after="0" w:line="300" w:lineRule="exact"/>
            </w:pPr>
            <w:r>
              <w:rPr>
                <w:rFonts w:eastAsia="黑体"/>
                <w:sz w:val="21"/>
              </w:rPr>
              <w:t>结果</w:t>
            </w:r>
          </w:p>
        </w:tc>
        <w:tc>
          <w:tcPr>
            <w:tcW w:w="4139" w:type="dxa"/>
            <w:shd w:val="clear" w:color="auto" w:fill="E8EEF1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CDBF369" w14:textId="77777777" w:rsidR="00E56E03" w:rsidRDefault="006D3963">
            <w:pPr>
              <w:spacing w:after="0" w:line="300" w:lineRule="exact"/>
            </w:pPr>
            <w:r>
              <w:rPr>
                <w:rFonts w:eastAsia="黑体"/>
                <w:sz w:val="21"/>
              </w:rPr>
              <w:t>覆盖范围</w:t>
            </w:r>
          </w:p>
        </w:tc>
      </w:tr>
      <w:tr w:rsidR="00E56E03" w14:paraId="7C406AEC" w14:textId="77777777">
        <w:trPr>
          <w:cantSplit/>
          <w:jc w:val="center"/>
        </w:trPr>
        <w:tc>
          <w:tcPr>
            <w:tcW w:w="2041" w:type="dxa"/>
            <w:shd w:val="clear" w:color="auto" w:fill="F7F4E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F604C87" w14:textId="77777777" w:rsidR="00E56E03" w:rsidRDefault="006D3963">
            <w:pPr>
              <w:spacing w:after="0" w:line="300" w:lineRule="exact"/>
              <w:jc w:val="center"/>
            </w:pPr>
            <w:r>
              <w:rPr>
                <w:sz w:val="21"/>
              </w:rPr>
              <w:t>规则与状态</w:t>
            </w:r>
          </w:p>
        </w:tc>
        <w:tc>
          <w:tcPr>
            <w:tcW w:w="3118" w:type="dxa"/>
            <w:shd w:val="clear" w:color="auto" w:fill="F8FAFB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C64BDFE" w14:textId="77777777" w:rsidR="00E56E03" w:rsidRDefault="006D3963">
            <w:pPr>
              <w:spacing w:after="0" w:line="300" w:lineRule="exact"/>
            </w:pPr>
            <w:r>
              <w:rPr>
                <w:sz w:val="21"/>
              </w:rPr>
              <w:t>54</w:t>
            </w:r>
            <w:r>
              <w:rPr>
                <w:sz w:val="21"/>
              </w:rPr>
              <w:t>项自动检查通过</w:t>
            </w:r>
          </w:p>
        </w:tc>
        <w:tc>
          <w:tcPr>
            <w:tcW w:w="4139" w:type="dxa"/>
            <w:shd w:val="clear" w:color="auto" w:fill="F8FAFB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FD9A94B" w14:textId="77777777" w:rsidR="00E56E03" w:rsidRDefault="006D3963">
            <w:pPr>
              <w:spacing w:after="0" w:line="300" w:lineRule="exact"/>
            </w:pPr>
            <w:r>
              <w:rPr>
                <w:sz w:val="21"/>
              </w:rPr>
              <w:t>判定边界、机关状态、奖励、出口及完整路线</w:t>
            </w:r>
          </w:p>
        </w:tc>
      </w:tr>
      <w:tr w:rsidR="00E56E03" w14:paraId="210C390D" w14:textId="77777777">
        <w:trPr>
          <w:cantSplit/>
          <w:jc w:val="center"/>
        </w:trPr>
        <w:tc>
          <w:tcPr>
            <w:tcW w:w="2041" w:type="dxa"/>
            <w:shd w:val="clear" w:color="auto" w:fill="F7F4E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E52E747" w14:textId="77777777" w:rsidR="00E56E03" w:rsidRDefault="006D3963">
            <w:pPr>
              <w:spacing w:after="0" w:line="300" w:lineRule="exact"/>
              <w:jc w:val="center"/>
            </w:pPr>
            <w:r>
              <w:rPr>
                <w:sz w:val="21"/>
              </w:rPr>
              <w:t>三间物理路线</w:t>
            </w:r>
          </w:p>
        </w:tc>
        <w:tc>
          <w:tcPr>
            <w:tcW w:w="3118" w:type="dxa"/>
            <w:shd w:val="clear" w:color="auto" w:fill="FFFFFF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D7F7F42" w14:textId="77777777" w:rsidR="00E56E03" w:rsidRDefault="006D3963">
            <w:pPr>
              <w:spacing w:after="0" w:line="300" w:lineRule="exact"/>
            </w:pPr>
            <w:r>
              <w:rPr>
                <w:sz w:val="21"/>
              </w:rPr>
              <w:t>自动路线均可完成</w:t>
            </w:r>
          </w:p>
        </w:tc>
        <w:tc>
          <w:tcPr>
            <w:tcW w:w="4139" w:type="dxa"/>
            <w:shd w:val="clear" w:color="auto" w:fill="FFFFFF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F41F977" w14:textId="77777777" w:rsidR="00E56E03" w:rsidRDefault="006D3963">
            <w:pPr>
              <w:spacing w:after="0" w:line="300" w:lineRule="exact"/>
            </w:pPr>
            <w:r>
              <w:rPr>
                <w:sz w:val="21"/>
              </w:rPr>
              <w:t>约</w:t>
            </w:r>
            <w:r>
              <w:rPr>
                <w:sz w:val="21"/>
              </w:rPr>
              <w:t>18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20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25</w:t>
            </w:r>
            <w:r>
              <w:rPr>
                <w:sz w:val="21"/>
              </w:rPr>
              <w:t>秒，不含每间约</w:t>
            </w:r>
            <w:r>
              <w:rPr>
                <w:sz w:val="21"/>
              </w:rPr>
              <w:t>2</w:t>
            </w:r>
            <w:r>
              <w:rPr>
                <w:sz w:val="21"/>
              </w:rPr>
              <w:t>秒准备</w:t>
            </w:r>
          </w:p>
        </w:tc>
      </w:tr>
      <w:tr w:rsidR="00E56E03" w14:paraId="7C3E9EA7" w14:textId="77777777">
        <w:trPr>
          <w:cantSplit/>
          <w:jc w:val="center"/>
        </w:trPr>
        <w:tc>
          <w:tcPr>
            <w:tcW w:w="2041" w:type="dxa"/>
            <w:shd w:val="clear" w:color="auto" w:fill="F7F4E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CF57412" w14:textId="77777777" w:rsidR="00E56E03" w:rsidRDefault="006D3963">
            <w:pPr>
              <w:spacing w:after="0" w:line="300" w:lineRule="exact"/>
              <w:jc w:val="center"/>
            </w:pPr>
            <w:r>
              <w:rPr>
                <w:sz w:val="21"/>
              </w:rPr>
              <w:t>工程与运行包</w:t>
            </w:r>
          </w:p>
        </w:tc>
        <w:tc>
          <w:tcPr>
            <w:tcW w:w="3118" w:type="dxa"/>
            <w:shd w:val="clear" w:color="auto" w:fill="F8FAFB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F72DA44" w14:textId="77777777" w:rsidR="00E56E03" w:rsidRDefault="006D3963">
            <w:pPr>
              <w:spacing w:after="0" w:line="300" w:lineRule="exact"/>
            </w:pPr>
            <w:r>
              <w:rPr>
                <w:sz w:val="21"/>
              </w:rPr>
              <w:t>导入与启动检查通过</w:t>
            </w:r>
          </w:p>
        </w:tc>
        <w:tc>
          <w:tcPr>
            <w:tcW w:w="4139" w:type="dxa"/>
            <w:shd w:val="clear" w:color="auto" w:fill="F8FAFB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42C22C5" w14:textId="77777777" w:rsidR="00E56E03" w:rsidRDefault="006D3963">
            <w:pPr>
              <w:spacing w:after="0" w:line="300" w:lineRule="exact"/>
            </w:pPr>
            <w:r>
              <w:rPr>
                <w:sz w:val="21"/>
              </w:rPr>
              <w:t>干净工程导入、本机</w:t>
            </w:r>
            <w:r>
              <w:rPr>
                <w:sz w:val="21"/>
              </w:rPr>
              <w:t>Windows</w:t>
            </w:r>
            <w:r>
              <w:rPr>
                <w:sz w:val="21"/>
              </w:rPr>
              <w:t>运行启动</w:t>
            </w:r>
          </w:p>
        </w:tc>
      </w:tr>
    </w:tbl>
    <w:p w14:paraId="09596AA0" w14:textId="77777777" w:rsidR="00E56E03" w:rsidRDefault="00E56E03">
      <w:pPr>
        <w:spacing w:after="60" w:line="240" w:lineRule="auto"/>
      </w:pPr>
    </w:p>
    <w:p w14:paraId="465C3CA3" w14:textId="77777777" w:rsidR="00E56E03" w:rsidRDefault="006D3963">
      <w:pPr>
        <w:ind w:firstLine="480"/>
      </w:pPr>
      <w:r>
        <w:t>路线计时来自自动操作角色的物理验证。陌生玩家试玩与另一台</w:t>
      </w:r>
      <w:r>
        <w:t>Windows</w:t>
      </w:r>
      <w:r>
        <w:t>设备上的完整通关仍待验证。</w:t>
      </w:r>
    </w:p>
    <w:p w14:paraId="5B8F221D" w14:textId="77777777" w:rsidR="00E56E03" w:rsidRDefault="006D3963">
      <w:pPr>
        <w:pStyle w:val="21"/>
      </w:pPr>
      <w:r>
        <w:t>后续完善方向</w:t>
      </w:r>
    </w:p>
    <w:p w14:paraId="1D1C97C4" w14:textId="77777777" w:rsidR="00E56E03" w:rsidRDefault="006D3963">
      <w:pPr>
        <w:ind w:firstLine="480"/>
      </w:pPr>
      <w:r>
        <w:t>后续完善集中在两方面：补充修复、失败和通关的独立声音反馈；结合首次体验与设备验证，调整教学提示、危险辨识和音画同步表现。</w:t>
      </w:r>
    </w:p>
    <w:p w14:paraId="6CF6FCE3" w14:textId="77777777" w:rsidR="00E56E03" w:rsidRDefault="006D3963">
      <w:pPr>
        <w:pStyle w:val="ReportChapter"/>
        <w:pageBreakBefore/>
      </w:pPr>
      <w:bookmarkStart w:id="12" w:name="_Toc243857961"/>
      <w:r>
        <w:lastRenderedPageBreak/>
        <w:t>七</w:t>
      </w:r>
      <w:r>
        <w:t xml:space="preserve"> </w:t>
      </w:r>
      <w:r>
        <w:t>团队分工</w:t>
      </w:r>
      <w:bookmarkEnd w:id="12"/>
    </w:p>
    <w:p w14:paraId="5A5083A1" w14:textId="77777777" w:rsidR="00E56E03" w:rsidRDefault="006D3963">
      <w:pPr>
        <w:ind w:firstLine="480"/>
      </w:pPr>
      <w:r>
        <w:t>团队由严楷哲、沈语雯、李星莹三人组成，严楷哲担任队长。分工围绕程序实现、玩法与视觉设计、音频及验证展开，共同服务于节拍驱动的道路修复体验。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587"/>
        <w:gridCol w:w="3005"/>
        <w:gridCol w:w="4706"/>
      </w:tblGrid>
      <w:tr w:rsidR="00E56E03" w14:paraId="3B29254D" w14:textId="77777777">
        <w:trPr>
          <w:cantSplit/>
          <w:tblHeader/>
          <w:jc w:val="center"/>
        </w:trPr>
        <w:tc>
          <w:tcPr>
            <w:tcW w:w="1587" w:type="dxa"/>
            <w:shd w:val="clear" w:color="auto" w:fill="E8EEF1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DD6985E" w14:textId="77777777" w:rsidR="00E56E03" w:rsidRDefault="006D3963">
            <w:pPr>
              <w:spacing w:after="0" w:line="300" w:lineRule="exact"/>
              <w:jc w:val="center"/>
            </w:pPr>
            <w:r>
              <w:rPr>
                <w:rFonts w:eastAsia="黑体"/>
                <w:sz w:val="21"/>
              </w:rPr>
              <w:t>成员</w:t>
            </w:r>
          </w:p>
        </w:tc>
        <w:tc>
          <w:tcPr>
            <w:tcW w:w="3005" w:type="dxa"/>
            <w:shd w:val="clear" w:color="auto" w:fill="E8EEF1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CA04909" w14:textId="77777777" w:rsidR="00E56E03" w:rsidRDefault="006D3963">
            <w:pPr>
              <w:spacing w:after="0" w:line="300" w:lineRule="exact"/>
            </w:pPr>
            <w:r>
              <w:rPr>
                <w:rFonts w:eastAsia="黑体"/>
                <w:sz w:val="21"/>
              </w:rPr>
              <w:t>职责方向</w:t>
            </w:r>
          </w:p>
        </w:tc>
        <w:tc>
          <w:tcPr>
            <w:tcW w:w="4706" w:type="dxa"/>
            <w:shd w:val="clear" w:color="auto" w:fill="E8EEF1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C1E8D8C" w14:textId="77777777" w:rsidR="00E56E03" w:rsidRDefault="006D3963">
            <w:pPr>
              <w:spacing w:after="0" w:line="300" w:lineRule="exact"/>
            </w:pPr>
            <w:r>
              <w:rPr>
                <w:rFonts w:eastAsia="黑体"/>
                <w:sz w:val="21"/>
              </w:rPr>
              <w:t>主要负责内容</w:t>
            </w:r>
          </w:p>
        </w:tc>
      </w:tr>
      <w:tr w:rsidR="00E56E03" w14:paraId="77BD2479" w14:textId="77777777">
        <w:trPr>
          <w:cantSplit/>
          <w:jc w:val="center"/>
        </w:trPr>
        <w:tc>
          <w:tcPr>
            <w:tcW w:w="1587" w:type="dxa"/>
            <w:shd w:val="clear" w:color="auto" w:fill="F7F4E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488D51D" w14:textId="77777777" w:rsidR="00E56E03" w:rsidRDefault="006D3963">
            <w:pPr>
              <w:spacing w:after="0" w:line="300" w:lineRule="exact"/>
              <w:jc w:val="center"/>
            </w:pPr>
            <w:r>
              <w:rPr>
                <w:sz w:val="21"/>
              </w:rPr>
              <w:t>严楷哲</w:t>
            </w:r>
            <w:r>
              <w:rPr>
                <w:sz w:val="21"/>
              </w:rPr>
              <w:br/>
            </w:r>
            <w:r>
              <w:rPr>
                <w:sz w:val="21"/>
              </w:rPr>
              <w:t>队长</w:t>
            </w:r>
          </w:p>
        </w:tc>
        <w:tc>
          <w:tcPr>
            <w:tcW w:w="3005" w:type="dxa"/>
            <w:shd w:val="clear" w:color="auto" w:fill="F8FAFB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06480B9" w14:textId="77777777" w:rsidR="00E56E03" w:rsidRDefault="006D3963">
            <w:pPr>
              <w:spacing w:after="0" w:line="300" w:lineRule="exact"/>
            </w:pPr>
            <w:r>
              <w:rPr>
                <w:sz w:val="21"/>
              </w:rPr>
              <w:t>程序、版本与技术统筹</w:t>
            </w:r>
          </w:p>
        </w:tc>
        <w:tc>
          <w:tcPr>
            <w:tcW w:w="4706" w:type="dxa"/>
            <w:shd w:val="clear" w:color="auto" w:fill="F8FAFB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AAADBC0" w14:textId="77777777" w:rsidR="00E56E03" w:rsidRDefault="006D3963">
            <w:pPr>
              <w:spacing w:after="0" w:line="300" w:lineRule="exact"/>
            </w:pPr>
            <w:r>
              <w:rPr>
                <w:sz w:val="21"/>
              </w:rPr>
              <w:t>角色运动、统一时钟、机关、房间流程及程序验证</w:t>
            </w:r>
          </w:p>
        </w:tc>
      </w:tr>
      <w:tr w:rsidR="00E56E03" w14:paraId="2E9716FC" w14:textId="77777777">
        <w:trPr>
          <w:cantSplit/>
          <w:jc w:val="center"/>
        </w:trPr>
        <w:tc>
          <w:tcPr>
            <w:tcW w:w="1587" w:type="dxa"/>
            <w:shd w:val="clear" w:color="auto" w:fill="F7F4E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E2D2860" w14:textId="77777777" w:rsidR="00E56E03" w:rsidRDefault="006D3963">
            <w:pPr>
              <w:spacing w:after="0" w:line="300" w:lineRule="exact"/>
              <w:jc w:val="center"/>
            </w:pPr>
            <w:r>
              <w:rPr>
                <w:sz w:val="21"/>
              </w:rPr>
              <w:t>沈语雯</w:t>
            </w:r>
          </w:p>
        </w:tc>
        <w:tc>
          <w:tcPr>
            <w:tcW w:w="3005" w:type="dxa"/>
            <w:shd w:val="clear" w:color="auto" w:fill="FFFFFF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572AC71" w14:textId="77777777" w:rsidR="00E56E03" w:rsidRDefault="006D3963">
            <w:pPr>
              <w:spacing w:after="0" w:line="300" w:lineRule="exact"/>
            </w:pPr>
            <w:r>
              <w:rPr>
                <w:sz w:val="21"/>
              </w:rPr>
              <w:t>策划、关卡与视觉交互</w:t>
            </w:r>
          </w:p>
        </w:tc>
        <w:tc>
          <w:tcPr>
            <w:tcW w:w="4706" w:type="dxa"/>
            <w:shd w:val="clear" w:color="auto" w:fill="FFFFFF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B4E1C0D" w14:textId="77777777" w:rsidR="00E56E03" w:rsidRDefault="006D3963">
            <w:pPr>
              <w:spacing w:after="0" w:line="300" w:lineRule="exact"/>
            </w:pPr>
            <w:r>
              <w:rPr>
                <w:sz w:val="21"/>
              </w:rPr>
              <w:t>玩法分析、路线递进、状态表达、教学与界面文字</w:t>
            </w:r>
          </w:p>
        </w:tc>
      </w:tr>
      <w:tr w:rsidR="00E56E03" w14:paraId="47F90C46" w14:textId="77777777">
        <w:trPr>
          <w:cantSplit/>
          <w:jc w:val="center"/>
        </w:trPr>
        <w:tc>
          <w:tcPr>
            <w:tcW w:w="1587" w:type="dxa"/>
            <w:shd w:val="clear" w:color="auto" w:fill="F7F4E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559898D" w14:textId="77777777" w:rsidR="00E56E03" w:rsidRDefault="006D3963">
            <w:pPr>
              <w:spacing w:after="0" w:line="300" w:lineRule="exact"/>
              <w:jc w:val="center"/>
            </w:pPr>
            <w:r>
              <w:rPr>
                <w:sz w:val="21"/>
              </w:rPr>
              <w:t>李星莹</w:t>
            </w:r>
          </w:p>
        </w:tc>
        <w:tc>
          <w:tcPr>
            <w:tcW w:w="3005" w:type="dxa"/>
            <w:shd w:val="clear" w:color="auto" w:fill="F8FAFB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6FED56C" w14:textId="77777777" w:rsidR="00E56E03" w:rsidRDefault="006D3963">
            <w:pPr>
              <w:spacing w:after="0" w:line="300" w:lineRule="exact"/>
            </w:pPr>
            <w:r>
              <w:rPr>
                <w:sz w:val="21"/>
              </w:rPr>
              <w:t>音频、测试与作品呈现</w:t>
            </w:r>
          </w:p>
        </w:tc>
        <w:tc>
          <w:tcPr>
            <w:tcW w:w="4706" w:type="dxa"/>
            <w:shd w:val="clear" w:color="auto" w:fill="F8FAFB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794E32A0" w14:textId="77777777" w:rsidR="00E56E03" w:rsidRDefault="006D3963">
            <w:pPr>
              <w:spacing w:after="0" w:line="300" w:lineRule="exact"/>
            </w:pPr>
            <w:r>
              <w:rPr>
                <w:sz w:val="21"/>
              </w:rPr>
              <w:t>配乐与校准检查、流程及设备验证、视频与宣讲材料</w:t>
            </w:r>
          </w:p>
        </w:tc>
      </w:tr>
    </w:tbl>
    <w:p w14:paraId="3858C5DA" w14:textId="77777777" w:rsidR="00E56E03" w:rsidRDefault="00E56E03">
      <w:pPr>
        <w:spacing w:after="60" w:line="240" w:lineRule="auto"/>
      </w:pPr>
    </w:p>
    <w:p w14:paraId="40AB0FAA" w14:textId="77777777" w:rsidR="00E56E03" w:rsidRDefault="006D3963">
      <w:pPr>
        <w:pStyle w:val="21"/>
      </w:pPr>
      <w:r>
        <w:t>设计与实现的协同</w:t>
      </w:r>
    </w:p>
    <w:p w14:paraId="7D84D3EE" w14:textId="77777777" w:rsidR="00E56E03" w:rsidRDefault="006D3963">
      <w:pPr>
        <w:ind w:firstLine="480"/>
      </w:pPr>
      <w:r>
        <w:t>核心机制同时涉及时间、空间与反馈。策划负责说明一次跳跃应产生的体验，程序把规则落实到运动和状态，音频与测试工作关注玩家实际听到、看到和操作到的结果。三者通过同一组关卡与机关条件相互联系。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324"/>
        <w:gridCol w:w="3458"/>
        <w:gridCol w:w="3515"/>
      </w:tblGrid>
      <w:tr w:rsidR="00E56E03" w14:paraId="191AA02A" w14:textId="77777777">
        <w:trPr>
          <w:cantSplit/>
          <w:tblHeader/>
          <w:jc w:val="center"/>
        </w:trPr>
        <w:tc>
          <w:tcPr>
            <w:tcW w:w="2324" w:type="dxa"/>
            <w:shd w:val="clear" w:color="auto" w:fill="E8EEF1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6BC3563B" w14:textId="77777777" w:rsidR="00E56E03" w:rsidRDefault="006D3963">
            <w:pPr>
              <w:spacing w:after="0" w:line="300" w:lineRule="exact"/>
            </w:pPr>
            <w:r>
              <w:rPr>
                <w:rFonts w:eastAsia="黑体"/>
                <w:sz w:val="21"/>
              </w:rPr>
              <w:t>协作内容</w:t>
            </w:r>
          </w:p>
        </w:tc>
        <w:tc>
          <w:tcPr>
            <w:tcW w:w="3458" w:type="dxa"/>
            <w:shd w:val="clear" w:color="auto" w:fill="E8EEF1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FD0108B" w14:textId="77777777" w:rsidR="00E56E03" w:rsidRDefault="006D3963">
            <w:pPr>
              <w:spacing w:after="0" w:line="300" w:lineRule="exact"/>
            </w:pPr>
            <w:r>
              <w:rPr>
                <w:rFonts w:eastAsia="黑体"/>
                <w:sz w:val="21"/>
              </w:rPr>
              <w:t>程序实现</w:t>
            </w:r>
          </w:p>
        </w:tc>
        <w:tc>
          <w:tcPr>
            <w:tcW w:w="3515" w:type="dxa"/>
            <w:shd w:val="clear" w:color="auto" w:fill="E8EEF1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C1768C2" w14:textId="77777777" w:rsidR="00E56E03" w:rsidRDefault="006D3963">
            <w:pPr>
              <w:spacing w:after="0" w:line="300" w:lineRule="exact"/>
            </w:pPr>
            <w:r>
              <w:rPr>
                <w:rFonts w:eastAsia="黑体"/>
                <w:sz w:val="21"/>
              </w:rPr>
              <w:t>策划与验证关注</w:t>
            </w:r>
          </w:p>
        </w:tc>
      </w:tr>
      <w:tr w:rsidR="00E56E03" w14:paraId="314BCD92" w14:textId="77777777">
        <w:trPr>
          <w:cantSplit/>
          <w:jc w:val="center"/>
        </w:trPr>
        <w:tc>
          <w:tcPr>
            <w:tcW w:w="2324" w:type="dxa"/>
            <w:shd w:val="clear" w:color="auto" w:fill="F7F4E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D7F1BE3" w14:textId="77777777" w:rsidR="00E56E03" w:rsidRDefault="006D3963">
            <w:pPr>
              <w:spacing w:after="0" w:line="300" w:lineRule="exact"/>
            </w:pPr>
            <w:r>
              <w:rPr>
                <w:sz w:val="21"/>
              </w:rPr>
              <w:t>两拍起落与四拍光桥</w:t>
            </w:r>
          </w:p>
        </w:tc>
        <w:tc>
          <w:tcPr>
            <w:tcW w:w="3458" w:type="dxa"/>
            <w:shd w:val="clear" w:color="auto" w:fill="F8FAFB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005DA8E3" w14:textId="77777777" w:rsidR="00E56E03" w:rsidRDefault="006D3963">
            <w:pPr>
              <w:spacing w:after="0" w:line="300" w:lineRule="exact"/>
            </w:pPr>
            <w:r>
              <w:rPr>
                <w:sz w:val="21"/>
              </w:rPr>
              <w:t>运动参数、判定窗口、桥面碰撞与计时</w:t>
            </w:r>
          </w:p>
        </w:tc>
        <w:tc>
          <w:tcPr>
            <w:tcW w:w="3515" w:type="dxa"/>
            <w:shd w:val="clear" w:color="auto" w:fill="F8FAFB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2424C2A4" w14:textId="77777777" w:rsidR="00E56E03" w:rsidRDefault="006D3963">
            <w:pPr>
              <w:spacing w:after="0" w:line="300" w:lineRule="exact"/>
            </w:pPr>
            <w:r>
              <w:rPr>
                <w:sz w:val="21"/>
              </w:rPr>
              <w:t>落点空间、修复条件与反馈是否对应</w:t>
            </w:r>
          </w:p>
        </w:tc>
      </w:tr>
      <w:tr w:rsidR="00E56E03" w14:paraId="1EC232AF" w14:textId="77777777">
        <w:trPr>
          <w:cantSplit/>
          <w:jc w:val="center"/>
        </w:trPr>
        <w:tc>
          <w:tcPr>
            <w:tcW w:w="2324" w:type="dxa"/>
            <w:shd w:val="clear" w:color="auto" w:fill="F7F4E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41A208C" w14:textId="77777777" w:rsidR="00E56E03" w:rsidRDefault="006D3963">
            <w:pPr>
              <w:spacing w:after="0" w:line="300" w:lineRule="exact"/>
            </w:pPr>
            <w:r>
              <w:rPr>
                <w:sz w:val="21"/>
              </w:rPr>
              <w:t>激光与安全等待</w:t>
            </w:r>
          </w:p>
        </w:tc>
        <w:tc>
          <w:tcPr>
            <w:tcW w:w="3458" w:type="dxa"/>
            <w:shd w:val="clear" w:color="auto" w:fill="FFFFFF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395F71C7" w14:textId="77777777" w:rsidR="00E56E03" w:rsidRDefault="006D3963">
            <w:pPr>
              <w:spacing w:after="0" w:line="300" w:lineRule="exact"/>
            </w:pPr>
            <w:r>
              <w:rPr>
                <w:sz w:val="21"/>
              </w:rPr>
              <w:t>预警、危险、间歇的周期及相位</w:t>
            </w:r>
          </w:p>
        </w:tc>
        <w:tc>
          <w:tcPr>
            <w:tcW w:w="3515" w:type="dxa"/>
            <w:shd w:val="clear" w:color="auto" w:fill="FFFFFF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D9CADBF" w14:textId="77777777" w:rsidR="00E56E03" w:rsidRDefault="006D3963">
            <w:pPr>
              <w:spacing w:after="0" w:line="300" w:lineRule="exact"/>
            </w:pPr>
            <w:r>
              <w:rPr>
                <w:sz w:val="21"/>
              </w:rPr>
              <w:t>等待位置、通过时机与状态辨识</w:t>
            </w:r>
          </w:p>
        </w:tc>
      </w:tr>
      <w:tr w:rsidR="00E56E03" w14:paraId="59CC97B3" w14:textId="77777777">
        <w:trPr>
          <w:cantSplit/>
          <w:jc w:val="center"/>
        </w:trPr>
        <w:tc>
          <w:tcPr>
            <w:tcW w:w="2324" w:type="dxa"/>
            <w:shd w:val="clear" w:color="auto" w:fill="F7F4E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B1F2331" w14:textId="77777777" w:rsidR="00E56E03" w:rsidRDefault="006D3963">
            <w:pPr>
              <w:spacing w:after="0" w:line="300" w:lineRule="exact"/>
            </w:pPr>
            <w:r>
              <w:rPr>
                <w:sz w:val="21"/>
              </w:rPr>
              <w:t>声音与视觉拍点</w:t>
            </w:r>
          </w:p>
        </w:tc>
        <w:tc>
          <w:tcPr>
            <w:tcW w:w="3458" w:type="dxa"/>
            <w:shd w:val="clear" w:color="auto" w:fill="F8FAFB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495CA72" w14:textId="77777777" w:rsidR="00E56E03" w:rsidRDefault="006D3963">
            <w:pPr>
              <w:spacing w:after="0" w:line="300" w:lineRule="exact"/>
            </w:pPr>
            <w:r>
              <w:rPr>
                <w:sz w:val="21"/>
              </w:rPr>
              <w:t>统一时钟、输出补偿与校准</w:t>
            </w:r>
          </w:p>
        </w:tc>
        <w:tc>
          <w:tcPr>
            <w:tcW w:w="3515" w:type="dxa"/>
            <w:shd w:val="clear" w:color="auto" w:fill="F8FAFB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5184415E" w14:textId="77777777" w:rsidR="00E56E03" w:rsidRDefault="006D3963">
            <w:pPr>
              <w:spacing w:after="0" w:line="300" w:lineRule="exact"/>
            </w:pPr>
            <w:r>
              <w:rPr>
                <w:sz w:val="21"/>
              </w:rPr>
              <w:t>音乐主拍、角色光环和拍灯的参照关系</w:t>
            </w:r>
          </w:p>
        </w:tc>
      </w:tr>
      <w:tr w:rsidR="00E56E03" w14:paraId="47058204" w14:textId="77777777">
        <w:trPr>
          <w:cantSplit/>
          <w:jc w:val="center"/>
        </w:trPr>
        <w:tc>
          <w:tcPr>
            <w:tcW w:w="2324" w:type="dxa"/>
            <w:shd w:val="clear" w:color="auto" w:fill="F7F4EC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8E4A517" w14:textId="77777777" w:rsidR="00E56E03" w:rsidRDefault="006D3963">
            <w:pPr>
              <w:spacing w:after="0" w:line="300" w:lineRule="exact"/>
            </w:pPr>
            <w:r>
              <w:rPr>
                <w:sz w:val="21"/>
              </w:rPr>
              <w:t>完整游玩流程</w:t>
            </w:r>
          </w:p>
        </w:tc>
        <w:tc>
          <w:tcPr>
            <w:tcW w:w="3458" w:type="dxa"/>
            <w:shd w:val="clear" w:color="auto" w:fill="FFFFFF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169E2EE3" w14:textId="77777777" w:rsidR="00E56E03" w:rsidRDefault="006D3963">
            <w:pPr>
              <w:spacing w:after="0" w:line="300" w:lineRule="exact"/>
            </w:pPr>
            <w:r>
              <w:rPr>
                <w:sz w:val="21"/>
              </w:rPr>
              <w:t>重试、暂停、共鸣出口与结算</w:t>
            </w:r>
          </w:p>
        </w:tc>
        <w:tc>
          <w:tcPr>
            <w:tcW w:w="3515" w:type="dxa"/>
            <w:shd w:val="clear" w:color="auto" w:fill="FFFFFF"/>
            <w:tcMar>
              <w:top w:w="75" w:type="dxa"/>
              <w:left w:w="95" w:type="dxa"/>
              <w:bottom w:w="75" w:type="dxa"/>
              <w:right w:w="95" w:type="dxa"/>
            </w:tcMar>
            <w:vAlign w:val="center"/>
          </w:tcPr>
          <w:p w14:paraId="4D797189" w14:textId="77777777" w:rsidR="00E56E03" w:rsidRDefault="006D3963">
            <w:pPr>
              <w:spacing w:after="0" w:line="300" w:lineRule="exact"/>
            </w:pPr>
            <w:r>
              <w:rPr>
                <w:sz w:val="21"/>
              </w:rPr>
              <w:t>教学顺序、失败原因及进程提示</w:t>
            </w:r>
          </w:p>
        </w:tc>
      </w:tr>
    </w:tbl>
    <w:p w14:paraId="3959A6D9" w14:textId="77777777" w:rsidR="00E56E03" w:rsidRDefault="00E56E03">
      <w:pPr>
        <w:spacing w:after="60" w:line="240" w:lineRule="auto"/>
      </w:pPr>
    </w:p>
    <w:p w14:paraId="3F62B30A" w14:textId="77777777" w:rsidR="00E56E03" w:rsidRDefault="006D3963">
      <w:pPr>
        <w:pStyle w:val="21"/>
      </w:pPr>
      <w:r>
        <w:t>作品呈现</w:t>
      </w:r>
    </w:p>
    <w:p w14:paraId="487B692A" w14:textId="77777777" w:rsidR="00E56E03" w:rsidRDefault="006D3963">
      <w:pPr>
        <w:ind w:firstLine="480"/>
      </w:pPr>
      <w:r>
        <w:t>设计报告以机制与关卡分析说明创作思路，介绍视频使用实际游戏画面展示起跳、落桥与通关，宣讲材料结合设计意图和实现结果展开。三位成员分别承担程序、设计、音频与验证方面的说明。</w:t>
      </w:r>
    </w:p>
    <w:p w14:paraId="417E44A1" w14:textId="77777777" w:rsidR="00E56E03" w:rsidRDefault="006D3963">
      <w:pPr>
        <w:pStyle w:val="ReportSection"/>
        <w:pageBreakBefore/>
        <w:spacing w:before="0" w:after="240"/>
      </w:pPr>
      <w:bookmarkStart w:id="13" w:name="_Toc243857962"/>
      <w:r>
        <w:rPr>
          <w:sz w:val="32"/>
        </w:rPr>
        <w:lastRenderedPageBreak/>
        <w:t>严楷哲</w:t>
      </w:r>
      <w:r>
        <w:rPr>
          <w:sz w:val="32"/>
        </w:rPr>
        <w:t xml:space="preserve"> </w:t>
      </w:r>
      <w:r>
        <w:rPr>
          <w:sz w:val="32"/>
        </w:rPr>
        <w:t>队长与程序负责人</w:t>
      </w:r>
      <w:bookmarkEnd w:id="13"/>
    </w:p>
    <w:p w14:paraId="241B9C32" w14:textId="77777777" w:rsidR="00E56E03" w:rsidRDefault="006D3963">
      <w:r>
        <w:t>学院</w:t>
      </w:r>
      <w:r>
        <w:t xml:space="preserve">  </w:t>
      </w:r>
      <w:r>
        <w:t>集成电路科学与工程学院（产教融合学院）</w:t>
      </w:r>
      <w:r>
        <w:br/>
      </w:r>
      <w:r>
        <w:t>专业</w:t>
      </w:r>
      <w:r>
        <w:t xml:space="preserve">  </w:t>
      </w:r>
      <w:r>
        <w:t>集成电路设计与集成系统</w:t>
      </w:r>
    </w:p>
    <w:p w14:paraId="5243FD7C" w14:textId="77777777" w:rsidR="00E56E03" w:rsidRDefault="006D3963">
      <w:pPr>
        <w:pStyle w:val="31"/>
      </w:pPr>
      <w:r>
        <w:t>职责定位</w:t>
      </w:r>
    </w:p>
    <w:p w14:paraId="1560574A" w14:textId="77777777" w:rsidR="00E56E03" w:rsidRDefault="006D3963">
      <w:pPr>
        <w:ind w:firstLine="480"/>
      </w:pPr>
      <w:r>
        <w:t>担任队长，负责游戏程序、工程版本与技术统筹。围绕</w:t>
      </w:r>
      <w:r>
        <w:t>“</w:t>
      </w:r>
      <w:r>
        <w:t>起跳造路、落拍留光</w:t>
      </w:r>
      <w:r>
        <w:t>”</w:t>
      </w:r>
      <w:r>
        <w:t>的核心体验，组织角色运动、节拍判定、机关状态和房间流程的实现，使规则、画面与实际操作相互对应。</w:t>
      </w:r>
    </w:p>
    <w:p w14:paraId="2C01722C" w14:textId="77777777" w:rsidR="00E56E03" w:rsidRDefault="006D3963">
      <w:pPr>
        <w:pStyle w:val="31"/>
      </w:pPr>
      <w:r>
        <w:t>角色运动与动作判定</w:t>
      </w:r>
    </w:p>
    <w:p w14:paraId="4E85D5FA" w14:textId="77777777" w:rsidR="00E56E03" w:rsidRDefault="006D3963">
      <w:pPr>
        <w:ind w:firstLine="480"/>
      </w:pPr>
      <w:r>
        <w:t>负责水平移动、重力、地面单次起跳及碰撞处理，保持普通跳跃与踩拍跳跃的轨迹一致。以角色实际离地和着地作为判定依据，区分按键输入、空中运动与有效落桥，处理同拍重复判定、目标桥关联及首次修复奖励，保证每次共鸣增加都有对应的动作过程。</w:t>
      </w:r>
    </w:p>
    <w:p w14:paraId="7F6EC968" w14:textId="77777777" w:rsidR="00E56E03" w:rsidRDefault="006D3963">
      <w:pPr>
        <w:pStyle w:val="31"/>
      </w:pPr>
      <w:r>
        <w:t>节拍时钟与声音同步</w:t>
      </w:r>
    </w:p>
    <w:p w14:paraId="5831A912" w14:textId="77777777" w:rsidR="00E56E03" w:rsidRDefault="006D3963">
      <w:pPr>
        <w:ind w:firstLine="480"/>
      </w:pPr>
      <w:r>
        <w:t>负责统一节拍时钟及其与音频播放的衔接，处理混音等待、输出延迟、判定校准和设置保存。使桥面寿命、激光阶段与视觉拍点读取同一进度；暂停时同步冻结，继续时保持原有相位，重试时重新建立准备拍，避免不同系统各自计时造成偏差。</w:t>
      </w:r>
    </w:p>
    <w:p w14:paraId="042FEEFC" w14:textId="77777777" w:rsidR="00E56E03" w:rsidRDefault="006D3963">
      <w:pPr>
        <w:pStyle w:val="31"/>
      </w:pPr>
      <w:r>
        <w:t>机关状态与房间流程</w:t>
      </w:r>
    </w:p>
    <w:p w14:paraId="3DEFEC0D" w14:textId="77777777" w:rsidR="00E56E03" w:rsidRDefault="006D3963">
      <w:pPr>
        <w:ind w:firstLine="480"/>
      </w:pPr>
      <w:r>
        <w:t>负责光桥的激活、末拍闪烁、到期消失和落拍固定，以及激光预警、危险阶段与伤害检测。维护三间房间的场景配置、共鸣数量、出口条件和结算逻辑，区分当前房间与累计表现，保证失败重试能够恢复完整的初始状态。</w:t>
      </w:r>
    </w:p>
    <w:p w14:paraId="383F7289" w14:textId="77777777" w:rsidR="00E56E03" w:rsidRDefault="006D3963">
      <w:pPr>
        <w:pStyle w:val="31"/>
      </w:pPr>
      <w:r>
        <w:t>程序验证与版本维护</w:t>
      </w:r>
    </w:p>
    <w:p w14:paraId="7519B401" w14:textId="77777777" w:rsidR="00E56E03" w:rsidRDefault="006D3963">
      <w:pPr>
        <w:ind w:firstLine="480"/>
      </w:pPr>
      <w:r>
        <w:t>负责判定边界、机关状态和通关条件的程序检查，并以实际角色物理路线核对关卡可行性。维护可导入的工程与可运行版本，处理启动、资源加载、碰撞和流程异常。参数调整时同时检查受影响的运动、机关及界面表现，保持各部分使用一致的规则。</w:t>
      </w:r>
    </w:p>
    <w:p w14:paraId="761B7A14" w14:textId="77777777" w:rsidR="00E56E03" w:rsidRDefault="006D3963">
      <w:pPr>
        <w:pStyle w:val="31"/>
      </w:pPr>
      <w:r>
        <w:t>技术统筹与作品说明</w:t>
      </w:r>
    </w:p>
    <w:p w14:paraId="17274AE1" w14:textId="77777777" w:rsidR="00E56E03" w:rsidRDefault="006D3963">
      <w:pPr>
        <w:ind w:firstLine="480"/>
      </w:pPr>
      <w:r>
        <w:t>负责将策划中的路线、节拍关系和交互要求落实为工程行为，与沈语雯讨论地形和操作的配合，与李星莹共同分析声音及设备表现。作品说明中承担程序结构、时间同步和实现验证的介绍，解释核心机制的技术依据与当前版本的功能范围。</w:t>
      </w:r>
    </w:p>
    <w:p w14:paraId="597045B8" w14:textId="77777777" w:rsidR="00E56E03" w:rsidRDefault="006D3963">
      <w:pPr>
        <w:pStyle w:val="ReportSection"/>
        <w:pageBreakBefore/>
        <w:spacing w:before="0" w:after="240"/>
      </w:pPr>
      <w:bookmarkStart w:id="14" w:name="_Toc243857963"/>
      <w:r>
        <w:rPr>
          <w:sz w:val="32"/>
        </w:rPr>
        <w:lastRenderedPageBreak/>
        <w:t>沈语雯</w:t>
      </w:r>
      <w:r>
        <w:rPr>
          <w:sz w:val="32"/>
        </w:rPr>
        <w:t xml:space="preserve"> </w:t>
      </w:r>
      <w:r>
        <w:rPr>
          <w:sz w:val="32"/>
        </w:rPr>
        <w:t>策划与视觉负责人</w:t>
      </w:r>
      <w:bookmarkEnd w:id="14"/>
    </w:p>
    <w:p w14:paraId="432F9596" w14:textId="77777777" w:rsidR="00E56E03" w:rsidRDefault="006D3963">
      <w:r>
        <w:t>学院</w:t>
      </w:r>
      <w:r>
        <w:t xml:space="preserve">  </w:t>
      </w:r>
      <w:r>
        <w:t>计算机学院、软件学院、网络空间安全学院</w:t>
      </w:r>
      <w:r>
        <w:br/>
      </w:r>
      <w:r>
        <w:t>专业</w:t>
      </w:r>
      <w:r>
        <w:t xml:space="preserve">  </w:t>
      </w:r>
      <w:r>
        <w:t>计算机科学与技术</w:t>
      </w:r>
    </w:p>
    <w:p w14:paraId="138A6AFF" w14:textId="77777777" w:rsidR="00E56E03" w:rsidRDefault="006D3963">
      <w:pPr>
        <w:pStyle w:val="31"/>
      </w:pPr>
      <w:r>
        <w:t>职责定位</w:t>
      </w:r>
    </w:p>
    <w:p w14:paraId="40376166" w14:textId="77777777" w:rsidR="00E56E03" w:rsidRDefault="006D3963">
      <w:pPr>
        <w:ind w:firstLine="480"/>
      </w:pPr>
      <w:r>
        <w:t>负责玩法策划、关卡设计与视觉交互。围绕</w:t>
      </w:r>
      <w:r>
        <w:t>“</w:t>
      </w:r>
      <w:r>
        <w:t>律动</w:t>
      </w:r>
      <w:r>
        <w:t>”</w:t>
      </w:r>
      <w:r>
        <w:t>主题，说明角色起落、道路修复和场景变化之间的关系，将作品立意落实到玩家能够观察、尝试并逐步掌握的游戏过程。</w:t>
      </w:r>
    </w:p>
    <w:p w14:paraId="27A058B4" w14:textId="77777777" w:rsidR="00E56E03" w:rsidRDefault="006D3963">
      <w:pPr>
        <w:pStyle w:val="31"/>
      </w:pPr>
      <w:r>
        <w:t>核心玩法与规则设计</w:t>
      </w:r>
    </w:p>
    <w:p w14:paraId="4D77B247" w14:textId="77777777" w:rsidR="00E56E03" w:rsidRDefault="006D3963">
      <w:pPr>
        <w:ind w:firstLine="480"/>
      </w:pPr>
      <w:r>
        <w:t>负责起跳激活、四拍临时桥、落拍固定及共鸣出口的规则说明，梳理成功、偏拍和失败三类结果。分析两拍飞行、桥面宽度、有效判定窗口与安全等待之间的配合，明确普通移动和节拍交互各自的作用，使时间判断与空间选择构成完整的修复体验。</w:t>
      </w:r>
    </w:p>
    <w:p w14:paraId="03FF332D" w14:textId="77777777" w:rsidR="00E56E03" w:rsidRDefault="006D3963">
      <w:pPr>
        <w:pStyle w:val="31"/>
      </w:pPr>
      <w:r>
        <w:t>关卡结构与学习递进</w:t>
      </w:r>
    </w:p>
    <w:p w14:paraId="705AEF9B" w14:textId="77777777" w:rsidR="00E56E03" w:rsidRDefault="006D3963">
      <w:pPr>
        <w:ind w:firstLine="480"/>
      </w:pPr>
      <w:r>
        <w:t>负责</w:t>
      </w:r>
      <w:r>
        <w:t>“</w:t>
      </w:r>
      <w:r>
        <w:t>唤醒余音、让光留下、接续回响</w:t>
      </w:r>
      <w:r>
        <w:t>”</w:t>
      </w:r>
      <w:r>
        <w:t>的教学顺序和路线分析。第一间集中呈现青桥与金桥的区别，第二间引入激光周期，第三间组织连续修复。检查桥前起跳空间、桥后落脚点、固定平台和高低差，使每段路线具有清楚的观察、行动与调整位置。</w:t>
      </w:r>
    </w:p>
    <w:p w14:paraId="6BA6F83B" w14:textId="77777777" w:rsidR="00E56E03" w:rsidRDefault="006D3963">
      <w:pPr>
        <w:pStyle w:val="31"/>
      </w:pPr>
      <w:r>
        <w:t>视觉表现与状态辨识</w:t>
      </w:r>
    </w:p>
    <w:p w14:paraId="7F8DD110" w14:textId="77777777" w:rsidR="00E56E03" w:rsidRDefault="006D3963">
      <w:pPr>
        <w:ind w:firstLine="480"/>
      </w:pPr>
      <w:r>
        <w:t>负责角色、地形、桥面和危险区域之间的信息层次，检查背景与前景的明暗关系。通过青色与金色、虚线与实体、闪烁与波纹表达机关状态，保持角色落点、共鸣进度和出口变化清楚可见；关注画面效果对平台边缘和危险范围判断的影响。</w:t>
      </w:r>
    </w:p>
    <w:p w14:paraId="7E9A46B9" w14:textId="77777777" w:rsidR="00E56E03" w:rsidRDefault="006D3963">
      <w:pPr>
        <w:pStyle w:val="31"/>
      </w:pPr>
      <w:r>
        <w:t>教学界面与交互文字</w:t>
      </w:r>
    </w:p>
    <w:p w14:paraId="7F982768" w14:textId="77777777" w:rsidR="00E56E03" w:rsidRDefault="006D3963">
      <w:pPr>
        <w:ind w:firstLine="480"/>
      </w:pPr>
      <w:r>
        <w:t>负责教学、按键提示、判定反馈、失败及结算的文字表达，使各处使用一致的规则名称。教学重点说明落地自动判定与全部共鸣开门，界面重点区分任务进展和操作表现。检查提示出现的位置与时机，避免阅读文字遮挡角色、桥边和激光预警。</w:t>
      </w:r>
    </w:p>
    <w:p w14:paraId="0B2CB8E5" w14:textId="77777777" w:rsidR="00E56E03" w:rsidRDefault="006D3963">
      <w:pPr>
        <w:pStyle w:val="31"/>
      </w:pPr>
      <w:r>
        <w:t>体验分析与设计呈现</w:t>
      </w:r>
    </w:p>
    <w:p w14:paraId="4DBDE343" w14:textId="77777777" w:rsidR="00E56E03" w:rsidRDefault="006D3963">
      <w:pPr>
        <w:ind w:firstLine="480"/>
      </w:pPr>
      <w:r>
        <w:t>负责从试玩中的具体操作分析规则理解与路线困难，关注玩家是否识别修复结果、是否知道等待和重试的机会。维护设计报告中的机制分析、关卡图和画面说明，审核视频、</w:t>
      </w:r>
      <w:r>
        <w:t>PPT</w:t>
      </w:r>
      <w:r>
        <w:t>及讲稿对玩法的表达，使展示能够清楚解释设计选择及其在游戏中的结果。</w:t>
      </w:r>
    </w:p>
    <w:p w14:paraId="08C4526A" w14:textId="77777777" w:rsidR="00E56E03" w:rsidRDefault="006D3963">
      <w:pPr>
        <w:pStyle w:val="ReportSection"/>
        <w:pageBreakBefore/>
        <w:spacing w:before="0" w:after="240"/>
      </w:pPr>
      <w:bookmarkStart w:id="15" w:name="_Toc243857964"/>
      <w:r>
        <w:rPr>
          <w:sz w:val="32"/>
        </w:rPr>
        <w:lastRenderedPageBreak/>
        <w:t>李星莹</w:t>
      </w:r>
      <w:r>
        <w:rPr>
          <w:sz w:val="32"/>
        </w:rPr>
        <w:t xml:space="preserve"> </w:t>
      </w:r>
      <w:r>
        <w:rPr>
          <w:sz w:val="32"/>
        </w:rPr>
        <w:t>音频测试与展示负责人</w:t>
      </w:r>
      <w:bookmarkEnd w:id="15"/>
    </w:p>
    <w:p w14:paraId="6E9A7483" w14:textId="77777777" w:rsidR="00E56E03" w:rsidRDefault="006D3963">
      <w:r>
        <w:t>学院</w:t>
      </w:r>
      <w:r>
        <w:t xml:space="preserve">  </w:t>
      </w:r>
      <w:r>
        <w:t>计算机学院、软件学院、网络空间安全学院</w:t>
      </w:r>
      <w:r>
        <w:br/>
      </w:r>
      <w:r>
        <w:t>专业</w:t>
      </w:r>
      <w:r>
        <w:t xml:space="preserve">  </w:t>
      </w:r>
      <w:r>
        <w:t>计算机科学与技术</w:t>
      </w:r>
    </w:p>
    <w:p w14:paraId="3674B4C9" w14:textId="77777777" w:rsidR="00E56E03" w:rsidRDefault="006D3963">
      <w:pPr>
        <w:pStyle w:val="31"/>
      </w:pPr>
      <w:r>
        <w:t>职责定位</w:t>
      </w:r>
    </w:p>
    <w:p w14:paraId="36484BC7" w14:textId="77777777" w:rsidR="00E56E03" w:rsidRDefault="006D3963">
      <w:pPr>
        <w:ind w:firstLine="480"/>
      </w:pPr>
      <w:r>
        <w:t>负责音频表现、游戏验证与展示材料。围绕节拍感、操作反馈和完整游玩流程，检查声音、画面及判定的关系，并通过实际游戏画面说明作品的核心体验与完成情况。</w:t>
      </w:r>
    </w:p>
    <w:p w14:paraId="0E8FD315" w14:textId="77777777" w:rsidR="00E56E03" w:rsidRDefault="006D3963">
      <w:pPr>
        <w:pStyle w:val="31"/>
      </w:pPr>
      <w:r>
        <w:t>配乐与声音表现</w:t>
      </w:r>
    </w:p>
    <w:p w14:paraId="3EA1928A" w14:textId="77777777" w:rsidR="00E56E03" w:rsidRDefault="006D3963">
      <w:pPr>
        <w:ind w:firstLine="480"/>
      </w:pPr>
      <w:r>
        <w:t>负责循环配乐的节奏清晰度、衔接和响度检查，关注打击节奏、低音与旋律是否有利于辨认主拍。检查音乐开关及不同输出方式下的听感，分析事件反馈需要补充的位置；完善声音表现时，控制修复、失败和通关反馈对主要节拍的遮盖。</w:t>
      </w:r>
    </w:p>
    <w:p w14:paraId="577F7DAA" w14:textId="77777777" w:rsidR="00E56E03" w:rsidRDefault="006D3963">
      <w:pPr>
        <w:pStyle w:val="31"/>
      </w:pPr>
      <w:r>
        <w:t>判定感受与音画时序</w:t>
      </w:r>
    </w:p>
    <w:p w14:paraId="5104D22D" w14:textId="77777777" w:rsidR="00E56E03" w:rsidRDefault="006D3963">
      <w:pPr>
        <w:ind w:firstLine="480"/>
      </w:pPr>
      <w:r>
        <w:t>负责检查听到的拍点、角色光环、四拍灯和动作判定是否能够相互参照。结合扬声器或耳机、校准数值与实际操作分析偏差，并检查校准保存、暂停继续和重新开始后的节奏衔接，为时间处理与提示调整提供具体的体验依据。</w:t>
      </w:r>
    </w:p>
    <w:p w14:paraId="40FFE602" w14:textId="77777777" w:rsidR="00E56E03" w:rsidRDefault="006D3963">
      <w:pPr>
        <w:pStyle w:val="31"/>
      </w:pPr>
      <w:r>
        <w:t>功能流程与设备验证</w:t>
      </w:r>
    </w:p>
    <w:p w14:paraId="3427B684" w14:textId="77777777" w:rsidR="00E56E03" w:rsidRDefault="006D3963">
      <w:pPr>
        <w:ind w:firstLine="480"/>
      </w:pPr>
      <w:r>
        <w:t>负责启动、教学、三间房间、失败重试、暂停、校准和最终结算的功能验证。检查光桥状态、激光预警、共鸣出口与屏幕反馈的一致性，关注重复尝试后的异常。通过完整通关和独立</w:t>
      </w:r>
      <w:r>
        <w:t>Windows</w:t>
      </w:r>
      <w:r>
        <w:t>设备检查中文显示、按键、窗口与音频表现，复测程序调整后原有问题是否仍然出现。</w:t>
      </w:r>
    </w:p>
    <w:p w14:paraId="7291ACFB" w14:textId="77777777" w:rsidR="00E56E03" w:rsidRDefault="006D3963">
      <w:pPr>
        <w:pStyle w:val="31"/>
      </w:pPr>
      <w:r>
        <w:t>视频与宣讲材料</w:t>
      </w:r>
    </w:p>
    <w:p w14:paraId="59A620E1" w14:textId="77777777" w:rsidR="00E56E03" w:rsidRDefault="006D3963">
      <w:pPr>
        <w:ind w:firstLine="480"/>
      </w:pPr>
      <w:r>
        <w:t>负责介绍视频、</w:t>
      </w:r>
      <w:r>
        <w:t>PPT</w:t>
      </w:r>
      <w:r>
        <w:t>及讲稿的维护，使讲述顺序与实际游戏过程对应。视频重点呈现起跳、落桥、固定和通关，检查底部字幕、解说及背景音乐的平衡；宣讲材料围绕设计意图、机制特点、关卡递进和实现结果组织，避免画面与口述描述不同的规则。</w:t>
      </w:r>
    </w:p>
    <w:p w14:paraId="55482FC7" w14:textId="77777777" w:rsidR="00E56E03" w:rsidRDefault="006D3963">
      <w:pPr>
        <w:pStyle w:val="31"/>
      </w:pPr>
      <w:r>
        <w:t>素材说明与结果呈现</w:t>
      </w:r>
    </w:p>
    <w:p w14:paraId="4D5DCF8A" w14:textId="77777777" w:rsidR="00E56E03" w:rsidRDefault="006D3963">
      <w:pPr>
        <w:ind w:firstLine="480"/>
      </w:pPr>
      <w:r>
        <w:t>负责整理游戏截图、图标、配乐及相应来源说明，区分游戏实录、规则示意和展示用图。将验证中的设备、操作条件和结果整理为可理解的说明，配合严楷哲分析运行问题、沈语雯判断教学和视觉效果，在作品展示中说明声音设计、验证方法及体验完善方向。</w:t>
      </w:r>
    </w:p>
    <w:sectPr w:rsidR="00E56E03" w:rsidSect="00034616">
      <w:headerReference w:type="default" r:id="rId16"/>
      <w:footerReference w:type="default" r:id="rId17"/>
      <w:pgSz w:w="11906" w:h="16838"/>
      <w:pgMar w:top="1020" w:right="1304" w:bottom="1020" w:left="1304" w:header="454" w:footer="454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6CA0E7" w14:textId="77777777" w:rsidR="006D3963" w:rsidRDefault="006D3963">
      <w:pPr>
        <w:spacing w:after="0" w:line="240" w:lineRule="auto"/>
      </w:pPr>
      <w:r>
        <w:separator/>
      </w:r>
    </w:p>
  </w:endnote>
  <w:endnote w:type="continuationSeparator" w:id="0">
    <w:p w14:paraId="76255784" w14:textId="77777777" w:rsidR="006D3963" w:rsidRDefault="006D39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D9D534" w14:textId="77777777" w:rsidR="00E56E03" w:rsidRDefault="006D3963">
    <w:pPr>
      <w:pStyle w:val="a7"/>
      <w:jc w:val="right"/>
    </w:pPr>
    <w:r>
      <w:t xml:space="preserve">TREADLIGHT  ·  v0.2     </w:t>
    </w:r>
    <w:r>
      <w:fldChar w:fldCharType="begin"/>
    </w:r>
    <w:r>
      <w:instrText>PAGE</w:instrText>
    </w:r>
    <w:r>
      <w:fldChar w:fldCharType="separate"/>
    </w:r>
    <w:r w:rsidR="00AC78F9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C1C4A5" w14:textId="77777777" w:rsidR="006D3963" w:rsidRDefault="006D3963">
      <w:pPr>
        <w:spacing w:after="0" w:line="240" w:lineRule="auto"/>
      </w:pPr>
      <w:r>
        <w:separator/>
      </w:r>
    </w:p>
  </w:footnote>
  <w:footnote w:type="continuationSeparator" w:id="0">
    <w:p w14:paraId="08462C26" w14:textId="77777777" w:rsidR="006D3963" w:rsidRDefault="006D396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D0672A" w14:textId="77777777" w:rsidR="00E56E03" w:rsidRDefault="006D3963">
    <w:pPr>
      <w:pStyle w:val="a5"/>
    </w:pPr>
    <w:r>
      <w:t>踏光</w:t>
    </w:r>
    <w:r>
      <w:t xml:space="preserve"> </w:t>
    </w:r>
    <w:r>
      <w:t>两拍回响</w:t>
    </w:r>
    <w:r>
      <w:t xml:space="preserve">    </w:t>
    </w:r>
    <w:r>
      <w:t>作品设计报告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78412916">
    <w:abstractNumId w:val="8"/>
  </w:num>
  <w:num w:numId="2" w16cid:durableId="1469321159">
    <w:abstractNumId w:val="6"/>
  </w:num>
  <w:num w:numId="3" w16cid:durableId="2038311581">
    <w:abstractNumId w:val="5"/>
  </w:num>
  <w:num w:numId="4" w16cid:durableId="350381134">
    <w:abstractNumId w:val="4"/>
  </w:num>
  <w:num w:numId="5" w16cid:durableId="421220504">
    <w:abstractNumId w:val="7"/>
  </w:num>
  <w:num w:numId="6" w16cid:durableId="1066609924">
    <w:abstractNumId w:val="3"/>
  </w:num>
  <w:num w:numId="7" w16cid:durableId="767238554">
    <w:abstractNumId w:val="2"/>
  </w:num>
  <w:num w:numId="8" w16cid:durableId="511333024">
    <w:abstractNumId w:val="1"/>
  </w:num>
  <w:num w:numId="9" w16cid:durableId="14785686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35D77"/>
    <w:rsid w:val="006D3963"/>
    <w:rsid w:val="00AA1D8D"/>
    <w:rsid w:val="00AC78F9"/>
    <w:rsid w:val="00B47730"/>
    <w:rsid w:val="00CB0664"/>
    <w:rsid w:val="00E56E0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0E15FAA"/>
  <w14:defaultImageDpi w14:val="300"/>
  <w15:docId w15:val="{9B11FB1F-8F1E-4151-8B08-3822E61562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360" w:lineRule="exact"/>
    </w:pPr>
    <w:rPr>
      <w:rFonts w:ascii="Times New Roman" w:eastAsia="宋体" w:hAnsi="Times New Roman"/>
      <w:color w:val="000000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180" w:after="180"/>
      <w:outlineLvl w:val="0"/>
    </w:pPr>
    <w:rPr>
      <w:rFonts w:eastAsia="黑体"/>
      <w:bCs/>
      <w:sz w:val="3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80" w:after="180"/>
      <w:outlineLvl w:val="1"/>
    </w:pPr>
    <w:rPr>
      <w:rFonts w:eastAsia="黑体"/>
      <w:bCs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80" w:after="180"/>
      <w:outlineLvl w:val="2"/>
    </w:pPr>
    <w:rPr>
      <w:rFonts w:eastAsia="黑体"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140" w:line="240" w:lineRule="exact"/>
    </w:pPr>
    <w:rPr>
      <w:sz w:val="18"/>
    </w:r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140" w:line="240" w:lineRule="exact"/>
    </w:pPr>
    <w:rPr>
      <w:sz w:val="18"/>
    </w:r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180" w:line="240" w:lineRule="auto"/>
      <w:contextualSpacing/>
    </w:pPr>
    <w:rPr>
      <w:rFonts w:eastAsia="黑体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spacing w:before="180" w:after="180"/>
    </w:pPr>
    <w:rPr>
      <w:iCs/>
      <w:spacing w:val="15"/>
      <w:sz w:val="32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after="140" w:line="280" w:lineRule="exact"/>
    </w:pPr>
    <w:rPr>
      <w:bCs/>
      <w:sz w:val="21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portChapter">
    <w:name w:val="Report Chapter"/>
    <w:basedOn w:val="1"/>
  </w:style>
  <w:style w:type="paragraph" w:customStyle="1" w:styleId="ReportSection">
    <w:name w:val="Report Section"/>
    <w:basedOn w:val="21"/>
  </w:style>
  <w:style w:type="paragraph" w:customStyle="1" w:styleId="TOC11">
    <w:name w:val="TOC 11"/>
    <w:basedOn w:val="a1"/>
    <w:pPr>
      <w:tabs>
        <w:tab w:val="right" w:leader="dot" w:pos="9298"/>
      </w:tabs>
      <w:spacing w:before="100" w:after="100" w:line="440" w:lineRule="exact"/>
    </w:pPr>
    <w:rPr>
      <w:rFonts w:eastAsia="黑体"/>
    </w:rPr>
  </w:style>
  <w:style w:type="paragraph" w:customStyle="1" w:styleId="TOC21">
    <w:name w:val="TOC 21"/>
    <w:basedOn w:val="a1"/>
    <w:pPr>
      <w:tabs>
        <w:tab w:val="right" w:leader="dot" w:pos="9298"/>
      </w:tabs>
      <w:spacing w:after="100" w:line="440" w:lineRule="exact"/>
      <w:ind w:left="480"/>
    </w:pPr>
  </w:style>
  <w:style w:type="character" w:customStyle="1" w:styleId="14">
    <w:name w:val="超链接1"/>
    <w:rPr>
      <w:color w:val="000000"/>
      <w:u w:val="none"/>
    </w:rPr>
  </w:style>
  <w:style w:type="character" w:customStyle="1" w:styleId="15">
    <w:name w:val="访问过的超链接1"/>
    <w:rPr>
      <w:color w:val="000000"/>
      <w:u w:val="none"/>
    </w:rPr>
  </w:style>
  <w:style w:type="paragraph" w:styleId="TOC1">
    <w:name w:val="toc 1"/>
    <w:basedOn w:val="a1"/>
    <w:next w:val="a1"/>
    <w:autoRedefine/>
    <w:uiPriority w:val="39"/>
    <w:unhideWhenUsed/>
    <w:rsid w:val="00AC78F9"/>
  </w:style>
  <w:style w:type="paragraph" w:styleId="TOC2">
    <w:name w:val="toc 2"/>
    <w:basedOn w:val="a1"/>
    <w:next w:val="a1"/>
    <w:autoRedefine/>
    <w:uiPriority w:val="39"/>
    <w:unhideWhenUsed/>
    <w:rsid w:val="00AC78F9"/>
    <w:pPr>
      <w:ind w:leftChars="200" w:left="420"/>
    </w:pPr>
  </w:style>
  <w:style w:type="character" w:styleId="aff9">
    <w:name w:val="Hyperlink"/>
    <w:basedOn w:val="a2"/>
    <w:uiPriority w:val="99"/>
    <w:unhideWhenUsed/>
    <w:rsid w:val="00AC78F9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18</Pages>
  <Words>5169</Words>
  <Characters>5274</Characters>
  <Application>Microsoft Office Word</Application>
  <DocSecurity>0</DocSecurity>
  <Lines>293</Lines>
  <Paragraphs>348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10095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踏光 两拍回响 作品设计报告</dc:title>
  <dc:subject>设计立意 核心机制 关卡 视听 实现与团队分工</dc:subject>
  <dc:creator>严楷哲 沈语雯 李星莹</dc:creator>
  <cp:keywords>Treadlight,作品设计报告,游戏策划</cp:keywords>
  <dc:description/>
  <cp:lastModifiedBy>宇成 周</cp:lastModifiedBy>
  <cp:revision>2</cp:revision>
  <dcterms:created xsi:type="dcterms:W3CDTF">2013-12-23T23:15:00Z</dcterms:created>
  <dcterms:modified xsi:type="dcterms:W3CDTF">2026-10-25T13:58:00Z</dcterms:modified>
  <cp:category/>
</cp:coreProperties>
</file>