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2">
      <w:pPr>
        <w:spacing w:before="0" w:after="0" w:line="20" w:lineRule="exact"/>
      </w:pPr>
    </w:p>
    <w:tbl>
      <w:tblPr>
        <w:tblStyle w:val="3"/>
        <w:tblW w:w="1145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340" w:type="dxa"/>
          <w:bottom w:w="0" w:type="dxa"/>
          <w:right w:w="340" w:type="dxa"/>
        </w:tblCellMar>
      </w:tblPr>
      <w:tblGrid>
        <w:gridCol w:w="3685"/>
        <w:gridCol w:w="7768"/>
      </w:tblGrid>
      <w:tr w14:paraId="54F4A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3685" w:type="dxa"/>
            <w:shd w:val="clear" w:color="auto" w:fill="1F2A44"/>
            <w:vAlign w:val="top"/>
          </w:tcPr>
          <w:p w14:paraId="354F6F1A">
            <w:pPr>
              <w:spacing w:after="80"/>
              <w:rPr>
                <w:rFonts w:ascii="微软雅黑" w:hAnsi="微软雅黑" w:eastAsia="微软雅黑" w:cs="微软雅黑"/>
                <w:color w:val="6E9BFF"/>
                <w:sz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44"/>
              </w:rPr>
              <w:t>赵继晨</w:t>
            </w:r>
          </w:p>
          <w:p w14:paraId="5C59DE21">
            <w:pPr>
              <w:spacing w:after="220"/>
              <w:rPr>
                <w:rFonts w:ascii="微软雅黑" w:hAnsi="微软雅黑" w:eastAsia="微软雅黑" w:cs="微软雅黑"/>
                <w:color w:val="5A6B8C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6E9BFF"/>
                <w:sz w:val="22"/>
              </w:rPr>
              <w:t>求职意向：Web 前端开发</w:t>
            </w:r>
          </w:p>
          <w:p w14:paraId="46FCF1CF">
            <w:pPr>
              <w:spacing w:after="1500"/>
              <w:rPr>
                <w:rFonts w:ascii="微软雅黑" w:hAnsi="微软雅黑" w:eastAsia="微软雅黑" w:cs="微软雅黑"/>
                <w:b/>
                <w:color w:val="FFFFFF"/>
                <w:sz w:val="22"/>
              </w:rPr>
            </w:pPr>
            <w:r>
              <w:rPr>
                <w:rFonts w:hint="eastAsia" w:ascii="微软雅黑" w:hAnsi="微软雅黑" w:eastAsia="微软雅黑" w:cs="微软雅黑"/>
                <w:color w:val="5A6B8C"/>
                <w:sz w:val="18"/>
              </w:rPr>
              <w:t>照片位（可插入一寸照）</w:t>
            </w:r>
          </w:p>
          <w:p w14:paraId="5E1249B9">
            <w:pPr>
              <w:spacing w:before="300" w:after="120"/>
              <w:rPr>
                <w:rFonts w:ascii="微软雅黑" w:hAnsi="微软雅黑" w:eastAsia="微软雅黑" w:cs="微软雅黑"/>
                <w:color w:val="E3E8F2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2"/>
              </w:rPr>
              <w:t>基本信息</w:t>
            </w:r>
          </w:p>
          <w:p w14:paraId="4FDBAA45">
            <w:pPr>
              <w:spacing w:after="50" w:line="324" w:lineRule="auto"/>
              <w:rPr>
                <w:rFonts w:ascii="微软雅黑" w:hAnsi="微软雅黑" w:eastAsia="微软雅黑" w:cs="微软雅黑"/>
                <w:color w:val="E3E8F2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E3E8F2"/>
                <w:sz w:val="20"/>
              </w:rPr>
              <w:t>年龄：20 岁</w:t>
            </w:r>
          </w:p>
          <w:p w14:paraId="1525925C">
            <w:pPr>
              <w:spacing w:after="50" w:line="324" w:lineRule="auto"/>
              <w:rPr>
                <w:rFonts w:ascii="微软雅黑" w:hAnsi="微软雅黑" w:eastAsia="微软雅黑" w:cs="微软雅黑"/>
                <w:color w:val="E3E8F2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E3E8F2"/>
                <w:sz w:val="20"/>
              </w:rPr>
              <w:t>电话：17312263718</w:t>
            </w:r>
          </w:p>
          <w:p w14:paraId="71677886">
            <w:pPr>
              <w:spacing w:after="50" w:line="324" w:lineRule="auto"/>
              <w:rPr>
                <w:rFonts w:ascii="微软雅黑" w:hAnsi="微软雅黑" w:eastAsia="微软雅黑" w:cs="微软雅黑"/>
                <w:b/>
                <w:color w:val="FFFFFF"/>
                <w:sz w:val="22"/>
              </w:rPr>
            </w:pPr>
            <w:r>
              <w:rPr>
                <w:rFonts w:hint="eastAsia" w:ascii="微软雅黑" w:hAnsi="微软雅黑" w:eastAsia="微软雅黑" w:cs="微软雅黑"/>
                <w:color w:val="E3E8F2"/>
                <w:sz w:val="20"/>
              </w:rPr>
              <w:t>邮箱：603327998@qq.com</w:t>
            </w:r>
          </w:p>
          <w:p w14:paraId="085FE206">
            <w:pPr>
              <w:spacing w:before="340" w:after="120"/>
              <w:rPr>
                <w:rFonts w:ascii="微软雅黑" w:hAnsi="微软雅黑" w:eastAsia="微软雅黑" w:cs="微软雅黑"/>
                <w:b/>
                <w:color w:val="E3E8F2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2"/>
              </w:rPr>
              <w:t>教育背景</w:t>
            </w:r>
          </w:p>
          <w:p w14:paraId="5BD76593">
            <w:pPr>
              <w:spacing w:after="40" w:line="324" w:lineRule="auto"/>
              <w:rPr>
                <w:rFonts w:ascii="微软雅黑" w:hAnsi="微软雅黑" w:eastAsia="微软雅黑" w:cs="微软雅黑"/>
                <w:color w:val="AEBBD4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E3E8F2"/>
                <w:sz w:val="21"/>
              </w:rPr>
              <w:t>南京财经大学</w:t>
            </w:r>
          </w:p>
          <w:p w14:paraId="6BDD6E1E">
            <w:pPr>
              <w:spacing w:after="40" w:line="324" w:lineRule="auto"/>
              <w:rPr>
                <w:rFonts w:ascii="微软雅黑" w:hAnsi="微软雅黑" w:eastAsia="微软雅黑" w:cs="微软雅黑"/>
                <w:color w:val="7C8AA5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AEBBD4"/>
                <w:sz w:val="20"/>
              </w:rPr>
              <w:t>计算机科学与技术</w:t>
            </w:r>
          </w:p>
          <w:p w14:paraId="48724049">
            <w:pPr>
              <w:spacing w:after="40" w:line="324" w:lineRule="auto"/>
              <w:rPr>
                <w:rFonts w:ascii="微软雅黑" w:hAnsi="微软雅黑" w:eastAsia="微软雅黑" w:cs="微软雅黑"/>
                <w:b/>
                <w:color w:val="FFFFFF"/>
                <w:sz w:val="22"/>
              </w:rPr>
            </w:pPr>
            <w:r>
              <w:rPr>
                <w:rFonts w:hint="eastAsia" w:ascii="微软雅黑" w:hAnsi="微软雅黑" w:eastAsia="微软雅黑" w:cs="微软雅黑"/>
                <w:color w:val="7C8AA5"/>
                <w:sz w:val="18"/>
                <w:lang w:val="en-US" w:eastAsia="zh-CN"/>
              </w:rPr>
              <w:t>2024</w:t>
            </w:r>
            <w:r>
              <w:rPr>
                <w:rFonts w:hint="eastAsia" w:ascii="微软雅黑" w:hAnsi="微软雅黑" w:eastAsia="微软雅黑" w:cs="微软雅黑"/>
                <w:color w:val="7C8AA5"/>
                <w:sz w:val="18"/>
              </w:rPr>
              <w:t xml:space="preserve">年– </w:t>
            </w:r>
            <w:r>
              <w:rPr>
                <w:rFonts w:hint="eastAsia" w:ascii="微软雅黑" w:hAnsi="微软雅黑" w:eastAsia="微软雅黑" w:cs="微软雅黑"/>
                <w:color w:val="7C8AA5"/>
                <w:sz w:val="18"/>
                <w:lang w:val="en-US" w:eastAsia="zh-CN"/>
              </w:rPr>
              <w:t>2028</w:t>
            </w:r>
            <w:r>
              <w:rPr>
                <w:rFonts w:hint="eastAsia" w:ascii="微软雅黑" w:hAnsi="微软雅黑" w:eastAsia="微软雅黑" w:cs="微软雅黑"/>
                <w:color w:val="7C8AA5"/>
                <w:sz w:val="18"/>
              </w:rPr>
              <w:t>年</w:t>
            </w:r>
          </w:p>
          <w:p w14:paraId="5F003643">
            <w:pPr>
              <w:spacing w:before="340" w:after="130"/>
              <w:rPr>
                <w:rFonts w:ascii="微软雅黑" w:hAnsi="微软雅黑" w:eastAsia="微软雅黑" w:cs="微软雅黑"/>
                <w:b/>
                <w:color w:val="E3E8F2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2"/>
              </w:rPr>
              <w:t>专业技能</w:t>
            </w:r>
          </w:p>
          <w:p w14:paraId="32800FCF">
            <w:pPr>
              <w:spacing w:after="30" w:line="312" w:lineRule="auto"/>
              <w:rPr>
                <w:rFonts w:ascii="微软雅黑" w:hAnsi="微软雅黑" w:eastAsia="微软雅黑" w:cs="微软雅黑"/>
                <w:color w:val="AEBBD4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E3E8F2"/>
                <w:sz w:val="20"/>
              </w:rPr>
              <w:t>Web 前端</w:t>
            </w:r>
          </w:p>
          <w:p w14:paraId="0864AE70">
            <w:pPr>
              <w:spacing w:after="150" w:line="312" w:lineRule="auto"/>
              <w:ind w:left="130"/>
              <w:rPr>
                <w:rFonts w:ascii="微软雅黑" w:hAnsi="微软雅黑" w:eastAsia="微软雅黑" w:cs="微软雅黑"/>
                <w:b/>
                <w:color w:val="E3E8F2"/>
                <w:sz w:val="20"/>
              </w:rPr>
            </w:pPr>
            <w:r>
              <w:rPr>
                <w:rFonts w:ascii="微软雅黑" w:hAnsi="微软雅黑" w:eastAsia="微软雅黑" w:cs="微软雅黑"/>
                <w:color w:val="AEBBD4"/>
                <w:sz w:val="20"/>
              </w:rPr>
              <w:t>HTML / CSS / JavaScript</w:t>
            </w:r>
          </w:p>
          <w:p w14:paraId="1F7F1809">
            <w:pPr>
              <w:spacing w:after="30" w:line="312" w:lineRule="auto"/>
              <w:rPr>
                <w:rFonts w:ascii="微软雅黑" w:hAnsi="微软雅黑" w:eastAsia="微软雅黑" w:cs="微软雅黑"/>
                <w:color w:val="AEBBD4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E3E8F2"/>
                <w:sz w:val="20"/>
              </w:rPr>
              <w:t>编程语言</w:t>
            </w:r>
          </w:p>
          <w:p w14:paraId="09DF320A">
            <w:pPr>
              <w:spacing w:after="150" w:line="312" w:lineRule="auto"/>
              <w:ind w:left="130"/>
              <w:rPr>
                <w:rFonts w:ascii="微软雅黑" w:hAnsi="微软雅黑" w:eastAsia="微软雅黑" w:cs="微软雅黑"/>
                <w:b/>
                <w:color w:val="E3E8F2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AEBBD4"/>
                <w:sz w:val="20"/>
              </w:rPr>
              <w:t>Python、Java</w:t>
            </w:r>
          </w:p>
          <w:p w14:paraId="20A4BC91">
            <w:pPr>
              <w:spacing w:after="30" w:line="312" w:lineRule="auto"/>
              <w:rPr>
                <w:rFonts w:ascii="微软雅黑" w:hAnsi="微软雅黑" w:eastAsia="微软雅黑" w:cs="微软雅黑"/>
                <w:color w:val="AEBBD4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E3E8F2"/>
                <w:sz w:val="20"/>
              </w:rPr>
              <w:t>语言基础</w:t>
            </w:r>
          </w:p>
          <w:p w14:paraId="5664A0A7">
            <w:r>
              <w:rPr>
                <w:rFonts w:hint="eastAsia" w:ascii="微软雅黑" w:hAnsi="微软雅黑" w:eastAsia="微软雅黑" w:cs="微软雅黑"/>
                <w:color w:val="AEBBD4"/>
                <w:sz w:val="20"/>
              </w:rPr>
              <w:t>C、C++</w:t>
            </w:r>
          </w:p>
        </w:tc>
        <w:tc>
          <w:tcPr>
            <w:tcW w:w="7768" w:type="dxa"/>
            <w:shd w:val="clear" w:color="auto" w:fill="FFFFFF"/>
            <w:vAlign w:val="top"/>
          </w:tcPr>
          <w:p w14:paraId="0B15DA64">
            <w:pPr>
              <w:spacing w:after="120"/>
              <w:rPr>
                <w:rFonts w:ascii="微软雅黑" w:hAnsi="微软雅黑" w:eastAsia="微软雅黑" w:cs="微软雅黑"/>
                <w:b/>
                <w:color w:val="222222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A44"/>
                <w:sz w:val="26"/>
              </w:rPr>
              <w:t>实习经历</w:t>
            </w:r>
          </w:p>
          <w:p w14:paraId="2C72D9AB">
            <w:pPr>
              <w:spacing w:after="120"/>
              <w:rPr>
                <w:rFonts w:ascii="微软雅黑" w:hAnsi="微软雅黑" w:eastAsia="微软雅黑" w:cs="微软雅黑"/>
                <w:color w:val="333333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22222"/>
                <w:sz w:val="21"/>
              </w:rPr>
              <w:t>昆山星金村 · 实习</w:t>
            </w:r>
            <w:r>
              <w:rPr>
                <w:rFonts w:hint="eastAsia" w:ascii="微软雅黑" w:hAnsi="微软雅黑" w:eastAsia="微软雅黑" w:cs="微软雅黑"/>
                <w:color w:val="8A94A6"/>
                <w:sz w:val="18"/>
              </w:rPr>
              <w:t xml:space="preserve">     ___</w:t>
            </w:r>
            <w:r>
              <w:rPr>
                <w:rFonts w:hint="eastAsia" w:ascii="微软雅黑" w:hAnsi="微软雅黑" w:eastAsia="微软雅黑" w:cs="微软雅黑"/>
                <w:color w:val="8A94A6"/>
                <w:sz w:val="18"/>
                <w:lang w:val="en-US" w:eastAsia="zh-CN"/>
              </w:rPr>
              <w:t>2025</w:t>
            </w:r>
            <w:r>
              <w:rPr>
                <w:rFonts w:hint="eastAsia" w:ascii="微软雅黑" w:hAnsi="微软雅黑" w:eastAsia="微软雅黑" w:cs="微软雅黑"/>
                <w:color w:val="8A94A6"/>
                <w:sz w:val="18"/>
              </w:rPr>
              <w:t>_年__</w:t>
            </w:r>
            <w:r>
              <w:rPr>
                <w:rFonts w:hint="eastAsia" w:ascii="微软雅黑" w:hAnsi="微软雅黑" w:eastAsia="微软雅黑" w:cs="微软雅黑"/>
                <w:color w:val="8A94A6"/>
                <w:sz w:val="18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color w:val="8A94A6"/>
                <w:sz w:val="18"/>
              </w:rPr>
              <w:t>月 – ___</w:t>
            </w:r>
            <w:r>
              <w:rPr>
                <w:rFonts w:hint="eastAsia" w:ascii="微软雅黑" w:hAnsi="微软雅黑" w:eastAsia="微软雅黑" w:cs="微软雅黑"/>
                <w:color w:val="8A94A6"/>
                <w:sz w:val="18"/>
                <w:lang w:val="en-US" w:eastAsia="zh-CN"/>
              </w:rPr>
              <w:t>2026</w:t>
            </w:r>
            <w:r>
              <w:rPr>
                <w:rFonts w:hint="eastAsia" w:ascii="微软雅黑" w:hAnsi="微软雅黑" w:eastAsia="微软雅黑" w:cs="微软雅黑"/>
                <w:color w:val="8A94A6"/>
                <w:sz w:val="18"/>
              </w:rPr>
              <w:t>_年_</w:t>
            </w:r>
            <w:r>
              <w:rPr>
                <w:rFonts w:hint="eastAsia" w:ascii="微软雅黑" w:hAnsi="微软雅黑" w:eastAsia="微软雅黑" w:cs="微软雅黑"/>
                <w:color w:val="8A94A6"/>
                <w:sz w:val="18"/>
                <w:lang w:val="en-US" w:eastAsia="zh-CN"/>
              </w:rPr>
              <w:t>8</w:t>
            </w:r>
            <w:r>
              <w:rPr>
                <w:rFonts w:hint="eastAsia" w:ascii="微软雅黑" w:hAnsi="微软雅黑" w:eastAsia="微软雅黑" w:cs="微软雅黑"/>
                <w:color w:val="8A94A6"/>
                <w:sz w:val="18"/>
              </w:rPr>
              <w:t>_月</w:t>
            </w:r>
          </w:p>
          <w:p w14:paraId="3A64D945">
            <w:pPr>
              <w:spacing w:after="70" w:line="348" w:lineRule="auto"/>
              <w:ind w:left="210" w:hanging="210"/>
              <w:rPr>
                <w:rFonts w:ascii="微软雅黑" w:hAnsi="微软雅黑" w:eastAsia="微软雅黑" w:cs="微软雅黑"/>
                <w:color w:val="333333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1"/>
              </w:rPr>
              <w:t>• 面向星金村近 2000 位村民，负责房屋住宅信息的收集、核对与汇总，按户建立字段口径统一的电子台账，确保数据完整、可追溯。</w:t>
            </w:r>
          </w:p>
          <w:p w14:paraId="5ECFC33A">
            <w:pPr>
              <w:spacing w:after="70" w:line="348" w:lineRule="auto"/>
              <w:ind w:left="210" w:hanging="210"/>
              <w:rPr>
                <w:rFonts w:ascii="微软雅黑" w:hAnsi="微软雅黑" w:eastAsia="微软雅黑" w:cs="微软雅黑"/>
                <w:color w:val="333333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1"/>
              </w:rPr>
              <w:t>• 依据医保参保政策逐户完成缴纳资格判定，梳理并标注异常与待核实名单，输出可直接交村委复核的判定结果。</w:t>
            </w:r>
          </w:p>
          <w:p w14:paraId="4D39DC6E">
            <w:pPr>
              <w:spacing w:after="70" w:line="348" w:lineRule="auto"/>
              <w:ind w:left="210" w:hanging="210"/>
              <w:rPr>
                <w:rFonts w:ascii="微软雅黑" w:hAnsi="微软雅黑" w:eastAsia="微软雅黑" w:cs="微软雅黑"/>
                <w:b/>
                <w:color w:val="1F2A44"/>
                <w:sz w:val="26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1"/>
              </w:rPr>
              <w:t>• 在近 2000 条记录的批量核对中，总结出重复项排查与交叉比对的作业方法，减少人工返工，保障信息整理与判定结果按期交付。</w:t>
            </w:r>
          </w:p>
          <w:p w14:paraId="64259692">
            <w:pPr>
              <w:spacing w:before="360" w:after="100"/>
              <w:rPr>
                <w:rFonts w:ascii="微软雅黑" w:hAnsi="微软雅黑" w:eastAsia="微软雅黑" w:cs="微软雅黑"/>
                <w:color w:val="9AA4B2"/>
                <w:sz w:val="19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A44"/>
                <w:sz w:val="26"/>
              </w:rPr>
              <w:t>项目经历</w:t>
            </w:r>
          </w:p>
          <w:p w14:paraId="1B24D685">
            <w:pPr>
              <w:spacing w:line="336" w:lineRule="auto"/>
              <w:rPr>
                <w:rFonts w:hint="default" w:ascii="微软雅黑" w:hAnsi="微软雅黑" w:eastAsia="微软雅黑" w:cs="微软雅黑"/>
                <w:b/>
                <w:color w:val="1F2A44"/>
                <w:sz w:val="2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A44"/>
                <w:sz w:val="26"/>
                <w:lang w:val="en-US" w:eastAsia="zh-CN"/>
              </w:rPr>
              <w:t>帮助公司完成数据比对。</w:t>
            </w:r>
            <w:bookmarkStart w:id="0" w:name="_GoBack"/>
            <w:bookmarkEnd w:id="0"/>
          </w:p>
          <w:p w14:paraId="303F1C06">
            <w:pPr>
              <w:spacing w:before="360" w:after="100"/>
              <w:rPr>
                <w:rFonts w:ascii="微软雅黑" w:hAnsi="微软雅黑" w:eastAsia="微软雅黑" w:cs="微软雅黑"/>
                <w:color w:val="9AA4B2"/>
                <w:sz w:val="19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A44"/>
                <w:sz w:val="26"/>
              </w:rPr>
              <w:t>校园经历</w:t>
            </w:r>
          </w:p>
          <w:p w14:paraId="678FE11B">
            <w:pPr>
              <w:spacing w:line="336" w:lineRule="auto"/>
              <w:rPr>
                <w:rFonts w:hint="default" w:ascii="微软雅黑" w:hAnsi="微软雅黑" w:eastAsia="微软雅黑" w:cs="微软雅黑"/>
                <w:b/>
                <w:color w:val="1F2A44"/>
                <w:sz w:val="2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A44"/>
                <w:sz w:val="26"/>
                <w:lang w:val="en-US" w:eastAsia="zh-CN"/>
              </w:rPr>
              <w:t>英语活动，羽毛球社团，泰康医院志愿活动，鼓楼志愿等</w:t>
            </w:r>
          </w:p>
          <w:p w14:paraId="7C9795AD">
            <w:pPr>
              <w:spacing w:before="360" w:after="100"/>
              <w:rPr>
                <w:rFonts w:ascii="微软雅黑" w:hAnsi="微软雅黑" w:eastAsia="微软雅黑" w:cs="微软雅黑"/>
                <w:color w:val="9AA4B2"/>
                <w:sz w:val="19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A44"/>
                <w:sz w:val="26"/>
              </w:rPr>
              <w:t>获奖荣誉</w:t>
            </w:r>
          </w:p>
          <w:p w14:paraId="33E4F06C">
            <w:pPr>
              <w:spacing w:line="336" w:lineRule="auto"/>
              <w:rPr>
                <w:rFonts w:hint="eastAsia" w:ascii="微软雅黑" w:hAnsi="微软雅黑" w:eastAsia="微软雅黑" w:cs="微软雅黑"/>
                <w:b/>
                <w:color w:val="1F2A44"/>
                <w:sz w:val="2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A44"/>
                <w:sz w:val="26"/>
                <w:lang w:val="en-US" w:eastAsia="zh-CN"/>
              </w:rPr>
              <w:t>2024-2025 第一二学期奖学金</w:t>
            </w:r>
          </w:p>
          <w:p w14:paraId="6BD08143">
            <w:pPr>
              <w:spacing w:line="336" w:lineRule="auto"/>
              <w:rPr>
                <w:rFonts w:hint="eastAsia" w:ascii="微软雅黑" w:hAnsi="微软雅黑" w:eastAsia="微软雅黑" w:cs="微软雅黑"/>
                <w:b/>
                <w:color w:val="1F2A44"/>
                <w:sz w:val="2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A44"/>
                <w:sz w:val="26"/>
                <w:lang w:val="en-US" w:eastAsia="zh-CN"/>
              </w:rPr>
              <w:t>2025-2026 第一二学期奖学金</w:t>
            </w:r>
          </w:p>
          <w:p w14:paraId="3DFD4E96">
            <w:pPr>
              <w:spacing w:line="336" w:lineRule="auto"/>
              <w:rPr>
                <w:rFonts w:hint="default" w:ascii="微软雅黑" w:hAnsi="微软雅黑" w:eastAsia="微软雅黑" w:cs="微软雅黑"/>
                <w:b/>
                <w:color w:val="1F2A44"/>
                <w:sz w:val="2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2A44"/>
                <w:sz w:val="26"/>
                <w:lang w:val="en-US" w:eastAsia="zh-CN"/>
              </w:rPr>
              <w:t>2026-2027第一学期奖学金</w:t>
            </w:r>
          </w:p>
          <w:p w14:paraId="7E590235">
            <w:pPr>
              <w:spacing w:before="360" w:after="100"/>
            </w:pPr>
          </w:p>
        </w:tc>
      </w:tr>
      <w:tr w14:paraId="134CC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40" w:type="dxa"/>
            <w:bottom w:w="0" w:type="dxa"/>
            <w:right w:w="340" w:type="dxa"/>
          </w:tblCellMar>
        </w:tblPrEx>
        <w:trPr>
          <w:trHeight w:val="3530" w:hRule="atLeast"/>
        </w:trPr>
        <w:tc>
          <w:tcPr>
            <w:tcW w:w="3685" w:type="dxa"/>
            <w:shd w:val="clear" w:color="auto" w:fill="1F2A44"/>
            <w:vAlign w:val="top"/>
          </w:tcPr>
          <w:p w14:paraId="58E5B356"/>
        </w:tc>
        <w:tc>
          <w:tcPr>
            <w:tcW w:w="7768" w:type="dxa"/>
            <w:shd w:val="clear" w:color="auto" w:fill="FFFFFF"/>
            <w:vAlign w:val="top"/>
          </w:tcPr>
          <w:p w14:paraId="17794877"/>
        </w:tc>
      </w:tr>
    </w:tbl>
    <w:p w14:paraId="00000001">
      <w:pPr>
        <w:spacing w:before="0" w:after="0" w:line="20" w:lineRule="exact"/>
      </w:pPr>
    </w:p>
    <w:p w14:paraId="2C6C93C4">
      <w:pPr>
        <w:spacing w:before="0" w:after="0" w:line="20" w:lineRule="exact"/>
      </w:pPr>
    </w:p>
    <w:sectPr>
      <w:pgSz w:w="11906" w:h="16838"/>
      <w:pgMar w:top="460" w:right="460" w:bottom="460" w:left="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  <w:rsid w:val="07DF7168"/>
    <w:rsid w:val="1F3E1D77"/>
    <w:rsid w:val="1F72291B"/>
    <w:rsid w:val="393351D5"/>
    <w:rsid w:val="5CCC1A69"/>
    <w:rsid w:val="73544D22"/>
    <w:rsid w:val="7F345993"/>
    <w:rsid w:val="7F83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styleId="3">
    <w:name w:val="Table Grid"/>
    <w:basedOn w:val="2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314</Words>
  <Characters>390</Characters>
  <TotalTime>21</TotalTime>
  <ScaleCrop>false</ScaleCrop>
  <LinksUpToDate>false</LinksUpToDate>
  <CharactersWithSpaces>415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2026-09-23T11:03:00Z</dcterms:created>
  <dc:creator>User</dc:creator>
  <cp:lastModifiedBy>管弦于楼阁</cp:lastModifiedBy>
  <dcterms:modified xsi:type="dcterms:W3CDTF">2026-10-14T04:25:22Z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eyJoZGlkIjoiZjhkNTkzYzFiYWVmZjZhODYwOTNjYmU0NWQ5ZjMwZDAiLCJ1c2VySWQiOiIxNjMwMjc5MzQwIn0=</vt:lpwstr>
  </property>
  <property fmtid="{D5CDD505-2E9C-101B-9397-08002B2CF9AE}" pid="3" name="KSOProductBuildVer">
    <vt:lpwstr>2052-12.1.0.28505</vt:lpwstr>
  </property>
  <property fmtid="{D5CDD505-2E9C-101B-9397-08002B2CF9AE}" pid="4" name="ICV">
    <vt:lpwstr>1B22C3175C8B44989E3C84168438DEF3_12</vt:lpwstr>
  </property>
</Properties>
</file>