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03E" w:rsidRDefault="00E46B49">
      <w:bookmarkStart w:id="0" w:name="_GoBack"/>
      <w:bookmarkEnd w:id="0"/>
      <w:r>
        <w:rPr>
          <w:rFonts w:hint="eastAsia"/>
        </w:rPr>
        <w:t xml:space="preserve"> </w:t>
      </w:r>
    </w:p>
    <w:p w:rsidR="001D503E" w:rsidRDefault="00E46B49">
      <w:pPr>
        <w:pStyle w:val="Heading2"/>
        <w:rPr>
          <w:rFonts w:hint="default"/>
        </w:rPr>
      </w:pPr>
      <w:r>
        <w:t>第一步：确认数据是否传到网关。</w:t>
      </w:r>
    </w:p>
    <w:p w:rsidR="001D503E" w:rsidRDefault="00E46B49">
      <w:pPr>
        <w:jc w:val="left"/>
      </w:pPr>
      <w:r>
        <w:rPr>
          <w:rFonts w:hint="eastAsia"/>
        </w:rPr>
        <w:t>1.1</w:t>
      </w:r>
      <w:r>
        <w:rPr>
          <w:rFonts w:hint="eastAsia"/>
        </w:rPr>
        <w:t>、登录管理员账号进入</w:t>
      </w:r>
      <w:r>
        <w:rPr>
          <w:rFonts w:hint="eastAsia"/>
        </w:rPr>
        <w:t>http://test.btows.com/admin/</w:t>
      </w:r>
      <w:r>
        <w:rPr>
          <w:rFonts w:hint="eastAsia"/>
        </w:rPr>
        <w:t>，点击：系统管理——查询客户机器端口，</w:t>
      </w:r>
      <w:r>
        <w:rPr>
          <w:noProof/>
        </w:rPr>
        <w:drawing>
          <wp:inline distT="0" distB="0" distL="114300" distR="114300">
            <wp:extent cx="5272405" cy="172720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输入全称的用户名（不可模糊查询）点击搜索，</w:t>
      </w:r>
      <w:r>
        <w:rPr>
          <w:noProof/>
        </w:rPr>
        <w:drawing>
          <wp:inline distT="0" distB="0" distL="114300" distR="114300">
            <wp:extent cx="5271770" cy="2208530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记录显示客户绑定的是</w:t>
      </w:r>
      <w:r>
        <w:rPr>
          <w:rFonts w:hint="eastAsia"/>
        </w:rPr>
        <w:t>JS-NJ-000001</w:t>
      </w:r>
      <w:r>
        <w:rPr>
          <w:rFonts w:hint="eastAsia"/>
        </w:rPr>
        <w:t>机器的</w:t>
      </w:r>
      <w:r>
        <w:rPr>
          <w:rFonts w:hint="eastAsia"/>
        </w:rPr>
        <w:t>2</w:t>
      </w:r>
      <w:r>
        <w:rPr>
          <w:rFonts w:hint="eastAsia"/>
        </w:rPr>
        <w:t>号端口，点击这条记录后端显示的后台地址</w:t>
      </w:r>
      <w:r>
        <w:rPr>
          <w:noProof/>
        </w:rPr>
        <w:drawing>
          <wp:inline distT="0" distB="0" distL="114300" distR="114300">
            <wp:extent cx="5261610" cy="810260"/>
            <wp:effectExtent l="0" t="0" r="152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1.2</w:t>
      </w:r>
      <w:r>
        <w:rPr>
          <w:rFonts w:hint="eastAsia"/>
        </w:rPr>
        <w:t>、使用管理员账号登录进入后台页面</w:t>
      </w:r>
      <w:r>
        <w:rPr>
          <w:noProof/>
        </w:rPr>
        <w:lastRenderedPageBreak/>
        <w:drawing>
          <wp:inline distT="0" distB="0" distL="114300" distR="114300">
            <wp:extent cx="5271135" cy="4787265"/>
            <wp:effectExtent l="0" t="0" r="571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8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点击：系统管理——网关拨号数量，并输入客户所在机器的机器码进行搜索</w:t>
      </w:r>
      <w:r>
        <w:rPr>
          <w:noProof/>
        </w:rPr>
        <w:drawing>
          <wp:inline distT="0" distB="0" distL="114300" distR="114300">
            <wp:extent cx="5274310" cy="2820035"/>
            <wp:effectExtent l="0" t="0" r="254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查看搜索结果中有没有包含客户绑定的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端口；</w:t>
      </w:r>
    </w:p>
    <w:p w:rsidR="001D503E" w:rsidRDefault="00E46B49">
      <w:pPr>
        <w:jc w:val="left"/>
      </w:pPr>
      <w:r>
        <w:rPr>
          <w:rFonts w:hint="eastAsia"/>
        </w:rPr>
        <w:t>①有</w:t>
      </w:r>
      <w:r>
        <w:rPr>
          <w:rFonts w:hint="eastAsia"/>
        </w:rPr>
        <w:t>2</w:t>
      </w:r>
      <w:r>
        <w:rPr>
          <w:rFonts w:hint="eastAsia"/>
        </w:rPr>
        <w:t>号端口：代表数据是没问题的，数据信息已经传入网关，是网关有问题；（跳：</w:t>
      </w:r>
      <w:r>
        <w:rPr>
          <w:rFonts w:hint="eastAsia"/>
        </w:rPr>
        <w:t>2.2</w:t>
      </w:r>
      <w:r>
        <w:rPr>
          <w:rFonts w:hint="eastAsia"/>
        </w:rPr>
        <w:t>）</w:t>
      </w:r>
    </w:p>
    <w:p w:rsidR="001D503E" w:rsidRDefault="00E46B49">
      <w:pPr>
        <w:jc w:val="left"/>
      </w:pPr>
      <w:r>
        <w:rPr>
          <w:rFonts w:hint="eastAsia"/>
        </w:rPr>
        <w:t>②没有</w:t>
      </w:r>
      <w:r>
        <w:rPr>
          <w:rFonts w:hint="eastAsia"/>
        </w:rPr>
        <w:t>2</w:t>
      </w:r>
      <w:r>
        <w:rPr>
          <w:rFonts w:hint="eastAsia"/>
        </w:rPr>
        <w:t>号端口：代表数据没有传，数据有问题。（继续往下走）</w:t>
      </w:r>
    </w:p>
    <w:p w:rsidR="001D503E" w:rsidRDefault="00E46B49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70500" cy="2187575"/>
            <wp:effectExtent l="0" t="0" r="635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503E" w:rsidRDefault="00E46B49">
      <w:pPr>
        <w:pStyle w:val="Heading2"/>
        <w:rPr>
          <w:rFonts w:hint="default"/>
        </w:rPr>
      </w:pPr>
      <w:r>
        <w:t>第二步：确认云端是否有数据。</w:t>
      </w:r>
    </w:p>
    <w:p w:rsidR="001D503E" w:rsidRDefault="00E46B49">
      <w:pPr>
        <w:jc w:val="left"/>
      </w:pPr>
      <w:r>
        <w:rPr>
          <w:rFonts w:hint="eastAsia"/>
        </w:rPr>
        <w:t>2.1</w:t>
      </w:r>
      <w:r>
        <w:rPr>
          <w:rFonts w:hint="eastAsia"/>
        </w:rPr>
        <w:t>、在客户对应域名下进入私海客户列表，根据条件‘客户用户名’、‘计划中’进行搜索；</w:t>
      </w:r>
    </w:p>
    <w:p w:rsidR="001D503E" w:rsidRDefault="00E46B49">
      <w:pPr>
        <w:jc w:val="left"/>
      </w:pPr>
      <w:r>
        <w:rPr>
          <w:rFonts w:hint="eastAsia"/>
        </w:rPr>
        <w:t>①如果有‘计划中’，代表网关端尚未回调或者是拨打超时；（继续往下走）</w:t>
      </w:r>
    </w:p>
    <w:p w:rsidR="001D503E" w:rsidRDefault="00E46B49">
      <w:pPr>
        <w:jc w:val="left"/>
      </w:pPr>
      <w:r>
        <w:rPr>
          <w:rFonts w:hint="eastAsia"/>
        </w:rPr>
        <w:t>②没有‘计划中’代表正常，是客户误报，因为客户并没有拨打电话（联系客服）。</w:t>
      </w:r>
      <w:r>
        <w:rPr>
          <w:noProof/>
        </w:rPr>
        <w:drawing>
          <wp:inline distT="0" distB="0" distL="114300" distR="114300">
            <wp:extent cx="5266690" cy="2348865"/>
            <wp:effectExtent l="0" t="0" r="1016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4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503E" w:rsidRDefault="00E46B49">
      <w:pPr>
        <w:jc w:val="left"/>
      </w:pPr>
      <w:r>
        <w:rPr>
          <w:rFonts w:hint="eastAsia"/>
        </w:rPr>
        <w:t>2.2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在客户对应域名下进入通话记录列表，根据条件‘客户用户名’搜索；</w:t>
      </w:r>
    </w:p>
    <w:p w:rsidR="001D503E" w:rsidRDefault="00E46B49">
      <w:pPr>
        <w:jc w:val="left"/>
      </w:pPr>
      <w:r>
        <w:rPr>
          <w:rFonts w:hint="eastAsia"/>
        </w:rPr>
        <w:t>①有通话记录：代表正常，是</w:t>
      </w:r>
      <w:r>
        <w:rPr>
          <w:rFonts w:hint="eastAsia"/>
        </w:rPr>
        <w:t>客户误报；（联系客服）</w:t>
      </w:r>
    </w:p>
    <w:p w:rsidR="001D503E" w:rsidRDefault="00E46B49">
      <w:pPr>
        <w:jc w:val="left"/>
      </w:pPr>
      <w:r>
        <w:rPr>
          <w:rFonts w:hint="eastAsia"/>
        </w:rPr>
        <w:t>②没有通话记录：代表有问题（继续往下走）。</w:t>
      </w:r>
    </w:p>
    <w:p w:rsidR="001D503E" w:rsidRDefault="00E46B49">
      <w:pPr>
        <w:jc w:val="left"/>
      </w:pPr>
      <w:r>
        <w:rPr>
          <w:noProof/>
        </w:rPr>
        <w:drawing>
          <wp:inline distT="0" distB="0" distL="114300" distR="114300">
            <wp:extent cx="5271770" cy="1763395"/>
            <wp:effectExtent l="0" t="0" r="508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503E" w:rsidRDefault="00E46B49">
      <w:pPr>
        <w:pStyle w:val="Heading2"/>
        <w:rPr>
          <w:rFonts w:hint="default"/>
        </w:rPr>
      </w:pPr>
      <w:r>
        <w:lastRenderedPageBreak/>
        <w:t>第三步：确认网关状态。</w:t>
      </w:r>
    </w:p>
    <w:p w:rsidR="001D503E" w:rsidRDefault="00E46B49">
      <w:pPr>
        <w:widowControl/>
        <w:jc w:val="left"/>
      </w:pPr>
      <w:r>
        <w:rPr>
          <w:rFonts w:hint="eastAsia"/>
        </w:rPr>
        <w:t>3.1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在客户对应域名下进入：系统管理——服务状态监测，搜索客户所在机器的机器码‘</w:t>
      </w:r>
      <w:r>
        <w:rPr>
          <w:rFonts w:ascii="SimSun" w:eastAsia="SimSun" w:hAnsi="SimSun" w:cs="SimSun"/>
          <w:kern w:val="0"/>
          <w:sz w:val="24"/>
          <w:lang w:bidi="ar"/>
        </w:rPr>
        <w:t>JS-NJ-000001</w:t>
      </w:r>
      <w:r>
        <w:rPr>
          <w:rFonts w:hint="eastAsia"/>
        </w:rPr>
        <w:t>’，通过显示的第一条记录的监控时间，查看主机状态是否正常；</w:t>
      </w:r>
    </w:p>
    <w:p w:rsidR="001D503E" w:rsidRDefault="00E46B49">
      <w:r>
        <w:rPr>
          <w:rFonts w:hint="eastAsia"/>
        </w:rPr>
        <w:t>①</w:t>
      </w:r>
      <w:r>
        <w:rPr>
          <w:rFonts w:hint="eastAsia"/>
        </w:rPr>
        <w:t>页面显示的监控时间与当前时间相差≤</w:t>
      </w:r>
      <w:r>
        <w:rPr>
          <w:rFonts w:hint="eastAsia"/>
        </w:rPr>
        <w:t>10</w:t>
      </w:r>
      <w:r>
        <w:rPr>
          <w:rFonts w:hint="eastAsia"/>
        </w:rPr>
        <w:t>分钟：主机状态正常；（继续往下走）</w:t>
      </w:r>
    </w:p>
    <w:p w:rsidR="001D503E" w:rsidRDefault="00E46B49">
      <w:r>
        <w:rPr>
          <w:rFonts w:hint="eastAsia"/>
        </w:rPr>
        <w:t>②页面显示的监控时间与当前时间相差＞</w:t>
      </w:r>
      <w:r>
        <w:rPr>
          <w:rFonts w:hint="eastAsia"/>
        </w:rPr>
        <w:t>10</w:t>
      </w:r>
      <w:r>
        <w:rPr>
          <w:rFonts w:hint="eastAsia"/>
        </w:rPr>
        <w:t>分钟：主机掉线（联系客服）。</w:t>
      </w:r>
    </w:p>
    <w:p w:rsidR="001D503E" w:rsidRDefault="00E46B49">
      <w:r>
        <w:rPr>
          <w:noProof/>
        </w:rPr>
        <w:drawing>
          <wp:inline distT="0" distB="0" distL="114300" distR="114300">
            <wp:extent cx="5267325" cy="17621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503E" w:rsidRDefault="00E46B49">
      <w:r>
        <w:rPr>
          <w:rFonts w:hint="eastAsia"/>
        </w:rPr>
        <w:t>3.2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在客户对应域名下进入：系统管理——</w:t>
      </w:r>
      <w:r>
        <w:rPr>
          <w:rFonts w:hint="eastAsia"/>
        </w:rPr>
        <w:t>32</w:t>
      </w:r>
      <w:r>
        <w:rPr>
          <w:rFonts w:hint="eastAsia"/>
        </w:rPr>
        <w:t>路端口状态监测，搜索客户所在机器的机器码‘</w:t>
      </w:r>
      <w:r>
        <w:rPr>
          <w:rFonts w:hint="eastAsia"/>
        </w:rPr>
        <w:t>JS-N</w:t>
      </w:r>
      <w:r>
        <w:rPr>
          <w:rFonts w:hint="eastAsia"/>
        </w:rPr>
        <w:t>J-000001</w:t>
      </w:r>
      <w:r>
        <w:rPr>
          <w:rFonts w:hint="eastAsia"/>
        </w:rPr>
        <w:t>’，通过显示记录的记录时间，查看网关状态是否正常；</w:t>
      </w:r>
    </w:p>
    <w:p w:rsidR="001D503E" w:rsidRDefault="00E46B49">
      <w:r>
        <w:rPr>
          <w:rFonts w:hint="eastAsia"/>
        </w:rPr>
        <w:t>①页面显示的记录时间与当前时间相差≤</w:t>
      </w:r>
      <w:r>
        <w:rPr>
          <w:rFonts w:hint="eastAsia"/>
        </w:rPr>
        <w:t>10</w:t>
      </w:r>
      <w:r>
        <w:rPr>
          <w:rFonts w:hint="eastAsia"/>
        </w:rPr>
        <w:t>分钟：网关状态正常；（继续往下走）</w:t>
      </w:r>
    </w:p>
    <w:p w:rsidR="001D503E" w:rsidRDefault="00E46B49">
      <w:r>
        <w:rPr>
          <w:rFonts w:hint="eastAsia"/>
        </w:rPr>
        <w:t>②页面显示的记录时间与当前时间相差＞</w:t>
      </w:r>
      <w:r>
        <w:rPr>
          <w:rFonts w:hint="eastAsia"/>
        </w:rPr>
        <w:t>10</w:t>
      </w:r>
      <w:r>
        <w:rPr>
          <w:rFonts w:hint="eastAsia"/>
        </w:rPr>
        <w:t>分钟：网关掉线（联系客服）。</w:t>
      </w:r>
    </w:p>
    <w:p w:rsidR="001D503E" w:rsidRDefault="00E46B49">
      <w:r>
        <w:rPr>
          <w:noProof/>
        </w:rPr>
        <w:drawing>
          <wp:inline distT="0" distB="0" distL="114300" distR="114300">
            <wp:extent cx="5265420" cy="1385570"/>
            <wp:effectExtent l="0" t="0" r="1143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8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503E" w:rsidRDefault="00E46B49">
      <w:r>
        <w:rPr>
          <w:rFonts w:hint="eastAsia"/>
        </w:rPr>
        <w:t>3.3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在客户对应域名下进入：账号管理——手机卡管理，搜索客户所在机器的机器码‘</w:t>
      </w:r>
      <w:r>
        <w:rPr>
          <w:rFonts w:hint="eastAsia"/>
        </w:rPr>
        <w:t>JS-NJ-000001</w:t>
      </w:r>
      <w:r>
        <w:rPr>
          <w:rFonts w:hint="eastAsia"/>
        </w:rPr>
        <w:t>’，查看客户绑定的</w:t>
      </w:r>
      <w:r>
        <w:rPr>
          <w:rFonts w:hint="eastAsia"/>
        </w:rPr>
        <w:t>2</w:t>
      </w:r>
      <w:r>
        <w:rPr>
          <w:rFonts w:hint="eastAsia"/>
        </w:rPr>
        <w:t>号端口的‘午休时间’和‘状态’；</w:t>
      </w:r>
    </w:p>
    <w:p w:rsidR="001D503E" w:rsidRDefault="00E46B49">
      <w:r>
        <w:rPr>
          <w:rFonts w:hint="eastAsia"/>
        </w:rPr>
        <w:t>①对应端口的‘状态’为开启、‘午休时间’为空，代表状态正常，未设置午休时间（继续往下走）；</w:t>
      </w:r>
    </w:p>
    <w:p w:rsidR="001D503E" w:rsidRDefault="00E46B49">
      <w:r>
        <w:rPr>
          <w:rFonts w:hint="eastAsia"/>
        </w:rPr>
        <w:t>②对应端口的‘状态’为开启、‘午休时间’设</w:t>
      </w:r>
      <w:r>
        <w:rPr>
          <w:rFonts w:hint="eastAsia"/>
        </w:rPr>
        <w:t>置了时间段，代表账号设置了午休时间（请联系客服）；</w:t>
      </w:r>
    </w:p>
    <w:p w:rsidR="001D503E" w:rsidRDefault="00E46B49">
      <w:r>
        <w:rPr>
          <w:rFonts w:hint="eastAsia"/>
        </w:rPr>
        <w:t>③对应端口的‘状态’为禁用，代表端口被禁用（请联系客服）。</w:t>
      </w:r>
    </w:p>
    <w:p w:rsidR="001D503E" w:rsidRDefault="00E46B49">
      <w:r>
        <w:rPr>
          <w:noProof/>
        </w:rPr>
        <w:lastRenderedPageBreak/>
        <w:drawing>
          <wp:inline distT="0" distB="0" distL="114300" distR="114300">
            <wp:extent cx="5266690" cy="21139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503E" w:rsidRDefault="00E46B49">
      <w:r>
        <w:rPr>
          <w:rFonts w:hint="eastAsia"/>
        </w:rPr>
        <w:t>3.4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在主机状态和网关状态都正常的情况下，在客户对应域名下进入：系统管理——</w:t>
      </w:r>
      <w:r>
        <w:rPr>
          <w:rFonts w:hint="eastAsia"/>
        </w:rPr>
        <w:t>32</w:t>
      </w:r>
      <w:r>
        <w:rPr>
          <w:rFonts w:hint="eastAsia"/>
        </w:rPr>
        <w:t>路端口状态监测，搜索客户所在机器的机器码‘</w:t>
      </w:r>
      <w:r>
        <w:rPr>
          <w:rFonts w:hint="eastAsia"/>
        </w:rPr>
        <w:t>JS-NJ-000001</w:t>
      </w:r>
      <w:r>
        <w:rPr>
          <w:rFonts w:hint="eastAsia"/>
        </w:rPr>
        <w:t>’，点击端口列的‘</w:t>
      </w:r>
      <w:r>
        <w:rPr>
          <w:rFonts w:hint="eastAsia"/>
        </w:rPr>
        <w:t>+</w:t>
      </w:r>
      <w:r>
        <w:rPr>
          <w:rFonts w:hint="eastAsia"/>
        </w:rPr>
        <w:t>’，查看客户绑定的</w:t>
      </w:r>
      <w:r>
        <w:rPr>
          <w:rFonts w:hint="eastAsia"/>
        </w:rPr>
        <w:t>2</w:t>
      </w:r>
      <w:r>
        <w:rPr>
          <w:rFonts w:hint="eastAsia"/>
        </w:rPr>
        <w:t>号端口的端口状态（状态和信号强度）；</w:t>
      </w:r>
    </w:p>
    <w:p w:rsidR="001D503E" w:rsidRDefault="00E46B49">
      <w:r>
        <w:rPr>
          <w:noProof/>
        </w:rPr>
        <w:drawing>
          <wp:inline distT="0" distB="0" distL="114300" distR="114300">
            <wp:extent cx="5272405" cy="1727835"/>
            <wp:effectExtent l="0" t="0" r="444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503E" w:rsidRDefault="00E46B49">
      <w:pPr>
        <w:rPr>
          <w:rFonts w:ascii="SimSun" w:eastAsia="SimSun" w:hAnsi="SimSun" w:cs="SimSun"/>
          <w:sz w:val="24"/>
        </w:rPr>
      </w:pPr>
      <w:r>
        <w:rPr>
          <w:rFonts w:hint="eastAsia"/>
        </w:rPr>
        <w:t>①端口状态显示：</w:t>
      </w:r>
      <w:r>
        <w:rPr>
          <w:rFonts w:ascii="SimSun" w:eastAsia="SimSun" w:hAnsi="SimSun" w:cs="SimSun"/>
          <w:sz w:val="24"/>
        </w:rPr>
        <w:t>REGISTER_OK</w:t>
      </w:r>
      <w:r>
        <w:rPr>
          <w:rFonts w:ascii="SimSun" w:eastAsia="SimSun" w:hAnsi="SimSun" w:cs="SimSun" w:hint="eastAsia"/>
          <w:sz w:val="24"/>
        </w:rPr>
        <w:t>，信号强度</w:t>
      </w:r>
      <w:r>
        <w:rPr>
          <w:rFonts w:hint="eastAsia"/>
        </w:rPr>
        <w:t>＞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ascii="SimSun" w:eastAsia="SimSun" w:hAnsi="SimSun" w:cs="SimSun" w:hint="eastAsia"/>
          <w:sz w:val="24"/>
        </w:rPr>
        <w:t>代表端口没问题，可能是端口司机了，需要重新端口（最好是重启网关）；</w:t>
      </w:r>
    </w:p>
    <w:p w:rsidR="001D503E" w:rsidRDefault="00E46B49">
      <w:pPr>
        <w:rPr>
          <w:rFonts w:ascii="SimSun" w:eastAsia="SimSun" w:hAnsi="SimSun" w:cs="SimSun"/>
          <w:sz w:val="24"/>
        </w:rPr>
      </w:pPr>
      <w:r>
        <w:rPr>
          <w:rFonts w:hint="eastAsia"/>
        </w:rPr>
        <w:t>②端口状态没有显示</w:t>
      </w:r>
      <w:r>
        <w:rPr>
          <w:rFonts w:ascii="SimSun" w:eastAsia="SimSun" w:hAnsi="SimSun" w:cs="SimSun"/>
          <w:sz w:val="24"/>
        </w:rPr>
        <w:t>REGISTER_OK</w:t>
      </w:r>
      <w:r>
        <w:rPr>
          <w:rFonts w:ascii="SimSun" w:eastAsia="SimSun" w:hAnsi="SimSun" w:cs="SimSun" w:hint="eastAsia"/>
          <w:sz w:val="24"/>
        </w:rPr>
        <w:t>，信号强度＜</w:t>
      </w:r>
      <w:r>
        <w:rPr>
          <w:rFonts w:ascii="SimSun" w:eastAsia="SimSun" w:hAnsi="SimSun" w:cs="SimSun" w:hint="eastAsia"/>
          <w:sz w:val="24"/>
        </w:rPr>
        <w:t>10</w:t>
      </w:r>
      <w:r>
        <w:rPr>
          <w:rFonts w:ascii="SimSun" w:eastAsia="SimSun" w:hAnsi="SimSun" w:cs="SimSun" w:hint="eastAsia"/>
          <w:sz w:val="24"/>
        </w:rPr>
        <w:t>：</w:t>
      </w:r>
      <w:r>
        <w:rPr>
          <w:rFonts w:ascii="SimSun" w:eastAsia="SimSun" w:hAnsi="SimSun" w:cs="SimSun" w:hint="eastAsia"/>
          <w:sz w:val="24"/>
        </w:rPr>
        <w:t>（电话卡或信号模式有问题，需要检查电话卡、修改信号模式）。</w:t>
      </w:r>
    </w:p>
    <w:p w:rsidR="001D503E" w:rsidRDefault="001D503E"/>
    <w:sectPr w:rsidR="001D5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embedSystemFonts/>
  <w:hideSpellingErrors/>
  <w:hideGrammatical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3E"/>
    <w:rsid w:val="001D503E"/>
    <w:rsid w:val="00E46B49"/>
    <w:rsid w:val="1EA71648"/>
    <w:rsid w:val="46881A3C"/>
    <w:rsid w:val="5FDA701A"/>
    <w:rsid w:val="6225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EE6EB203-EDF8-9F47-9797-C24F09B5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spacing w:beforeAutospacing="1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80" w:after="290" w:line="372" w:lineRule="auto"/>
      <w:outlineLvl w:val="3"/>
    </w:pPr>
    <w:rPr>
      <w:rFonts w:ascii="Arial" w:eastAsia="SimHei" w:hAnsi="Arial"/>
      <w:sz w:val="28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spacing w:before="240" w:after="64" w:line="317" w:lineRule="auto"/>
      <w:outlineLvl w:val="5"/>
    </w:pPr>
    <w:rPr>
      <w:rFonts w:ascii="Arial" w:eastAsia="SimHei" w:hAnsi="Arial"/>
      <w:b/>
      <w:sz w:val="24"/>
    </w:rPr>
  </w:style>
  <w:style w:type="paragraph" w:styleId="Heading7">
    <w:name w:val="heading 7"/>
    <w:basedOn w:val="Normal"/>
    <w:next w:val="Normal"/>
    <w:link w:val="Heading7Char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qFormat/>
    <w:rPr>
      <w:b/>
      <w:sz w:val="28"/>
    </w:rPr>
  </w:style>
  <w:style w:type="character" w:customStyle="1" w:styleId="Heading4Char">
    <w:name w:val="Heading 4 Char"/>
    <w:link w:val="Heading4"/>
    <w:qFormat/>
    <w:rPr>
      <w:rFonts w:ascii="Arial" w:eastAsia="SimHei" w:hAnsi="Arial"/>
      <w:sz w:val="28"/>
    </w:rPr>
  </w:style>
  <w:style w:type="character" w:customStyle="1" w:styleId="Heading6Char">
    <w:name w:val="Heading 6 Char"/>
    <w:link w:val="Heading6"/>
    <w:qFormat/>
    <w:rPr>
      <w:rFonts w:ascii="Arial" w:eastAsia="SimHei" w:hAnsi="Arial"/>
      <w:b/>
      <w:sz w:val="24"/>
    </w:rPr>
  </w:style>
  <w:style w:type="character" w:customStyle="1" w:styleId="Heading7Char">
    <w:name w:val="Heading 7 Char"/>
    <w:link w:val="Heading7"/>
    <w:qFormat/>
    <w:rPr>
      <w:b/>
      <w:sz w:val="24"/>
    </w:rPr>
  </w:style>
  <w:style w:type="character" w:customStyle="1" w:styleId="Heading3Char">
    <w:name w:val="Heading 3 Char"/>
    <w:link w:val="Heading3"/>
    <w:rPr>
      <w:b/>
      <w:sz w:val="32"/>
    </w:rPr>
  </w:style>
  <w:style w:type="character" w:customStyle="1" w:styleId="Heading1Char">
    <w:name w:val="Heading 1 Char"/>
    <w:link w:val="Heading1"/>
    <w:rPr>
      <w:b/>
      <w:kern w:val="44"/>
      <w:sz w:val="44"/>
    </w:rPr>
  </w:style>
  <w:style w:type="character" w:customStyle="1" w:styleId="Heading2Char">
    <w:name w:val="Heading 2 Char"/>
    <w:link w:val="Heading2"/>
    <w:rPr>
      <w:rFonts w:ascii="SimSun" w:eastAsia="SimSun" w:hAnsi="SimSun" w:cs="SimSun" w:hint="eastAsia"/>
      <w:b/>
      <w:kern w:val="0"/>
      <w:sz w:val="36"/>
      <w:szCs w:val="36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Xu peng</cp:lastModifiedBy>
  <cp:revision>2</cp:revision>
  <dcterms:created xsi:type="dcterms:W3CDTF">2018-04-12T02:13:00Z</dcterms:created>
  <dcterms:modified xsi:type="dcterms:W3CDTF">2018-04-12T02:13:00Z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