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无感FOC扩展卡尔曼观测器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状态空间方程引入：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32585" cy="319405"/>
            <wp:effectExtent l="0" t="0" r="13335" b="635"/>
            <wp:docPr id="1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986790" cy="187960"/>
            <wp:effectExtent l="0" t="0" r="3810" b="10160"/>
            <wp:docPr id="2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当T为1时离散化后：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20265" cy="309880"/>
            <wp:effectExtent l="0" t="0" r="13335" b="10160"/>
            <wp:docPr id="3" name="2384804F-3998-4D57-9195-F3826E402611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3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43305" cy="189230"/>
            <wp:effectExtent l="0" t="0" r="8255" b="8890"/>
            <wp:docPr id="4" name="2384804F-3998-4D57-9195-F3826E402611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4804F-3998-4D57-9195-F3826E402611-4" descr="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25" o:spt="75" type="#_x0000_t75" style="height:38pt;width:1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4">
            <o:LockedField>false</o:LockedField>
          </o:OLEObject>
        </w:object>
      </w:r>
      <w:r>
        <w:rPr>
          <w:rFonts w:hint="eastAsia"/>
          <w:lang w:val="en-US" w:eastAsia="zh-CN"/>
        </w:rPr>
        <w:t>为过程噪音，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8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6">
            <o:LockedField>false</o:LockedField>
          </o:OLEObject>
        </w:object>
      </w:r>
      <w:r>
        <w:rPr>
          <w:rFonts w:hint="eastAsia"/>
          <w:lang w:val="en-US" w:eastAsia="zh-CN"/>
        </w:rPr>
        <w:t>为测量噪音；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卡尔曼观测器的作用就是通过递归的思想，找到最准确的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1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8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9">
            <o:LockedField>false</o:LockedField>
          </o:OLEObject>
        </w:object>
      </w:r>
      <w:r>
        <w:rPr>
          <w:rFonts w:hint="eastAsia"/>
          <w:lang w:val="en-US" w:eastAsia="zh-CN"/>
        </w:rPr>
        <w:t>，使得观测器计算的结果无限接近于实际系统。卡尔曼滤波器是对一系列随机信号的估算方法，所以与其说它属于滤波器，不如称它为最优控制。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卡尔曼观测器模型引入：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表贴式永磁同步电机公式如下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56"/>
          <w:lang w:val="en-US" w:eastAsia="zh-CN"/>
        </w:rPr>
        <w:object>
          <v:shape id="_x0000_i1030" o:spt="75" type="#_x0000_t75" style="height:62pt;width:25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31" o:spt="75" type="#_x0000_t75" style="height:72pt;width:15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由于电机控制环路的采样时间非常短，我们可以近似的认为每个时刻的转速不变，进而简化卡尔曼观测器模型。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状态空间方程：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32" o:spt="75" type="#_x0000_t75" style="height:72pt;width:12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033" o:spt="75" type="#_x0000_t75" style="height:120pt;width:29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卡尔曼观测器方程：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034" o:spt="75" type="#_x0000_t75" style="height:120pt;width:33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35" o:spt="75" type="#_x0000_t75" style="height:72pt;width:15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1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18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3">
            <o:LockedField>false</o:LockedField>
          </o:OLEObject>
        </w:object>
      </w:r>
      <w:r>
        <w:rPr>
          <w:rFonts w:hint="eastAsia"/>
          <w:lang w:val="en-US" w:eastAsia="zh-CN"/>
        </w:rPr>
        <w:t>满足正态分布：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8" o:spt="75" type="#_x0000_t75" style="height:36pt;width:8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9" o:spt="75" type="#_x0000_t75" style="height:18pt;width:1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6">
            <o:LockedField>false</o:LockedField>
          </o:OLEObject>
        </w:object>
      </w:r>
      <w:r>
        <w:rPr>
          <w:rFonts w:hint="eastAsia"/>
          <w:lang w:val="en-US" w:eastAsia="zh-CN"/>
        </w:rPr>
        <w:t>各项独立，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/>
          <w:lang w:val="en-US" w:eastAsia="zh-CN"/>
        </w:rPr>
        <w:t>各项独立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8"/>
          <w:lang w:val="en-US" w:eastAsia="zh-CN"/>
        </w:rPr>
        <w:object>
          <v:shape id="_x0000_i1041" o:spt="75" type="#_x0000_t75" style="height:74pt;width:13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32"/>
          <w:lang w:val="en-US" w:eastAsia="zh-CN"/>
        </w:rPr>
        <w:object>
          <v:shape id="_x0000_i1042" o:spt="75" type="#_x0000_t75" style="height:38pt;width:7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卡尔曼核心公式1：先验估计值</w:t>
      </w:r>
      <w:r>
        <w:rPr>
          <w:rFonts w:hint="eastAsia"/>
          <w:position w:val="-12"/>
          <w:lang w:val="en-US" w:eastAsia="zh-CN"/>
        </w:rPr>
        <w:object>
          <v:shape id="_x0000_i1043" o:spt="75" type="#_x0000_t75" style="height:20pt;width:1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先验估计值</w:t>
      </w:r>
      <w:r>
        <w:rPr>
          <w:rFonts w:hint="eastAsia"/>
          <w:position w:val="-12"/>
          <w:lang w:val="en-US" w:eastAsia="zh-CN"/>
        </w:rPr>
        <w:object>
          <v:shape id="_x0000_i1044" o:spt="75" type="#_x0000_t75" style="height:20pt;width:1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45" o:spt="75" type="#_x0000_t75" style="height:40pt;width:121.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卡尔曼核心公式2：最优估计值</w:t>
      </w:r>
      <w:r>
        <w:rPr>
          <w:rFonts w:hint="eastAsia"/>
          <w:position w:val="-12"/>
          <w:lang w:val="en-US" w:eastAsia="zh-CN"/>
        </w:rPr>
        <w:object>
          <v:shape id="_x0000_i1046" o:spt="75" type="#_x0000_t75" style="height:20pt;width:1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后验估计值</w:t>
      </w:r>
      <w:r>
        <w:rPr>
          <w:rFonts w:hint="eastAsia"/>
          <w:position w:val="-12"/>
          <w:lang w:val="en-US" w:eastAsia="zh-CN"/>
        </w:rPr>
        <w:object>
          <v:shape id="_x0000_i1047" o:spt="75" type="#_x0000_t75" style="height:20pt;width:17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8" o:spt="75" type="#_x0000_t75" style="height:20pt;width:130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2"/>
          <w:lang w:val="en-US" w:eastAsia="zh-CN"/>
        </w:rPr>
        <w:object>
          <v:shape id="_x0000_i1049" o:spt="75" type="#_x0000_t75" style="height:18pt;width:49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  <w:r>
        <w:rPr>
          <w:rFonts w:hint="eastAsia"/>
          <w:lang w:val="en-US" w:eastAsia="zh-CN"/>
        </w:rPr>
        <w:t>，得到：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50" o:spt="75" type="#_x0000_t75" style="height:20pt;width:25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51" o:spt="75" type="#_x0000_t75" style="height:19pt;width:6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7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12"/>
          <w:lang w:val="en-US" w:eastAsia="zh-CN"/>
        </w:rPr>
        <w:object>
          <v:shape id="_x0000_i1052" o:spt="75" type="#_x0000_t75" style="height:18pt;width:17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9">
            <o:LockedField>false</o:LockedField>
          </o:OLEObject>
        </w:object>
      </w:r>
      <w:r>
        <w:rPr>
          <w:rFonts w:hint="eastAsia"/>
          <w:lang w:val="en-US" w:eastAsia="zh-CN"/>
        </w:rPr>
        <w:t>为卡尔曼增益。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12"/>
          <w:lang w:val="en-US" w:eastAsia="zh-CN"/>
        </w:rPr>
        <w:object>
          <v:shape id="_x0000_i1053" o:spt="75" type="#_x0000_t75" style="height:18pt;width:36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1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054" o:spt="75" type="#_x0000_t75" style="height:20pt;width:4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3">
            <o:LockedField>false</o:LockedField>
          </o:OLEObject>
        </w:object>
      </w:r>
      <w:r>
        <w:rPr>
          <w:rFonts w:hint="eastAsia"/>
          <w:lang w:val="en-US" w:eastAsia="zh-CN"/>
        </w:rPr>
        <w:t>；表示当前测量误差较大，不取采样值，信任先验值；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12"/>
          <w:lang w:val="en-US" w:eastAsia="zh-CN"/>
        </w:rPr>
        <w:object>
          <v:shape id="_x0000_i1055" o:spt="75" type="#_x0000_t75" style="height:19pt;width:4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5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056" o:spt="75" type="#_x0000_t75" style="height:20pt;width:88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7">
            <o:LockedField>false</o:LockedField>
          </o:OLEObject>
        </w:object>
      </w:r>
      <w:r>
        <w:rPr>
          <w:rFonts w:hint="eastAsia"/>
          <w:lang w:val="en-US" w:eastAsia="zh-CN"/>
        </w:rPr>
        <w:t>；表示当前测量精度较高，信任测量值。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卡尔曼核心公式3：增益</w:t>
      </w:r>
      <w:r>
        <w:rPr>
          <w:rFonts w:hint="eastAsia"/>
          <w:position w:val="-12"/>
          <w:lang w:val="en-US" w:eastAsia="zh-CN"/>
        </w:rPr>
        <w:object>
          <v:shape id="_x0000_i1057" o:spt="75" type="#_x0000_t75" style="height:18pt;width:17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我们的目标是</w:t>
      </w:r>
      <w:r>
        <w:rPr>
          <w:rFonts w:hint="eastAsia"/>
          <w:position w:val="-12"/>
          <w:lang w:val="en-US" w:eastAsia="zh-CN"/>
        </w:rPr>
        <w:object>
          <v:shape id="_x0000_i1058" o:spt="75" type="#_x0000_t75" style="height:20pt;width:44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1">
            <o:LockedField>false</o:LockedField>
          </o:OLEObject>
        </w:object>
      </w:r>
      <w:r>
        <w:rPr>
          <w:rFonts w:hint="eastAsia"/>
          <w:lang w:val="en-US" w:eastAsia="zh-CN"/>
        </w:rPr>
        <w:t>，即：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9" o:spt="75" type="#_x0000_t75" style="height:20pt;width:84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计算观测误差的协方差矩阵：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68"/>
          <w:lang w:val="en-US" w:eastAsia="zh-CN"/>
        </w:rPr>
        <w:object>
          <v:shape id="_x0000_i1060" o:spt="75" type="#_x0000_t75" style="height:74pt;width:129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我们的期望是</w:t>
      </w:r>
      <w:r>
        <w:rPr>
          <w:rFonts w:hint="eastAsia"/>
          <w:position w:val="-12"/>
          <w:lang w:val="en-US" w:eastAsia="zh-CN"/>
        </w:rPr>
        <w:object>
          <v:shape id="_x0000_i1061" o:spt="75" type="#_x0000_t75" style="height:18pt;width:70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7">
            <o:LockedField>false</o:LockedField>
          </o:OLEObject>
        </w:object>
      </w:r>
      <w:r>
        <w:rPr>
          <w:rFonts w:hint="eastAsia"/>
          <w:lang w:val="en-US" w:eastAsia="zh-CN"/>
        </w:rPr>
        <w:t>尽可能小，也就是对应的方差最小，即协方差矩阵的迹最小：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协方差矩阵P的迹：</w:t>
      </w:r>
      <w:r>
        <w:rPr>
          <w:rFonts w:hint="default"/>
          <w:position w:val="-12"/>
          <w:lang w:val="en-US" w:eastAsia="zh-CN"/>
        </w:rPr>
        <w:object>
          <v:shape id="_x0000_i1062" o:spt="75" type="#_x0000_t75" style="height:19pt;width:13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</w:t>
      </w:r>
      <w:r>
        <w:rPr>
          <w:rFonts w:hint="eastAsia"/>
          <w:position w:val="-12"/>
          <w:lang w:val="en-US" w:eastAsia="zh-CN"/>
        </w:rPr>
        <w:object>
          <v:shape id="_x0000_i1063" o:spt="75" type="#_x0000_t75" style="height:18pt;width:31.9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1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16"/>
          <w:lang w:val="en-US" w:eastAsia="zh-CN"/>
        </w:rPr>
        <w:object>
          <v:shape id="_x0000_i1064" o:spt="75" type="#_x0000_t75" style="height:121.95pt;width:22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065" o:spt="75" type="#_x0000_t75" style="height:124pt;width:291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eastAsia"/>
          <w:position w:val="-12"/>
          <w:lang w:val="en-US" w:eastAsia="zh-CN"/>
        </w:rPr>
        <w:object>
          <v:shape id="_x0000_i1066" o:spt="75" type="#_x0000_t75" style="height:18pt;width:13.95pt;" o:ole="t" filled="f" o:preferrelative="t" stroked="f" coordsize="21600,21600"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7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12"/>
          <w:lang w:val="en-US" w:eastAsia="zh-CN"/>
        </w:rPr>
        <w:object>
          <v:shape id="_x0000_i1067" o:spt="75" alt="" type="#_x0000_t75" style="height:19pt;width:13.9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9">
            <o:LockedField>false</o:LockedField>
          </o:OLEObject>
        </w:object>
      </w:r>
      <w:r>
        <w:rPr>
          <w:rFonts w:hint="eastAsia"/>
          <w:lang w:val="en-US" w:eastAsia="zh-CN"/>
        </w:rPr>
        <w:t>相互独立，且</w:t>
      </w:r>
      <w:r>
        <w:rPr>
          <w:rFonts w:hint="eastAsia"/>
          <w:position w:val="-12"/>
          <w:lang w:val="en-US" w:eastAsia="zh-CN"/>
        </w:rPr>
        <w:object>
          <v:shape id="_x0000_i1070" o:spt="75" type="#_x0000_t75" style="height:19pt;width:13.9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0" DrawAspect="Content" ObjectID="_1468075768" r:id="rId91">
            <o:LockedField>false</o:LockedField>
          </o:OLEObject>
        </w:object>
      </w:r>
      <w:r>
        <w:rPr>
          <w:rFonts w:hint="eastAsia"/>
          <w:lang w:val="en-US" w:eastAsia="zh-CN"/>
        </w:rPr>
        <w:t>的期望为0，故：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0"/>
          <w:lang w:val="en-US" w:eastAsia="zh-CN"/>
        </w:rPr>
      </w:pPr>
      <w:r>
        <w:rPr>
          <w:rFonts w:hint="default"/>
          <w:position w:val="0"/>
          <w:lang w:val="en-US" w:eastAsia="zh-CN"/>
        </w:rPr>
        <w:object>
          <v:shape id="_x0000_i1071" o:spt="75" alt="" type="#_x0000_t75" style="height:22pt;width:262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1" DrawAspect="Content" ObjectID="_1468075769" r:id="rId9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default"/>
          <w:position w:val="-32"/>
          <w:lang w:val="en-US" w:eastAsia="zh-CN"/>
        </w:rPr>
        <w:object>
          <v:shape id="_x0000_i1073" o:spt="75" alt="" type="#_x0000_t75" style="height:38pt;width:253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3" DrawAspect="Content" ObjectID="_1468075770" r:id="rId9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0"/>
          <w:lang w:val="en-US" w:eastAsia="zh-CN"/>
        </w:rPr>
      </w:pPr>
      <w:r>
        <w:rPr>
          <w:rFonts w:hint="default"/>
          <w:position w:val="0"/>
          <w:lang w:val="en-US" w:eastAsia="zh-CN"/>
        </w:rPr>
        <w:object>
          <v:shape id="_x0000_i1075" o:spt="75" alt="" type="#_x0000_t75" style="height:19pt;width:317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5" DrawAspect="Content" ObjectID="_1468075771" r:id="rId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求</w:t>
      </w:r>
      <w:r>
        <w:rPr>
          <w:rFonts w:hint="eastAsia"/>
          <w:position w:val="-12"/>
          <w:lang w:val="en-US" w:eastAsia="zh-CN"/>
        </w:rPr>
        <w:object>
          <v:shape id="_x0000_i1079" o:spt="75" type="#_x0000_t75" style="height:18pt;width:31.95pt;" o:ole="t" filled="f" o:preferrelative="t" stroked="f" coordsize="21600,21600"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9" DrawAspect="Content" ObjectID="_1468075772" r:id="rId98">
            <o:LockedField>false</o:LockedField>
          </o:OLEObject>
        </w:object>
      </w:r>
      <w:r>
        <w:rPr>
          <w:rFonts w:hint="eastAsia"/>
          <w:lang w:val="en-US" w:eastAsia="zh-CN"/>
        </w:rPr>
        <w:t>的极值，令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position w:val="-30"/>
          <w:lang w:eastAsia="zh-CN"/>
        </w:rPr>
        <w:object>
          <v:shape id="_x0000_i1076" o:spt="75" type="#_x0000_t75" style="height:34pt;width:58pt;" o:ole="t" filled="f" o:preferrelative="t" stroked="f" coordsize="21600,21600"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6" DrawAspect="Content" ObjectID="_1468075773" r:id="rId100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 w:eastAsia="宋体"/>
          <w:position w:val="-12"/>
          <w:lang w:eastAsia="zh-CN"/>
        </w:rPr>
        <w:object>
          <v:shape id="_x0000_i1077" o:spt="75" alt="" type="#_x0000_t75" style="height:19pt;width:163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7" DrawAspect="Content" ObjectID="_1468075774" r:id="rId1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卡尔曼增益计算公式：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98pt;" o:ole="t" filled="f" o:preferrelative="t" stroked="f" coordsize="21600,21600"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8" DrawAspect="Content" ObjectID="_1468075775" r:id="rId10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卡尔曼核心公式4：误差协方差先验</w:t>
      </w:r>
      <w:r>
        <w:rPr>
          <w:rFonts w:hint="eastAsia"/>
          <w:position w:val="-12"/>
          <w:lang w:val="en-US" w:eastAsia="zh-CN"/>
        </w:rPr>
        <w:object>
          <v:shape id="_x0000_i1080" o:spt="75" alt="" type="#_x0000_t75" style="height:19pt;width:16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80" DrawAspect="Content" ObjectID="_1468075776" r:id="rId1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position w:val="-34"/>
          <w:lang w:eastAsia="zh-CN"/>
        </w:rPr>
        <w:object>
          <v:shape id="_x0000_i1081" o:spt="75" type="#_x0000_t75" style="height:40pt;width:71pt;" o:ole="t" filled="f" o:preferrelative="t" stroked="f" coordsize="21600,21600"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81" DrawAspect="Content" ObjectID="_1468075777" r:id="rId1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基于状态空间方程及先验估计公式：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082" o:spt="75" type="#_x0000_t75" style="height:58pt;width:249pt;" o:ole="t" filled="f" o:preferrelative="t" stroked="f" coordsize="21600,21600"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2" DrawAspect="Content" ObjectID="_1468075778" r:id="rId1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将</w:t>
      </w:r>
      <w:r>
        <w:rPr>
          <w:rFonts w:hint="eastAsia"/>
          <w:position w:val="-12"/>
          <w:lang w:val="en-US" w:eastAsia="zh-CN"/>
        </w:rPr>
        <w:object>
          <v:shape id="_x0000_i1085" o:spt="75" type="#_x0000_t75" style="height:19pt;width:13.95pt;" o:ole="t" filled="f" o:preferrelative="t" stroked="f" coordsize="21600,21600"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5" DrawAspect="Content" ObjectID="_1468075779" r:id="rId112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带入先验误差协方差计算公式：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position w:val="-32"/>
          <w:lang w:eastAsia="zh-CN"/>
        </w:rPr>
        <w:object>
          <v:shape id="_x0000_i1086" o:spt="75" alt="" type="#_x0000_t75" style="height:38pt;width:396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6" DrawAspect="Content" ObjectID="_1468075780" r:id="rId1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eastAsia"/>
          <w:position w:val="-12"/>
          <w:lang w:val="en-US" w:eastAsia="zh-CN"/>
        </w:rPr>
        <w:object>
          <v:shape id="_x0000_i1087" o:spt="75" type="#_x0000_t75" style="height:18pt;width:19pt;" o:ole="t" filled="f" o:preferrelative="t" stroked="f" coordsize="21600,21600"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7" DrawAspect="Content" ObjectID="_1468075781" r:id="rId116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12"/>
          <w:lang w:val="en-US" w:eastAsia="zh-CN"/>
        </w:rPr>
        <w:object>
          <v:shape id="_x0000_i1088" o:spt="75" alt="" type="#_x0000_t75" style="height:18pt;width:23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8" DrawAspect="Content" ObjectID="_1468075782" r:id="rId118">
            <o:LockedField>false</o:LockedField>
          </o:OLEObject>
        </w:object>
      </w:r>
      <w:r>
        <w:rPr>
          <w:rFonts w:hint="eastAsia"/>
          <w:lang w:val="en-US" w:eastAsia="zh-CN"/>
        </w:rPr>
        <w:t>相互独立，并且</w:t>
      </w:r>
      <w:r>
        <w:rPr>
          <w:rFonts w:hint="eastAsia"/>
          <w:position w:val="-12"/>
          <w:lang w:val="en-US" w:eastAsia="zh-CN"/>
        </w:rPr>
        <w:object>
          <v:shape id="_x0000_i1089" o:spt="75" type="#_x0000_t75" style="height:18pt;width:19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9" DrawAspect="Content" ObjectID="_1468075783" r:id="rId120">
            <o:LockedField>false</o:LockedField>
          </o:OLEObject>
        </w:object>
      </w:r>
      <w:r>
        <w:rPr>
          <w:rFonts w:hint="eastAsia"/>
          <w:lang w:val="en-US" w:eastAsia="zh-CN"/>
        </w:rPr>
        <w:t>的期望值是0，故：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eastAsia="宋体"/>
          <w:position w:val="-32"/>
          <w:lang w:eastAsia="zh-CN"/>
        </w:rPr>
        <w:object>
          <v:shape id="_x0000_i1108" o:spt="75" type="#_x0000_t75" style="height:38pt;width:168.9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108" DrawAspect="Content" ObjectID="_1468075784" r:id="rId1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lang w:val="en-US" w:eastAsia="zh-CN"/>
        </w:rPr>
      </w:pPr>
      <w:r>
        <w:rPr>
          <w:rFonts w:hint="eastAsia"/>
          <w:lang w:val="en-US" w:eastAsia="zh-CN"/>
        </w:rPr>
        <w:t>卡尔曼核心公式4：误差协方差</w:t>
      </w:r>
      <w:r>
        <w:rPr>
          <w:rFonts w:hint="eastAsia"/>
          <w:position w:val="-12"/>
          <w:lang w:val="en-US" w:eastAsia="zh-CN"/>
        </w:rPr>
        <w:object>
          <v:shape id="_x0000_i1093" o:spt="75" alt="" type="#_x0000_t75" style="height:18pt;width:13.95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93" DrawAspect="Content" ObjectID="_1468075785" r:id="rId1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由于</w:t>
      </w:r>
      <w:r>
        <w:rPr>
          <w:rFonts w:hint="eastAsia"/>
          <w:position w:val="-12"/>
          <w:lang w:val="en-US" w:eastAsia="zh-CN"/>
        </w:rPr>
        <w:object>
          <v:shape id="_x0000_i1098" o:spt="75" type="#_x0000_t75" style="height:19pt;width:16pt;" o:ole="t" filled="f" o:preferrelative="t" stroked="f" coordsize="21600,21600"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8" DrawAspect="Content" ObjectID="_1468075786" r:id="rId125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中存在上次一次的误差协方差</w:t>
      </w:r>
      <w:r>
        <w:rPr>
          <w:rFonts w:hint="eastAsia"/>
          <w:position w:val="-12"/>
          <w:lang w:val="en-US" w:eastAsia="zh-CN"/>
        </w:rPr>
        <w:object>
          <v:shape id="_x0000_i1100" o:spt="75" type="#_x0000_t75" style="height:18pt;width:20pt;" o:ole="t" filled="f" o:preferrelative="t" stroked="f" coordsize="21600,21600"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100" DrawAspect="Content" ObjectID="_1468075787" r:id="rId127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，故我们需要计算出</w:t>
      </w:r>
      <w:r>
        <w:rPr>
          <w:rFonts w:hint="eastAsia"/>
          <w:position w:val="-12"/>
          <w:lang w:val="en-US" w:eastAsia="zh-CN"/>
        </w:rPr>
        <w:object>
          <v:shape id="_x0000_i1101" o:spt="75" type="#_x0000_t75" style="height:18pt;width:20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101" DrawAspect="Content" ObjectID="_1468075788" r:id="rId1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default"/>
          <w:position w:val="-12"/>
          <w:lang w:val="en-US" w:eastAsia="zh-CN"/>
        </w:rPr>
        <w:object>
          <v:shape id="_x0000_i1097" o:spt="75" type="#_x0000_t75" style="height:19pt;width:26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97" DrawAspect="Content" ObjectID="_1468075789" r:id="rId1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将</w:t>
      </w:r>
      <w:r>
        <w:rPr>
          <w:rFonts w:hint="eastAsia"/>
          <w:position w:val="-12"/>
          <w:lang w:val="en-US" w:eastAsia="zh-CN"/>
        </w:rPr>
        <w:object>
          <v:shape id="_x0000_i1103" o:spt="75" type="#_x0000_t75" style="height:18pt;width:17pt;" o:ole="t" filled="f" o:preferrelative="t" stroked="f" coordsize="21600,21600"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03" DrawAspect="Content" ObjectID="_1468075790" r:id="rId132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带入上式：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0"/>
          <w:lang w:val="en-US" w:eastAsia="zh-CN"/>
        </w:rPr>
      </w:pPr>
      <w:r>
        <w:rPr>
          <w:rFonts w:hint="default"/>
          <w:position w:val="-90"/>
          <w:lang w:val="en-US" w:eastAsia="zh-CN"/>
        </w:rPr>
        <w:object>
          <v:shape id="_x0000_i1104" o:spt="75" alt="" type="#_x0000_t75" style="height:96pt;width:290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104" DrawAspect="Content" ObjectID="_1468075791" r:id="rId134">
            <o:LockedField>false</o:LockedField>
          </o:OLEObject>
        </w:objec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position w:val="-12"/>
          <w:lang w:eastAsia="zh-CN"/>
        </w:rPr>
        <w:object>
          <v:shape id="_x0000_i1105" o:spt="75" type="#_x0000_t75" style="height:19pt;width:103pt;" o:ole="t" filled="f" o:preferrelative="t" stroked="f" coordsize="21600,21600"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105" DrawAspect="Content" ObjectID="_1468075792" r:id="rId136">
            <o:LockedField>false</o:LockedField>
          </o:OLEObject>
        </w:object>
      </w:r>
    </w:p>
    <w:p>
      <w:pPr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卡尔曼五大核心公式：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（1）预估：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先验状态值：</w:t>
      </w:r>
      <w:r>
        <w:rPr>
          <w:rFonts w:hint="default"/>
          <w:position w:val="-12"/>
          <w:lang w:val="en-US" w:eastAsia="zh-CN"/>
        </w:rPr>
        <w:object>
          <v:shape id="_x0000_i1107" o:spt="75" type="#_x0000_t75" style="height:20pt;width:96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07" DrawAspect="Content" ObjectID="_1468075793" r:id="rId1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先验误差协方差：</w:t>
      </w:r>
      <w:r>
        <w:rPr>
          <w:rFonts w:hint="eastAsia" w:eastAsia="宋体"/>
          <w:position w:val="-12"/>
          <w:lang w:eastAsia="zh-CN"/>
        </w:rPr>
        <w:object>
          <v:shape id="_x0000_i1109" o:spt="75" alt="" type="#_x0000_t75" style="height:19pt;width:88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109" DrawAspect="Content" ObjectID="_1468075794" r:id="rId1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校正：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卡尔曼增益：</w:t>
      </w:r>
      <w:r>
        <w:rPr>
          <w:rFonts w:hint="default"/>
          <w:position w:val="-30"/>
          <w:lang w:val="en-US" w:eastAsia="zh-CN"/>
        </w:rPr>
        <w:object>
          <v:shape id="_x0000_i1110" o:spt="75" type="#_x0000_t75" style="height:36pt;width:98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110" DrawAspect="Content" ObjectID="_1468075795" r:id="rId1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最优（后验）估计值：</w:t>
      </w:r>
      <w:r>
        <w:rPr>
          <w:rFonts w:hint="default"/>
          <w:position w:val="-12"/>
          <w:lang w:val="en-US" w:eastAsia="zh-CN"/>
        </w:rPr>
        <w:object>
          <v:shape id="_x0000_i1111" o:spt="75" alt="" type="#_x0000_t75" style="height:20pt;width:127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11" DrawAspect="Content" ObjectID="_1468075796" r:id="rId1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更新最优协方差：</w:t>
      </w:r>
      <w:r>
        <w:rPr>
          <w:rFonts w:hint="eastAsia" w:eastAsia="宋体"/>
          <w:position w:val="-12"/>
          <w:lang w:eastAsia="zh-CN"/>
        </w:rPr>
        <w:object>
          <v:shape id="_x0000_i1112" o:spt="75" alt="" type="#_x0000_t75" style="height:19pt;width:88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112" DrawAspect="Content" ObjectID="_1468075797" r:id="rId1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扩展卡尔曼观测器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由于卡尔曼观测器（滤波器）算法都是需要线性、离散的系统模型，但是在实际应用中所倡建的系统大多是非线性的，包括无刷和永磁同步电机系统。此时就需要扩展卡尔曼观测器（Extended Kalman Filter,EKF）的理论应用于实际。在使用EKF时，首先需要对非线性系统的模型方程进行线性化和离散化处理。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（1）线性化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1）一元系统线性化：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泰勒展开：</w:t>
      </w:r>
      <w:r>
        <w:rPr>
          <w:rFonts w:hint="eastAsia"/>
          <w:position w:val="-24"/>
          <w:lang w:val="en-US" w:eastAsia="zh-CN"/>
        </w:rPr>
        <w:object>
          <v:shape id="_x0000_i1113" o:spt="75" type="#_x0000_t75" style="height:33pt;width:201pt;" o:ole="t" filled="f" o:preferrelative="t" stroked="f" coordsize="21600,21600"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13" DrawAspect="Content" ObjectID="_1468075798" r:id="rId1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多元系统线性化：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雅可比矩阵：</w:t>
      </w:r>
      <w:r>
        <w:rPr>
          <w:rFonts w:hint="default"/>
          <w:position w:val="-60"/>
          <w:lang w:val="en-US" w:eastAsia="zh-CN"/>
        </w:rPr>
        <w:object>
          <v:shape id="_x0000_i1114" o:spt="75" type="#_x0000_t75" style="height:64pt;width:152pt;" o:ole="t" filled="f" o:preferrelative="t" stroked="f" coordsize="21600,21600"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14" DrawAspect="Content" ObjectID="_1468075799" r:id="rId1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扩展卡尔曼观测器建模：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19" o:spt="75" type="#_x0000_t75" style="height:120pt;width:29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119" DrawAspect="Content" ObjectID="_1468075800" r:id="rId151">
            <o:LockedField>false</o:LockedField>
          </o:OLEObject>
        </w:object>
      </w:r>
      <w:r>
        <w:rPr>
          <w:rFonts w:hint="default"/>
          <w:position w:val="-66"/>
          <w:lang w:val="en-US" w:eastAsia="zh-CN"/>
        </w:rPr>
        <w:object>
          <v:shape id="_x0000_i1117" o:spt="75" type="#_x0000_t75" style="height:72pt;width:12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117" DrawAspect="Content" ObjectID="_1468075801" r:id="rId1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118" o:spt="75" type="#_x0000_t75" style="height:72pt;width:15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118" DrawAspect="Content" ObjectID="_1468075802" r:id="rId1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position w:val="-114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22" o:spt="75" alt="" type="#_x0000_t75" style="height:120pt;width:344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22" DrawAspect="Content" ObjectID="_1468075803" r:id="rId15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position w:val="-114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121" o:spt="75" type="#_x0000_t75" style="height:72pt;width:12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121" DrawAspect="Content" ObjectID="_1468075804" r:id="rId1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前向欧拉法离散：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98"/>
          <w:lang w:val="en-US" w:eastAsia="zh-CN"/>
        </w:rPr>
        <w:object>
          <v:shape id="_x0000_i1126" o:spt="75" type="#_x0000_t75" style="height:103.95pt;width:42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26" DrawAspect="Content" ObjectID="_1468075805" r:id="rId157">
            <o:LockedField>false</o:LockedField>
          </o:OLEObject>
        </w:object>
      </w:r>
      <w:r>
        <w:rPr>
          <w:rFonts w:hint="default"/>
          <w:position w:val="-68"/>
          <w:lang w:val="en-US" w:eastAsia="zh-CN"/>
        </w:rPr>
        <w:object>
          <v:shape id="_x0000_i1125" o:spt="75" alt="" type="#_x0000_t75" style="height:74pt;width:13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25" DrawAspect="Content" ObjectID="_1468075806" r:id="rId1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27" o:spt="75" type="#_x0000_t75" style="height:12pt;width:15pt;" o:ole="t" filled="f" o:preferrelative="t" stroked="f" coordsize="21600,21600"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27" DrawAspect="Content" ObjectID="_1468075807" r:id="rId1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98"/>
          <w:lang w:val="en-US" w:eastAsia="zh-CN"/>
        </w:rPr>
        <w:object>
          <v:shape id="_x0000_i1128" o:spt="75" alt="" type="#_x0000_t75" style="height:103.95pt;width:406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28" DrawAspect="Content" ObjectID="_1468075808" r:id="rId1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卡尔曼滤波流程：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状态变量的先验值：</w:t>
      </w:r>
      <w:r>
        <w:rPr>
          <w:rFonts w:hint="eastAsia"/>
          <w:position w:val="-12"/>
          <w:lang w:val="en-US" w:eastAsia="zh-CN"/>
        </w:rPr>
        <w:object>
          <v:shape id="_x0000_i1129" o:spt="75" type="#_x0000_t75" style="height:20pt;width:150pt;" o:ole="t" filled="f" o:preferrelative="t" stroked="f" coordsize="21600,21600"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29" DrawAspect="Content" ObjectID="_1468075809" r:id="rId1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状态转移矩阵：</w:t>
      </w:r>
      <w:r>
        <w:rPr>
          <w:rFonts w:hint="eastAsia"/>
          <w:position w:val="-12"/>
          <w:lang w:val="en-US" w:eastAsia="zh-CN"/>
        </w:rPr>
        <w:object>
          <v:shape id="_x0000_i1130" o:spt="75" type="#_x0000_t75" style="height:18pt;width:103pt;" o:ole="t" filled="f" o:preferrelative="t" stroked="f" coordsize="21600,21600"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30" DrawAspect="Content" ObjectID="_1468075810" r:id="rId1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误差协方差矩阵先验：</w:t>
      </w:r>
      <w:r>
        <w:rPr>
          <w:rFonts w:hint="eastAsia"/>
          <w:position w:val="-12"/>
          <w:lang w:val="en-US" w:eastAsia="zh-CN"/>
        </w:rPr>
        <w:object>
          <v:shape id="_x0000_i1131" o:spt="75" type="#_x0000_t75" style="height:19pt;width:83pt;" o:ole="t" filled="f" o:preferrelative="t" stroked="f" coordsize="21600,21600"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31" DrawAspect="Content" ObjectID="_1468075811" r:id="rId16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卡尔曼增益系数：</w:t>
      </w:r>
      <w:r>
        <w:rPr>
          <w:rFonts w:hint="eastAsia"/>
          <w:position w:val="-30"/>
          <w:lang w:val="en-US" w:eastAsia="zh-CN"/>
        </w:rPr>
        <w:object>
          <v:shape id="_x0000_i1132" o:spt="75" type="#_x0000_t75" style="height:36pt;width:98pt;" o:ole="t" filled="f" o:preferrelative="t" stroked="f" coordsize="21600,21600"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32" DrawAspect="Content" ObjectID="_1468075812" r:id="rId1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最优估计值：</w:t>
      </w:r>
      <w:r>
        <w:rPr>
          <w:rFonts w:hint="eastAsia"/>
          <w:position w:val="-12"/>
          <w:lang w:val="en-US" w:eastAsia="zh-CN"/>
        </w:rPr>
        <w:object>
          <v:shape id="_x0000_i1133" o:spt="75" type="#_x0000_t75" style="height:20pt;width:124pt;" o:ole="t" filled="f" o:preferrelative="t" stroked="f" coordsize="21600,21600"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33" DrawAspect="Content" ObjectID="_1468075813" r:id="rId1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更新最新估计值的误差协方差矩阵：</w:t>
      </w:r>
      <w:r>
        <w:rPr>
          <w:rFonts w:hint="eastAsia"/>
          <w:position w:val="-12"/>
          <w:lang w:val="en-US" w:eastAsia="zh-CN"/>
        </w:rPr>
        <w:object>
          <v:shape id="_x0000_i1134" o:spt="75" type="#_x0000_t75" style="height:20pt;width:88pt;" o:ole="t" filled="f" o:preferrelative="t" stroked="f" coordsize="21600,21600"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34" DrawAspect="Content" ObjectID="_1468075814" r:id="rId1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其中，Q矩阵为过程噪声的协方差矩阵，R矩阵为测量噪声的协方差矩阵，对系统的收敛性有着决定性的影响，选取的不适当可能会导致收敛过慢、抖动过大甚至完全发散。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参考矩阵：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3872230" cy="895985"/>
            <wp:effectExtent l="0" t="0" r="13970" b="3175"/>
            <wp:docPr id="5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1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转速We方差要偏大，且θ作为We的积分，θ的方差要比</w:t>
      </w:r>
      <w:r>
        <w:rPr>
          <w:rFonts w:hint="eastAsia"/>
          <w:lang w:val="en-US" w:eastAsia="zh-CN"/>
        </w:rPr>
        <w:tab/>
        <w:t>We小。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6731F"/>
    <w:multiLevelType w:val="singleLevel"/>
    <w:tmpl w:val="A6F6731F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DEDAEEE"/>
    <w:multiLevelType w:val="singleLevel"/>
    <w:tmpl w:val="1DEDAEEE"/>
    <w:lvl w:ilvl="0" w:tentative="0">
      <w:start w:val="2"/>
      <w:numFmt w:val="decimal"/>
      <w:suff w:val="nothing"/>
      <w:lvlText w:val="（%1）"/>
      <w:lvlJc w:val="left"/>
    </w:lvl>
  </w:abstractNum>
  <w:abstractNum w:abstractNumId="12">
    <w:nsid w:val="26656FD0"/>
    <w:multiLevelType w:val="singleLevel"/>
    <w:tmpl w:val="26656FD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F42292"/>
    <w:rsid w:val="12CD5F7B"/>
    <w:rsid w:val="16C87439"/>
    <w:rsid w:val="2C3C6FB9"/>
    <w:rsid w:val="2D916706"/>
    <w:rsid w:val="2F5967A2"/>
    <w:rsid w:val="4646237F"/>
    <w:rsid w:val="4D6F24E7"/>
    <w:rsid w:val="4E57026C"/>
    <w:rsid w:val="62AC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oleObject" Target="embeddings/oleObject44.bin"/><Relationship Id="rId90" Type="http://schemas.openxmlformats.org/officeDocument/2006/relationships/image" Target="media/image44.wmf"/><Relationship Id="rId9" Type="http://schemas.openxmlformats.org/officeDocument/2006/relationships/image" Target="media/image6.svg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wmf"/><Relationship Id="rId8" Type="http://schemas.openxmlformats.org/officeDocument/2006/relationships/image" Target="media/image5.png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4.svg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image" Target="media/image3.png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2.svg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oleObject" Target="embeddings/oleObject13.bin"/><Relationship Id="rId32" Type="http://schemas.openxmlformats.org/officeDocument/2006/relationships/oleObject" Target="embeddings/oleObject12.bin"/><Relationship Id="rId31" Type="http://schemas.openxmlformats.org/officeDocument/2006/relationships/image" Target="media/image17.w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5.wmf"/><Relationship Id="rId26" Type="http://schemas.openxmlformats.org/officeDocument/2006/relationships/oleObject" Target="embeddings/oleObject9.bin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wmf"/><Relationship Id="rId22" Type="http://schemas.openxmlformats.org/officeDocument/2006/relationships/oleObject" Target="embeddings/oleObject7.bin"/><Relationship Id="rId21" Type="http://schemas.openxmlformats.org/officeDocument/2006/relationships/image" Target="media/image12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0" Type="http://schemas.openxmlformats.org/officeDocument/2006/relationships/fontTable" Target="fontTable.xml"/><Relationship Id="rId18" Type="http://schemas.openxmlformats.org/officeDocument/2006/relationships/oleObject" Target="embeddings/oleObject4.bin"/><Relationship Id="rId179" Type="http://schemas.openxmlformats.org/officeDocument/2006/relationships/numbering" Target="numbering.xml"/><Relationship Id="rId178" Type="http://schemas.openxmlformats.org/officeDocument/2006/relationships/customXml" Target="../customXml/item1.xml"/><Relationship Id="rId177" Type="http://schemas.openxmlformats.org/officeDocument/2006/relationships/image" Target="media/image84.png"/><Relationship Id="rId176" Type="http://schemas.openxmlformats.org/officeDocument/2006/relationships/image" Target="media/image83.wmf"/><Relationship Id="rId175" Type="http://schemas.openxmlformats.org/officeDocument/2006/relationships/oleObject" Target="embeddings/oleObject90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9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8.bin"/><Relationship Id="rId170" Type="http://schemas.openxmlformats.org/officeDocument/2006/relationships/image" Target="media/image80.wmf"/><Relationship Id="rId17" Type="http://schemas.openxmlformats.org/officeDocument/2006/relationships/image" Target="media/image11.wmf"/><Relationship Id="rId169" Type="http://schemas.openxmlformats.org/officeDocument/2006/relationships/oleObject" Target="embeddings/oleObject87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6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5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4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3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3.bin"/><Relationship Id="rId159" Type="http://schemas.openxmlformats.org/officeDocument/2006/relationships/oleObject" Target="embeddings/oleObject82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81.bin"/><Relationship Id="rId156" Type="http://schemas.openxmlformats.org/officeDocument/2006/relationships/oleObject" Target="embeddings/oleObject80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9.bin"/><Relationship Id="rId153" Type="http://schemas.openxmlformats.org/officeDocument/2006/relationships/oleObject" Target="embeddings/oleObject78.bin"/><Relationship Id="rId152" Type="http://schemas.openxmlformats.org/officeDocument/2006/relationships/oleObject" Target="embeddings/oleObject77.bin"/><Relationship Id="rId151" Type="http://schemas.openxmlformats.org/officeDocument/2006/relationships/oleObject" Target="embeddings/oleObject76.bin"/><Relationship Id="rId150" Type="http://schemas.openxmlformats.org/officeDocument/2006/relationships/image" Target="media/image72.wmf"/><Relationship Id="rId15" Type="http://schemas.openxmlformats.org/officeDocument/2006/relationships/image" Target="media/image10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72.bin"/><Relationship Id="rId142" Type="http://schemas.openxmlformats.org/officeDocument/2006/relationships/oleObject" Target="embeddings/oleObject71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70.bin"/><Relationship Id="rId14" Type="http://schemas.openxmlformats.org/officeDocument/2006/relationships/oleObject" Target="embeddings/oleObject2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9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1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8.svg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6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01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"/>
    </extobj>
    <extobj name="2384804F-3998-4D57-9195-F3826E402611-2">
      <extobjdata type="2384804F-3998-4D57-9195-F3826E402611" data="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UT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"/>
    </extobj>
    <extobj name="2384804F-3998-4D57-9195-F3826E402611-3">
      <extobjdata type="2384804F-3998-4D57-9195-F3826E402611" data="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4TURZdFZFVllMVk0wTFRKRE5pSWdaRDBpVFRVZ05UWXhVUzAwSURVMk1TQXRPU0ExT0RKVUxURTBJRFl4T0ZFdE1UUWdOakl6SUMweE15QTJNalZSTFRFeElEWXlPQ0EwTmpFZ056TTJWRGswTXlBNE5EVlJPVFExSURnME5TQXhOREUzSURjek9GUXhPRGsySURZeU9GRXhPVEF5SURZeU9DQXhPVEF5SURZeE9GRXhPVEF5SURZd055QXhPRGszSURVNE5GUXhPRGd6SURVMk1WRXhPRGd4SURVMk1TQXhOREV5SURZMU5FdzVORFVnTnpVd1REUTNOaUEyTlRSUk5pQTFOakVnTlNBMU5qRmFJaTgrUEhCaGRHZ2dhV1E5SWsxS1dDMHhNRF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"/>
    </extobj>
    <extobj name="2384804F-3998-4D57-9195-F3826E402611-4">
      <extobjdata type="2384804F-3998-4D57-9195-F3826E402611" data="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2022-12-09T08:35:00Z</dcterms:created>
  <dc:creator>xu_pe</dc:creator>
  <cp:lastModifiedBy>WPS_1662774454</cp:lastModifiedBy>
  <dcterms:modified xsi:type="dcterms:W3CDTF">2024-01-19T06:53:12Z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68374B57FAE64A0095E8981DB09575DD</vt:lpwstr>
  </property>
</Properties>
</file>