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观测器PLL锁相环设计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旋转坐标系下方程通过反PARK变换得到静止坐标系下电机方程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default"/>
          <w:position w:val="-56"/>
          <w:lang w:val="en-US" w:eastAsia="zh-CN"/>
        </w:rPr>
        <w:object>
          <v:shape id="_x0000_i1025" o:spt="75" type="#_x0000_t75" style="height:62pt;width:40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在永磁同步电动机中，</w:t>
      </w:r>
      <w:r>
        <w:rPr>
          <w:rFonts w:hint="eastAsia"/>
          <w:position w:val="-14"/>
          <w:lang w:val="en-US" w:eastAsia="zh-CN"/>
        </w:rPr>
        <w:object>
          <v:shape id="_x0000_i1026" o:spt="75" type="#_x0000_t75" style="height:19pt;width:6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027" o:spt="75" type="#_x0000_t75" style="height:38pt;width:1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观测器的状态变量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118"/>
          <w:lang w:val="en-US" w:eastAsia="zh-CN"/>
        </w:rPr>
        <w:object>
          <v:shape id="_x0000_i1028" o:spt="75" type="#_x0000_t75" style="height:124pt;width:29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是否可以这样计算</w:t>
      </w:r>
      <w:r>
        <w:rPr>
          <w:rFonts w:hint="default" w:ascii="Times New Roman" w:hAnsi="Times New Roman" w:cs="Times New Roman"/>
          <w:lang w:val="en-US" w:eastAsia="zh-CN"/>
        </w:rPr>
        <w:t>θ</w:t>
      </w:r>
      <w:r>
        <w:rPr>
          <w:rFonts w:hint="eastAsia"/>
          <w:lang w:val="en-US" w:eastAsia="zh-CN"/>
        </w:rPr>
        <w:t>值</w:t>
      </w:r>
      <w:r>
        <w:rPr>
          <w:rFonts w:hint="default"/>
          <w:position w:val="-38"/>
          <w:lang w:val="en-US" w:eastAsia="zh-CN"/>
        </w:rPr>
        <w:object>
          <v:shape id="_x0000_i1029" o:spt="75" type="#_x0000_t75" style="height:45pt;width:14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>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不可以。当</w:t>
      </w:r>
      <w:r>
        <w:rPr>
          <w:rFonts w:hint="eastAsia"/>
          <w:position w:val="-6"/>
          <w:lang w:val="en-US" w:eastAsia="zh-CN"/>
        </w:rPr>
        <w:object>
          <v:shape id="_x0000_i1030" o:spt="75" type="#_x0000_t75" style="height:13.95pt;width:10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>处于</w:t>
      </w:r>
      <w:r>
        <w:rPr>
          <w:rFonts w:hint="eastAsia"/>
          <w:position w:val="-24"/>
          <w:lang w:val="en-US" w:eastAsia="zh-CN"/>
        </w:rPr>
        <w:object>
          <v:shape id="_x0000_i1031" o:spt="75" type="#_x0000_t75" style="height:31pt;width:13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/>
          <w:lang w:val="en-US" w:eastAsia="zh-CN"/>
        </w:rPr>
        <w:t>附近时，正切函数为无穷值，反正切函数不能很好地计算</w:t>
      </w:r>
      <w:r>
        <w:rPr>
          <w:rFonts w:hint="eastAsia"/>
          <w:position w:val="-6"/>
          <w:lang w:val="en-US" w:eastAsia="zh-CN"/>
        </w:rPr>
        <w:object>
          <v:shape id="_x0000_i1032" o:spt="75" type="#_x0000_t75" style="height:13.95pt;width:10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/>
          <w:lang w:val="en-US" w:eastAsia="zh-CN"/>
        </w:rPr>
        <w:t>。（未经过闭环反馈，无法判断是否是准确值）。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锁相环PLL：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为了对基准信号与反馈信号进行频率比较，二者的相位必须相同且锁住，任何时间都不能改变，这样才能方便的比较频率，所以叫锁相。为了快速稳定输出系统，整个系统加入反馈成为闭环，所以叫环（loop）。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使用锁相环PLL计算转子角度</w:t>
      </w:r>
      <w:r>
        <w:rPr>
          <w:rFonts w:hint="eastAsia"/>
          <w:position w:val="-6"/>
          <w:lang w:val="en-US" w:eastAsia="zh-CN"/>
        </w:rPr>
        <w:object>
          <v:shape id="_x0000_i1033" o:spt="75" type="#_x0000_t75" style="height:13.95pt;width:10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9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4569460" cy="804545"/>
            <wp:effectExtent l="0" t="0" r="2540" b="3175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9460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扩展反电动势e有以下关系式，可知e和电机转子角度有关系，可以使用负反馈计算转子角度。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56"/>
          <w:lang w:val="en-US" w:eastAsia="zh-CN"/>
        </w:rPr>
        <w:object>
          <v:shape id="_x0000_i1034" o:spt="75" type="#_x0000_t75" style="height:58pt;width:129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14"/>
          <w:lang w:val="en-US" w:eastAsia="zh-CN"/>
        </w:rPr>
        <w:object>
          <v:shape id="_x0000_i1035" o:spt="75" type="#_x0000_t75" style="height:26pt;width:33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36" o:spt="75" type="#_x0000_t75" style="height:42.95pt;width:186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由极限定理可知，</w:t>
      </w:r>
      <w:r>
        <w:rPr>
          <w:rFonts w:hint="eastAsia"/>
          <w:position w:val="-12"/>
          <w:lang w:val="en-US" w:eastAsia="zh-CN"/>
        </w:rPr>
        <w:object>
          <v:shape id="_x0000_i1037" o:spt="75" type="#_x0000_t75" style="height:24.95pt;width:59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7">
            <o:LockedField>false</o:LockedField>
          </o:OLEObject>
        </w:object>
      </w:r>
      <w:r>
        <w:rPr>
          <w:rFonts w:hint="eastAsia"/>
          <w:lang w:val="en-US" w:eastAsia="zh-CN"/>
        </w:rPr>
        <w:t>时，</w:t>
      </w:r>
      <w:r>
        <w:rPr>
          <w:rFonts w:hint="default"/>
          <w:position w:val="-30"/>
          <w:lang w:val="en-US" w:eastAsia="zh-CN"/>
        </w:rPr>
        <w:object>
          <v:shape id="_x0000_i1038" o:spt="75" type="#_x0000_t75" style="height:42.95pt;width:238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71770" cy="1244600"/>
            <wp:effectExtent l="0" t="0" r="1270" b="5080"/>
            <wp:docPr id="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正交型PLL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316730" cy="1614170"/>
            <wp:effectExtent l="0" t="0" r="11430" b="1270"/>
            <wp:docPr id="6" name="Picture 6" descr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icture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1673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eastAsia="宋体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PLL低通滤波器参数</w:t>
      </w:r>
      <w:r>
        <w:rPr>
          <w:rFonts w:hint="eastAsia"/>
          <w:position w:val="-14"/>
          <w:lang w:val="en-US" w:eastAsia="zh-CN"/>
        </w:rPr>
        <w:object>
          <v:shape id="_x0000_i1039" o:spt="75" type="#_x0000_t75" style="height:19pt;width:28pt;" o:ole="t" filled="f" o:preferrelative="t" stroked="f" coordsize="21600,21600"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3">
            <o:LockedField>false</o:LockedField>
          </o:OLEObject>
        </w:object>
      </w:r>
      <w:r>
        <w:rPr>
          <w:rFonts w:hint="eastAsia"/>
          <w:lang w:val="en-US" w:eastAsia="zh-CN"/>
        </w:rPr>
        <w:t>求解：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43" o:spt="75" alt="" type="#_x0000_t75" style="height:31pt;width:191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3" DrawAspect="Content" ObjectID="_1468075740" r:id="rId3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044" o:spt="75" type="#_x0000_t75" style="height:42pt;width:129pt;" o:ole="t" filled="f" o:preferrelative="t" stroked="f" coordsize="21600,21600"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4" DrawAspect="Content" ObjectID="_1468075741" r:id="rId37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default"/>
          <w:position w:val="-30"/>
          <w:lang w:val="en-US" w:eastAsia="zh-CN"/>
        </w:rPr>
        <w:object>
          <v:shape id="_x0000_i1045" o:spt="75" alt="" type="#_x0000_t75" style="height:36pt;width:114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5" DrawAspect="Content" ObjectID="_1468075742" r:id="rId39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default"/>
          <w:position w:val="-34"/>
          <w:lang w:val="en-US" w:eastAsia="zh-CN"/>
        </w:rPr>
        <w:object>
          <v:shape id="_x0000_i1046" o:spt="75" alt="" type="#_x0000_t75" style="height:38pt;width:121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6" DrawAspect="Content" ObjectID="_1468075743" r:id="rId4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47" o:spt="75" type="#_x0000_t75" style="height:18pt;width:15pt;" o:ole="t" filled="f" o:preferrelative="t" stroked="f" coordsize="21600,21600"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7" DrawAspect="Content" ObjectID="_1468075744" r:id="rId43">
            <o:LockedField>false</o:LockedField>
          </o:OLEObject>
        </w:object>
      </w:r>
      <w:r>
        <w:rPr>
          <w:rFonts w:hint="eastAsia"/>
          <w:lang w:val="en-US" w:eastAsia="zh-CN"/>
        </w:rPr>
        <w:t>（带宽）越大，系统响应越快；</w:t>
      </w:r>
      <w:r>
        <w:rPr>
          <w:rFonts w:hint="default"/>
          <w:position w:val="-10"/>
          <w:lang w:val="en-US" w:eastAsia="zh-CN"/>
        </w:rPr>
        <w:object>
          <v:shape id="_x0000_i1048" o:spt="75" alt="" type="#_x0000_t75" style="height:16pt;width:10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8" DrawAspect="Content" ObjectID="_1468075745" r:id="rId45">
            <o:LockedField>false</o:LockedField>
          </o:OLEObject>
        </w:object>
      </w:r>
      <w:r>
        <w:rPr>
          <w:rFonts w:hint="eastAsia"/>
          <w:lang w:val="en-US" w:eastAsia="zh-CN"/>
        </w:rPr>
        <w:t>越大，最大超调量Mp就越小。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工程上</w:t>
      </w:r>
      <w:r>
        <w:rPr>
          <w:rFonts w:hint="default"/>
          <w:position w:val="-10"/>
          <w:lang w:val="en-US" w:eastAsia="zh-CN"/>
        </w:rPr>
        <w:object>
          <v:shape id="_x0000_i1049" o:spt="75" type="#_x0000_t75" style="height:16pt;width:10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9" DrawAspect="Content" ObjectID="_1468075746" r:id="rId47">
            <o:LockedField>false</o:LockedField>
          </o:OLEObject>
        </w:object>
      </w:r>
      <w:r>
        <w:rPr>
          <w:rFonts w:hint="eastAsia"/>
          <w:lang w:val="en-US" w:eastAsia="zh-CN"/>
        </w:rPr>
        <w:t>通常选择1，</w:t>
      </w:r>
      <w:r>
        <w:rPr>
          <w:rFonts w:hint="default"/>
          <w:position w:val="-12"/>
          <w:lang w:val="en-US" w:eastAsia="zh-CN"/>
        </w:rPr>
        <w:object>
          <v:shape id="_x0000_i1050" o:spt="75" type="#_x0000_t75" style="height:18pt;width:15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50" DrawAspect="Content" ObjectID="_1468075747" r:id="rId48">
            <o:LockedField>false</o:LockedField>
          </o:OLEObject>
        </w:object>
      </w:r>
      <w:r>
        <w:rPr>
          <w:rFonts w:hint="eastAsia"/>
          <w:lang w:val="en-US" w:eastAsia="zh-CN"/>
        </w:rPr>
        <w:t>和电机最大转速相关。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特征方程：</w:t>
      </w:r>
      <w:r>
        <w:rPr>
          <w:rFonts w:hint="eastAsia"/>
          <w:position w:val="-12"/>
          <w:lang w:val="en-US" w:eastAsia="zh-CN"/>
        </w:rPr>
        <w:object>
          <v:shape id="_x0000_i1052" o:spt="75" type="#_x0000_t75" style="height:19pt;width:95pt;" o:ole="t" filled="f" o:preferrelative="t" stroked="f" coordsize="21600,21600"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52" DrawAspect="Content" ObjectID="_1468075748" r:id="rId49">
            <o:LockedField>false</o:LockedField>
          </o:OLEObject>
        </w:object>
      </w:r>
      <w:r>
        <w:rPr>
          <w:rFonts w:hint="eastAsia"/>
          <w:lang w:val="en-US" w:eastAsia="zh-CN"/>
        </w:rPr>
        <w:t>，求根得到：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38"/>
          <w:lang w:val="en-US" w:eastAsia="zh-CN"/>
        </w:rPr>
        <w:object>
          <v:shape id="_x0000_i1051" o:spt="75" type="#_x0000_t75" style="height:44pt;width:111pt;" o:ole="t" filled="f" o:preferrelative="t" stroked="f" coordsize="21600,21600"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51" DrawAspect="Content" ObjectID="_1468075749" r:id="rId5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当且仅当系统稳定时，</w:t>
      </w:r>
      <w:r>
        <w:rPr>
          <w:rFonts w:hint="eastAsia"/>
          <w:position w:val="-6"/>
          <w:lang w:val="en-US" w:eastAsia="zh-CN"/>
        </w:rPr>
        <w:object>
          <v:shape id="_x0000_i1053" o:spt="75" alt="" type="#_x0000_t75" style="height:13.95pt;width:29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53" DrawAspect="Content" ObjectID="_1468075750" r:id="rId53">
            <o:LockedField>false</o:LockedField>
          </o:OLEObject>
        </w:object>
      </w:r>
      <w:r>
        <w:rPr>
          <w:rFonts w:hint="eastAsia"/>
          <w:lang w:val="en-US" w:eastAsia="zh-CN"/>
        </w:rPr>
        <w:t>。根据特征根的取值范围，选择合适的</w:t>
      </w:r>
      <w:r>
        <w:rPr>
          <w:rFonts w:hint="eastAsia"/>
          <w:position w:val="-14"/>
          <w:lang w:val="en-US" w:eastAsia="zh-CN"/>
        </w:rPr>
        <w:object>
          <v:shape id="_x0000_i1054" o:spt="75" alt="" type="#_x0000_t75" style="height:19pt;width:28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4" DrawAspect="Content" ObjectID="_1468075751" r:id="rId55">
            <o:LockedField>false</o:LockedField>
          </o:OLEObject>
        </w:object>
      </w:r>
      <w:r>
        <w:rPr>
          <w:rFonts w:hint="eastAsia"/>
          <w:lang w:val="en-US" w:eastAsia="zh-CN"/>
        </w:rPr>
        <w:t>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注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在ST电机库中，通常给定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55" o:spt="75" type="#_x0000_t75" style="height:33pt;width:168.95pt;" o:ole="t" filled="f" o:preferrelative="t" stroked="f" coordsize="21600,21600"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5" DrawAspect="Content" ObjectID="_1468075752" r:id="rId57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4"/>
          <w:lang w:val="en-US" w:eastAsia="zh-CN"/>
        </w:rPr>
        <w:object>
          <v:shape id="_x0000_i1056" o:spt="75" type="#_x0000_t75" style="height:19pt;width:31pt;" o:ole="t" filled="f" o:preferrelative="t" stroked="f" coordsize="21600,21600"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6" DrawAspect="Content" ObjectID="_1468075753" r:id="rId59">
            <o:LockedField>false</o:LockedField>
          </o:OLEObject>
        </w:object>
      </w:r>
      <w:r>
        <w:rPr>
          <w:rFonts w:hint="eastAsia"/>
          <w:lang w:val="en-US" w:eastAsia="zh-CN"/>
        </w:rPr>
        <w:t>电机最大转速，单位rad/s。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2CD5F7B"/>
    <w:rsid w:val="16C87439"/>
    <w:rsid w:val="24957EF1"/>
    <w:rsid w:val="2C3C6FB9"/>
    <w:rsid w:val="4D6F24E7"/>
    <w:rsid w:val="4E57026C"/>
    <w:rsid w:val="5A82611C"/>
    <w:rsid w:val="62AC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2" Type="http://schemas.openxmlformats.org/officeDocument/2006/relationships/fontTable" Target="fontTable.xml"/><Relationship Id="rId61" Type="http://schemas.openxmlformats.org/officeDocument/2006/relationships/numbering" Target="numbering.xml"/><Relationship Id="rId60" Type="http://schemas.openxmlformats.org/officeDocument/2006/relationships/image" Target="media/image28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9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oleObject" Target="embeddings/oleObject23.bin"/><Relationship Id="rId47" Type="http://schemas.openxmlformats.org/officeDocument/2006/relationships/oleObject" Target="embeddings/oleObject22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1.wmf"/><Relationship Id="rId43" Type="http://schemas.openxmlformats.org/officeDocument/2006/relationships/oleObject" Target="embeddings/oleObject20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9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8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png"/><Relationship Id="rId31" Type="http://schemas.openxmlformats.org/officeDocument/2006/relationships/image" Target="media/image14.png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2022-12-09T08:35:00Z</dcterms:created>
  <dc:creator>xu_pe</dc:creator>
  <cp:lastModifiedBy>WPS_1662774454</cp:lastModifiedBy>
  <dcterms:modified xsi:type="dcterms:W3CDTF">2024-01-16T09:06:32Z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68374B57FAE64A0095E8981DB09575DD</vt:lpwstr>
  </property>
</Properties>
</file>