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4951E6" w:rsidRPr="004951E6" w:rsidTr="004951E6">
        <w:trPr>
          <w:trHeight w:val="1358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958340" cy="629920"/>
                  <wp:effectExtent l="19050" t="0" r="3810" b="0"/>
                  <wp:docPr id="1" name="图片 1" descr="中国人才热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中国人才热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6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DDDDDD"/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22"/>
        <w:gridCol w:w="2794"/>
      </w:tblGrid>
      <w:tr w:rsidR="004951E6" w:rsidRPr="004951E6" w:rsidTr="004951E6">
        <w:trPr>
          <w:tblCellSpacing w:w="0" w:type="dxa"/>
        </w:trPr>
        <w:tc>
          <w:tcPr>
            <w:tcW w:w="6222" w:type="dxa"/>
            <w:vMerge w:val="restart"/>
            <w:shd w:val="clear" w:color="auto" w:fill="FFFFFF"/>
            <w:tcMar>
              <w:top w:w="136" w:type="dxa"/>
              <w:left w:w="340" w:type="dxa"/>
              <w:bottom w:w="136" w:type="dxa"/>
              <w:right w:w="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ind w:left="68" w:right="68"/>
              <w:jc w:val="left"/>
              <w:rPr>
                <w:rFonts w:ascii="Arial" w:eastAsia="宋体" w:hAnsi="Arial" w:cs="Arial"/>
                <w:color w:val="333333"/>
                <w:kern w:val="0"/>
                <w:sz w:val="33"/>
                <w:szCs w:val="33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33"/>
                <w:szCs w:val="33"/>
              </w:rPr>
              <w:t>周德金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666666"/>
                <w:kern w:val="0"/>
                <w:sz w:val="16"/>
              </w:rPr>
              <w:t>简历编号：</w:t>
            </w: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J2806659</w:t>
            </w:r>
          </w:p>
        </w:tc>
      </w:tr>
      <w:tr w:rsidR="004951E6" w:rsidRPr="004951E6" w:rsidTr="004951E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36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666666"/>
                <w:kern w:val="0"/>
                <w:sz w:val="16"/>
              </w:rPr>
              <w:t>最后更新时间：</w:t>
            </w: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2015-07-27 21:46</w:t>
            </w: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55"/>
        <w:gridCol w:w="361"/>
      </w:tblGrid>
      <w:tr w:rsidR="004951E6" w:rsidRPr="004951E6" w:rsidTr="004951E6">
        <w:trPr>
          <w:tblCellSpacing w:w="0" w:type="dxa"/>
        </w:trPr>
        <w:tc>
          <w:tcPr>
            <w:tcW w:w="10420" w:type="dxa"/>
            <w:shd w:val="clear" w:color="auto" w:fill="FFFFFF"/>
            <w:tcMar>
              <w:top w:w="0" w:type="dxa"/>
              <w:left w:w="34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5"/>
              <w:gridCol w:w="1426"/>
              <w:gridCol w:w="965"/>
              <w:gridCol w:w="1335"/>
              <w:gridCol w:w="965"/>
              <w:gridCol w:w="2644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  <w:t>期望薪资：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  <w:t>面议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  <w:t>10.0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9"/>
                      <w:szCs w:val="19"/>
                    </w:rPr>
                    <w:t>年以上工作经验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136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学历：</w:t>
                  </w:r>
                </w:p>
              </w:tc>
              <w:tc>
                <w:tcPr>
                  <w:tcW w:w="1929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本科</w:t>
                  </w:r>
                </w:p>
              </w:tc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性别：</w:t>
                  </w:r>
                </w:p>
              </w:tc>
              <w:tc>
                <w:tcPr>
                  <w:tcW w:w="1929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男</w:t>
                  </w:r>
                </w:p>
              </w:tc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目前行业：</w:t>
                  </w:r>
                </w:p>
              </w:tc>
              <w:tc>
                <w:tcPr>
                  <w:tcW w:w="3668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计算机软件及服务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毕业院校：</w:t>
                  </w:r>
                </w:p>
              </w:tc>
              <w:tc>
                <w:tcPr>
                  <w:tcW w:w="1929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贵州民族大学</w:t>
                  </w:r>
                </w:p>
              </w:tc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年龄：</w:t>
                  </w:r>
                </w:p>
              </w:tc>
              <w:tc>
                <w:tcPr>
                  <w:tcW w:w="1929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36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岁</w:t>
                  </w:r>
                </w:p>
              </w:tc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目前岗位：</w:t>
                  </w:r>
                </w:p>
              </w:tc>
              <w:tc>
                <w:tcPr>
                  <w:tcW w:w="3668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数据库管理员（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DBA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）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数据库开发工程师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专业：</w:t>
                  </w:r>
                </w:p>
              </w:tc>
              <w:tc>
                <w:tcPr>
                  <w:tcW w:w="1929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计算机科学与技术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;</w:t>
                  </w:r>
                </w:p>
              </w:tc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身高：</w:t>
                  </w:r>
                </w:p>
              </w:tc>
              <w:tc>
                <w:tcPr>
                  <w:tcW w:w="6562" w:type="dxa"/>
                  <w:gridSpan w:val="3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168CM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外语：</w:t>
                  </w:r>
                </w:p>
              </w:tc>
              <w:tc>
                <w:tcPr>
                  <w:tcW w:w="1929" w:type="dxa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英语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 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四级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熟练</w:t>
                  </w:r>
                </w:p>
              </w:tc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婚否：</w:t>
                  </w:r>
                </w:p>
              </w:tc>
              <w:tc>
                <w:tcPr>
                  <w:tcW w:w="6562" w:type="dxa"/>
                  <w:gridSpan w:val="3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已婚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965" w:type="dxa"/>
                  <w:tcBorders>
                    <w:bottom w:val="dotted" w:sz="6" w:space="0" w:color="DDDDDD"/>
                  </w:tcBorders>
                  <w:noWrap/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计算机：</w:t>
                  </w:r>
                </w:p>
              </w:tc>
              <w:tc>
                <w:tcPr>
                  <w:tcW w:w="9455" w:type="dxa"/>
                  <w:gridSpan w:val="5"/>
                  <w:tcBorders>
                    <w:bottom w:val="dotted" w:sz="6" w:space="0" w:color="DDDDDD"/>
                  </w:tcBorders>
                  <w:tcMar>
                    <w:top w:w="68" w:type="dxa"/>
                    <w:left w:w="0" w:type="dxa"/>
                    <w:bottom w:w="68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精通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408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4951E6" w:rsidRPr="004951E6" w:rsidTr="004951E6">
        <w:trPr>
          <w:trHeight w:val="272"/>
          <w:tblCellSpacing w:w="0" w:type="dxa"/>
        </w:trPr>
        <w:tc>
          <w:tcPr>
            <w:tcW w:w="0" w:type="auto"/>
            <w:shd w:val="clear" w:color="auto" w:fill="333333"/>
            <w:tcMar>
              <w:top w:w="0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求职意向</w:t>
            </w:r>
          </w:p>
        </w:tc>
      </w:tr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04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2"/>
              <w:gridCol w:w="2708"/>
              <w:gridCol w:w="1032"/>
              <w:gridCol w:w="2854"/>
            </w:tblGrid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意向行业：</w:t>
                  </w:r>
                </w:p>
              </w:tc>
              <w:tc>
                <w:tcPr>
                  <w:tcW w:w="4795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计算机软件及服务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可到岗时间：</w:t>
                  </w:r>
                </w:p>
              </w:tc>
              <w:tc>
                <w:tcPr>
                  <w:tcW w:w="5583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一周内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意向岗位：</w:t>
                  </w:r>
                </w:p>
              </w:tc>
              <w:tc>
                <w:tcPr>
                  <w:tcW w:w="4795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信息技术经理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主管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数据库管理员（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DBA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）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数据库开发工程师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其他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IT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管理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系统集成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proofErr w:type="gram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运维类</w:t>
                  </w:r>
                  <w:proofErr w:type="gramEnd"/>
                </w:p>
              </w:tc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提供住房：</w:t>
                  </w:r>
                </w:p>
              </w:tc>
              <w:tc>
                <w:tcPr>
                  <w:tcW w:w="5583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不要求提供住房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意向地区：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深圳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   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408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4951E6" w:rsidRPr="004951E6" w:rsidTr="004951E6">
        <w:trPr>
          <w:trHeight w:val="272"/>
          <w:tblCellSpacing w:w="0" w:type="dxa"/>
        </w:trPr>
        <w:tc>
          <w:tcPr>
            <w:tcW w:w="0" w:type="auto"/>
            <w:shd w:val="clear" w:color="auto" w:fill="333333"/>
            <w:tcMar>
              <w:top w:w="0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联系方式</w:t>
            </w:r>
          </w:p>
        </w:tc>
      </w:tr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04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2"/>
              <w:gridCol w:w="3052"/>
              <w:gridCol w:w="1032"/>
              <w:gridCol w:w="2510"/>
            </w:tblGrid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手机号码：</w:t>
                  </w:r>
                </w:p>
              </w:tc>
              <w:tc>
                <w:tcPr>
                  <w:tcW w:w="4795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15814462718</w:t>
                  </w:r>
                </w:p>
              </w:tc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户口所在地：</w:t>
                  </w:r>
                </w:p>
              </w:tc>
              <w:tc>
                <w:tcPr>
                  <w:tcW w:w="5583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贵州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795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目前所在地：</w:t>
                  </w:r>
                </w:p>
              </w:tc>
              <w:tc>
                <w:tcPr>
                  <w:tcW w:w="5583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深圳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795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通信地址：</w:t>
                  </w:r>
                </w:p>
              </w:tc>
              <w:tc>
                <w:tcPr>
                  <w:tcW w:w="5583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深圳市龙华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Email</w:t>
                  </w:r>
                  <w:r w:rsidRPr="004951E6"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  <w:t>：</w:t>
                  </w:r>
                </w:p>
              </w:tc>
              <w:tc>
                <w:tcPr>
                  <w:tcW w:w="4795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hyperlink r:id="rId5" w:history="1">
                    <w:r w:rsidRPr="004951E6">
                      <w:rPr>
                        <w:rFonts w:ascii="Arial" w:eastAsia="宋体" w:hAnsi="Arial" w:cs="Arial"/>
                        <w:color w:val="333333"/>
                        <w:kern w:val="0"/>
                        <w:sz w:val="16"/>
                      </w:rPr>
                      <w:t>zhou_de_jin@sohu.com</w:t>
                    </w:r>
                  </w:hyperlink>
                </w:p>
              </w:tc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5583" w:type="dxa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1032" w:type="dxa"/>
                  <w:noWrap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408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4951E6" w:rsidRPr="004951E6" w:rsidTr="004951E6">
        <w:trPr>
          <w:trHeight w:val="272"/>
          <w:tblCellSpacing w:w="0" w:type="dxa"/>
        </w:trPr>
        <w:tc>
          <w:tcPr>
            <w:tcW w:w="0" w:type="auto"/>
            <w:shd w:val="clear" w:color="auto" w:fill="333333"/>
            <w:tcMar>
              <w:top w:w="0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工作经历</w:t>
            </w:r>
          </w:p>
        </w:tc>
      </w:tr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04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proofErr w:type="gramStart"/>
                  <w:r w:rsidRPr="004951E6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16"/>
                    </w:rPr>
                    <w:t>深圳软通动力</w:t>
                  </w:r>
                  <w:proofErr w:type="gram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高级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DBA2013/03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至今（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年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4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个月）保密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tcMar>
                    <w:top w:w="136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华为云平台数据库支撑与服务；华为云分布式系统部署与实施；华为测试环境及演练环境搭建；脚本管理与实施；性能优化；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SAP HANA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部署与实施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工具软件：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TOAD,navicat,sqlyog,mysqldump,plsqldev,Grid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control,Goldengate,VNC,SecureCRT,PUTTY,Xmanage,PowerDesigner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数据库项目：华为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ISD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一期项目、华为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ISD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二期项目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vanish/>
                <w:color w:val="333333"/>
                <w:kern w:val="0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408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lastRenderedPageBreak/>
                    <w:t> 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vanish/>
                <w:color w:val="333333"/>
                <w:kern w:val="0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16"/>
                    </w:rPr>
                    <w:t>深圳国采支付科技有限公司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数据库工程师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经理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2011/09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至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2014/03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年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6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个月）保密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tcMar>
                    <w:top w:w="136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服务器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硬件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存储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/RAID)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 OS(windows/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linux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unix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数据库（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Oracle,Mysql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）的安装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优化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.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数据库（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Oracle,Mysql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）的规划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设计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部署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. Oracle RAC/DG 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Mysql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Cluster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部署与管理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数据库（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Oracle,Mysql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）的备份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恢复与监控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数据库开发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(Table/Index/Trigger/SP/Function/Package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等第三方支付功能模块开发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proofErr w:type="gram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国采支付灾备</w:t>
                  </w:r>
                  <w:proofErr w:type="gram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系统规划、实施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第三方支付金融系统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；天津宾果游戏彩票专案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(1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AIX5.3 Oracle10g 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raw+asm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);</w:t>
                  </w:r>
                  <w:proofErr w:type="gram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国采支付</w:t>
                  </w:r>
                  <w:proofErr w:type="gram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电子商务系统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Mysql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cluster)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vanish/>
                <w:color w:val="333333"/>
                <w:kern w:val="0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408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vanish/>
                <w:color w:val="333333"/>
                <w:kern w:val="0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16"/>
                    </w:rPr>
                    <w:t>深圳富士康科技集团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数据库工程师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课长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2007/06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至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2011/09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4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年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3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个月）保密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tcMar>
                    <w:top w:w="136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服务器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硬件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存储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/RAID)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 OS(windows/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linux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unix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优化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.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数据库的规划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设计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部署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. Oracle RAC/DG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部署与管理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数据库的备份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恢复与监控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数据库开发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(Table/Index/Trigger/SP/Function/Package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等制造控制流程功能开发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；先后使用过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 8i/9i/10g/11g,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曾部署过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 10g/11g 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双机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 Oracle 8i/9i/10g/11g Data Guard;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先后维护管理国外及国内生产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人资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/B2B/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电商等数据库，数量达三百多台。先后主导完成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CCPBG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烟台专案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(3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Oracle 10g+OCFS);CCPBG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烟台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A-E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搬迁专案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(3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 10g+OCFS+ASM),PCEBG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万马奔腾专案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(1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 11g+ASM);PCEBG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武汉专案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(2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Oracle 11g+ASM);PCEBG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昆山专案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(1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 11g+ASM);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vanish/>
                <w:color w:val="333333"/>
                <w:kern w:val="0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408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vanish/>
                <w:color w:val="333333"/>
                <w:kern w:val="0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16"/>
                    </w:rPr>
                    <w:t>深圳富士康科技集团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系统集成工程师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组长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2003/05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至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2007/06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4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年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1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个月）保密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tcMar>
                    <w:top w:w="136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服务器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硬件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存储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/RAID)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 OS(windows/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linux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unix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的安装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办公室网络维护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优化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NB(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NoteBook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proofErr w:type="gram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产线网络</w:t>
                  </w:r>
                  <w:proofErr w:type="gram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的规划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设计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实施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 CISCO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交换机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路由器的配置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管理和维护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  <w:t>I-LINK SERVER(LINUX)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和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SWDL SERVER(WINDOWS2000,WINDOWS2003)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的管理和维护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.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网络存储规划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管理与维护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存储管理：对网络存储的原理与技术有深刻认识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对各大存储厂商的产品均有所了解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管理和维护过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IBM/HP/EMC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磁盘阵列柜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对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HP/DELL/IBM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系列服务器有一定的工作经验。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408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4951E6" w:rsidRPr="004951E6" w:rsidTr="004951E6">
        <w:trPr>
          <w:trHeight w:val="272"/>
          <w:tblCellSpacing w:w="0" w:type="dxa"/>
        </w:trPr>
        <w:tc>
          <w:tcPr>
            <w:tcW w:w="0" w:type="auto"/>
            <w:shd w:val="clear" w:color="auto" w:fill="333333"/>
            <w:tcMar>
              <w:top w:w="0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教育背景</w:t>
            </w:r>
          </w:p>
        </w:tc>
      </w:tr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04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16"/>
                    </w:rPr>
                    <w:t>贵州民族大学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本科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1999/09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至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2003/07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计算机科学与技术</w:t>
                  </w:r>
                </w:p>
              </w:tc>
            </w:tr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tcMar>
                    <w:top w:w="136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本人曾就读于贵州民族学院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主修计算机科学与技术专业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成绩优秀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先后荣获大学毕业证书和学位证书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408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4951E6" w:rsidRPr="004951E6" w:rsidTr="004951E6">
        <w:trPr>
          <w:trHeight w:val="272"/>
          <w:tblCellSpacing w:w="0" w:type="dxa"/>
        </w:trPr>
        <w:tc>
          <w:tcPr>
            <w:tcW w:w="0" w:type="auto"/>
            <w:shd w:val="clear" w:color="auto" w:fill="333333"/>
            <w:tcMar>
              <w:top w:w="0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技能专长</w:t>
            </w:r>
          </w:p>
        </w:tc>
      </w:tr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04" w:type="dxa"/>
              <w:left w:w="340" w:type="dxa"/>
              <w:bottom w:w="0" w:type="dxa"/>
              <w:right w:w="34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26"/>
            </w:tblGrid>
            <w:tr w:rsidR="004951E6" w:rsidRPr="004951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951E6" w:rsidRPr="004951E6" w:rsidRDefault="004951E6" w:rsidP="004951E6">
                  <w:pPr>
                    <w:widowControl/>
                    <w:spacing w:line="299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</w:pP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分布式系统部署、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数据库调优、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SAP HANA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内存数据库管理与部署、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Oracel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RAC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部署与优化、</w:t>
                  </w:r>
                  <w:proofErr w:type="gram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灾备系统</w:t>
                  </w:r>
                  <w:proofErr w:type="gram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的规划与实施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宋体" w:eastAsia="宋体" w:hAnsi="宋体" w:cs="宋体"/>
                      <w:color w:val="333333"/>
                      <w:kern w:val="0"/>
                      <w:sz w:val="16"/>
                      <w:szCs w:val="16"/>
                    </w:rPr>
                    <w:t>①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数据库理论实践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: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熟悉了解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数据库的体系结构及管理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规划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调优，安装部署过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Oracle 10g/11g RAC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双机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 Oracle 9i/10g/11g Data Guard;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精通</w:t>
                  </w:r>
                  <w:proofErr w:type="spellStart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Mysql</w:t>
                  </w:r>
                  <w:proofErr w:type="spellEnd"/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等数据库管理，维护。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宋体" w:eastAsia="宋体" w:hAnsi="宋体" w:cs="宋体"/>
                      <w:color w:val="333333"/>
                      <w:kern w:val="0"/>
                      <w:sz w:val="16"/>
                      <w:szCs w:val="16"/>
                    </w:rPr>
                    <w:t>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网络理论实践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: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对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TCP/IP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熟悉了解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具备综合布线理论素养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精通交换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路由原理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.2005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年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7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月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1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日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通过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lastRenderedPageBreak/>
                    <w:t>CISCO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认证工程师考试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,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取得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CCNA.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br/>
                  </w:r>
                  <w:r w:rsidRPr="004951E6">
                    <w:rPr>
                      <w:rFonts w:ascii="宋体" w:eastAsia="宋体" w:hAnsi="宋体" w:cs="宋体"/>
                      <w:color w:val="333333"/>
                      <w:kern w:val="0"/>
                      <w:sz w:val="16"/>
                      <w:szCs w:val="16"/>
                    </w:rPr>
                    <w:t>③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系统理论实践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: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精通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Windows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和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 xml:space="preserve">Linux/Unix 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系列服务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(FTP/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文件共享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/DHCP/DNS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等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)</w:t>
                  </w:r>
                  <w:r w:rsidRPr="004951E6">
                    <w:rPr>
                      <w:rFonts w:ascii="Arial" w:eastAsia="宋体" w:hAnsi="Arial" w:cs="Arial"/>
                      <w:color w:val="333333"/>
                      <w:kern w:val="0"/>
                      <w:sz w:val="16"/>
                      <w:szCs w:val="16"/>
                    </w:rPr>
                    <w:t>配置管理</w:t>
                  </w:r>
                </w:p>
              </w:tc>
            </w:tr>
          </w:tbl>
          <w:p w:rsidR="004951E6" w:rsidRPr="004951E6" w:rsidRDefault="004951E6" w:rsidP="004951E6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4951E6" w:rsidRPr="004951E6" w:rsidRDefault="004951E6" w:rsidP="004951E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4951E6" w:rsidRPr="004951E6" w:rsidTr="004951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51E6" w:rsidRPr="004951E6" w:rsidRDefault="004951E6" w:rsidP="004951E6">
            <w:pPr>
              <w:widowControl/>
              <w:spacing w:line="408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4951E6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</w:tbl>
    <w:p w:rsidR="00377106" w:rsidRDefault="004951E6"/>
    <w:sectPr w:rsidR="00377106" w:rsidSect="00D26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1E6"/>
    <w:rsid w:val="00251E35"/>
    <w:rsid w:val="004951E6"/>
    <w:rsid w:val="006A35F4"/>
    <w:rsid w:val="00D2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color">
    <w:name w:val="field_color"/>
    <w:basedOn w:val="a0"/>
    <w:rsid w:val="004951E6"/>
  </w:style>
  <w:style w:type="character" w:styleId="a3">
    <w:name w:val="Hyperlink"/>
    <w:basedOn w:val="a0"/>
    <w:uiPriority w:val="99"/>
    <w:semiHidden/>
    <w:unhideWhenUsed/>
    <w:rsid w:val="004951E6"/>
    <w:rPr>
      <w:color w:val="0000FF"/>
      <w:u w:val="single"/>
    </w:rPr>
  </w:style>
  <w:style w:type="character" w:styleId="a4">
    <w:name w:val="Strong"/>
    <w:basedOn w:val="a0"/>
    <w:uiPriority w:val="22"/>
    <w:qFormat/>
    <w:rsid w:val="004951E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951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51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ou_de_jin@sohu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2054</Characters>
  <Application>Microsoft Office Word</Application>
  <DocSecurity>0</DocSecurity>
  <Lines>17</Lines>
  <Paragraphs>4</Paragraphs>
  <ScaleCrop>false</ScaleCrop>
  <Company>Microsoft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wxs</dc:creator>
  <cp:lastModifiedBy>wxs</cp:lastModifiedBy>
  <cp:revision>1</cp:revision>
  <dcterms:created xsi:type="dcterms:W3CDTF">2015-07-28T08:32:00Z</dcterms:created>
  <dcterms:modified xsi:type="dcterms:W3CDTF">2015-07-28T08:34:00Z</dcterms:modified>
</cp:coreProperties>
</file>