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项目背景和说明</w:t>
      </w:r>
    </w:p>
    <w:p w:rsidR="00674FCA" w:rsidRDefault="008061E2">
      <w:r>
        <w:rPr>
          <w:rFonts w:ascii="微软雅黑" w:eastAsia="微软雅黑" w:hAnsi="微软雅黑"/>
        </w:rPr>
        <w:t xml:space="preserve"> </w:t>
      </w:r>
      <w:r>
        <w:t>平行世界在世界上首次实现了在互联网上完整呈现一个城市的超大场景，将城市中的街道、公共设施、交通、商业等有价值的构件，按</w:t>
      </w:r>
      <w:r>
        <w:t>1:1</w:t>
      </w:r>
      <w:r>
        <w:t>对应复制到互联网上，用户可以在</w:t>
      </w:r>
      <w:r>
        <w:t>3D</w:t>
      </w:r>
      <w:r>
        <w:t>城市中建立个人家园，进行购物、社交、旅游、娱乐等持续性活动，真正实现足不出户逛遍全城！</w:t>
      </w:r>
    </w:p>
    <w:p w:rsidR="00816D0D" w:rsidRPr="00FB0765" w:rsidRDefault="00816D0D">
      <w:pPr>
        <w:rPr>
          <w:rFonts w:ascii="微软雅黑" w:eastAsia="微软雅黑" w:hAnsi="微软雅黑" w:hint="eastAsia"/>
        </w:rPr>
      </w:pPr>
      <w:r>
        <w:t>互联网和旅游行业的深度融合是行业趋势，用户已经不再满足于单纯地观光赏景，而更希望获得目的丰富有特色的多样化、个性化体验，线上与线下的资源整合是行业必然的走向。</w:t>
      </w:r>
      <w:r>
        <w:br/>
      </w:r>
      <w:r>
        <w:t>在互联网高速发展</w:t>
      </w:r>
      <w:r>
        <w:t>20</w:t>
      </w:r>
      <w:r>
        <w:t>年后的今天，互联网正面临重大转折。可视化互联网技术、虚拟技术、增加现实、人工智能、物联网</w:t>
      </w:r>
      <w:r>
        <w:t>...</w:t>
      </w:r>
      <w:r>
        <w:t>例如：《</w:t>
      </w:r>
      <w:proofErr w:type="spellStart"/>
      <w:r>
        <w:t>Pokemom</w:t>
      </w:r>
      <w:proofErr w:type="spellEnd"/>
      <w:r>
        <w:t xml:space="preserve"> Go</w:t>
      </w:r>
      <w:r>
        <w:t>》以</w:t>
      </w:r>
      <w:r>
        <w:t>AR</w:t>
      </w:r>
      <w:r>
        <w:t>游戏之名火爆全球、阿里巴巴布局</w:t>
      </w:r>
      <w:r>
        <w:t>VR</w:t>
      </w:r>
      <w:r>
        <w:t>，欲</w:t>
      </w:r>
      <w:proofErr w:type="gramStart"/>
      <w:r>
        <w:t>将淘宝复制</w:t>
      </w:r>
      <w:proofErr w:type="gramEnd"/>
      <w:r>
        <w:t>到虚拟世界、英特尔与微软</w:t>
      </w:r>
      <w:r>
        <w:t>Windows</w:t>
      </w:r>
      <w:r>
        <w:t>携手共同推进融合现实（</w:t>
      </w:r>
      <w:r>
        <w:t>MR</w:t>
      </w:r>
      <w:r>
        <w:t>）等等新技术正以排山倒海之势铺面而来，强烈冲击着传统互联网的旧有格局。</w:t>
      </w:r>
      <w:r>
        <w:br/>
      </w:r>
      <w:r>
        <w:t>这种线上线下无缝衔接的新型模式已经是互联网时代发展的大势所趋，景和千城从事的</w:t>
      </w:r>
      <w:r>
        <w:t>3D</w:t>
      </w:r>
      <w:r>
        <w:t>移动互联网技术也将是互联网未来发展的核心与基础之一。目前成都景和千城科技股份有限公司已悄然形成以线上平台（即</w:t>
      </w:r>
      <w:r>
        <w:t>“</w:t>
      </w:r>
      <w:r>
        <w:t>平行世界</w:t>
      </w:r>
      <w:r>
        <w:t>”</w:t>
      </w:r>
      <w:r>
        <w:t>平台，由景和千城</w:t>
      </w:r>
      <w:r>
        <w:t>300</w:t>
      </w:r>
      <w:r>
        <w:t>余位专业人才与管理人才、数十名国内外知名院校专业顾问、全国</w:t>
      </w:r>
      <w:r>
        <w:t>20</w:t>
      </w:r>
      <w:r>
        <w:t>余个省市</w:t>
      </w:r>
      <w:r>
        <w:t>2000</w:t>
      </w:r>
      <w:r>
        <w:t>余人共同合作，倾力打造）为龙头，</w:t>
      </w:r>
      <w:r>
        <w:t>115</w:t>
      </w:r>
      <w:r>
        <w:t>个城市联营方为渠道，</w:t>
      </w:r>
      <w:proofErr w:type="gramStart"/>
      <w:r>
        <w:t>数千众包团队</w:t>
      </w:r>
      <w:proofErr w:type="gramEnd"/>
      <w:r>
        <w:t>为终端支点，线上线下为一体的庞大运营网络！</w:t>
      </w:r>
      <w:bookmarkStart w:id="0" w:name="_GoBack"/>
      <w:bookmarkEnd w:id="0"/>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项目范围</w:t>
      </w:r>
    </w:p>
    <w:sdt>
      <w:sdtPr>
        <w:rPr>
          <w:rFonts w:ascii="微软雅黑" w:eastAsia="微软雅黑" w:hAnsi="微软雅黑"/>
        </w:rPr>
        <w:id w:val="-1466881030"/>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3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矩形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任意多边形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B5E14"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uHl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b9YLh5QIAAAyKAAADgAAAAAAAAAAAAAAAAAuAgAAZHJzL2Uyb0RvYy54bWxQSwECLQAU&#10;AAYACAAAACEABeIMPdkAAAADAQAADwAAAAAAAAAAAAAAAADuCgAAZHJzL2Rvd25yZXYueG1sUEsF&#10;BgAAAAAEAAQA8wAAAPQLAAAAAA==&#10;">
                          <v:rect id="矩形 3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" fillcolor="#5b9bd5 [3204]" stroked="f" strokeweight="0"/>
                          <v:shape id="任意多边形 3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项目范围定义项目的界限。可以将范围视为一个假想的盒子，这将装入所有项目元素/活动。它不仅定义您要做什么（哪些对象将装入盒子），而且还设置限制，规定哪些项不作为项目的一部分执行（不能装入盒子）。范围回答的问题包括将执行什么、将不执行什么以及结果将是什么样子。]</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高级要求</w:t>
      </w:r>
    </w:p>
    <w:sdt>
      <w:sdtPr>
        <w:rPr>
          <w:rFonts w:ascii="微软雅黑" w:eastAsia="微软雅黑" w:hAnsi="微软雅黑"/>
        </w:rPr>
        <w:id w:val="-510995402"/>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16"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矩形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任意多边形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7362834"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eCLLAZoIAAAyKAAADgAAAAAAAAAAAAAAAAAuAgAAZHJzL2Uyb0RvYy54bWxQ&#10;SwECLQAUAAYACAAAACEABeIMPdkAAAADAQAADwAAAAAAAAAAAAAAAAD0CgAAZHJzL2Rvd25yZXYu&#10;eG1sUEsFBgAAAAAEAAQA8wAAAPoLAAAAAA==&#10;">
                          <v:rect id="矩形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任意多边形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[描述项目的高级要求。例如：]</w:t>
                </w:r>
              </w:p>
            </w:tc>
          </w:tr>
        </w:tbl>
        <w:p w:rsidR="00674FCA" w:rsidRPr="00FB0765" w:rsidRDefault="00E05D16">
          <w:pPr>
            <w:pStyle w:val="ac"/>
            <w:rPr>
              <w:rFonts w:ascii="微软雅黑" w:eastAsia="微软雅黑" w:hAnsi="微软雅黑"/>
            </w:rPr>
          </w:pPr>
        </w:p>
      </w:sdtContent>
    </w:sdt>
    <w:p w:rsidR="00674FCA" w:rsidRPr="00FB0765" w:rsidRDefault="009D4CC2">
      <w:pPr>
        <w:rPr>
          <w:rFonts w:ascii="微软雅黑" w:eastAsia="微软雅黑" w:hAnsi="微软雅黑"/>
        </w:rPr>
      </w:pPr>
      <w:r w:rsidRPr="00FB0765">
        <w:rPr>
          <w:rFonts w:ascii="微软雅黑" w:eastAsia="微软雅黑" w:hAnsi="微软雅黑"/>
          <w:lang w:val="zh-CN"/>
        </w:rPr>
        <w:t>新系统必须包括以下功能：</w:t>
      </w:r>
    </w:p>
    <w:p w:rsidR="00674FCA" w:rsidRPr="00FB0765" w:rsidRDefault="009D4CC2">
      <w:pPr>
        <w:pStyle w:val="a"/>
        <w:rPr>
          <w:rFonts w:ascii="微软雅黑" w:eastAsia="微软雅黑" w:hAnsi="微软雅黑"/>
        </w:rPr>
      </w:pPr>
      <w:r w:rsidRPr="00FB0765">
        <w:rPr>
          <w:rFonts w:ascii="微软雅黑" w:eastAsia="微软雅黑" w:hAnsi="微软雅黑"/>
          <w:lang w:val="zh-CN"/>
        </w:rPr>
        <w:t>能够允许内部和外部用户无需下载任何软件即可访问应用程序</w:t>
      </w:r>
    </w:p>
    <w:p w:rsidR="00674FCA" w:rsidRPr="00FB0765" w:rsidRDefault="009D4CC2">
      <w:pPr>
        <w:pStyle w:val="a"/>
        <w:rPr>
          <w:rFonts w:ascii="微软雅黑" w:eastAsia="微软雅黑" w:hAnsi="微软雅黑"/>
        </w:rPr>
      </w:pPr>
      <w:r w:rsidRPr="00FB0765">
        <w:rPr>
          <w:rFonts w:ascii="微软雅黑" w:eastAsia="微软雅黑" w:hAnsi="微软雅黑"/>
          <w:lang w:val="zh-CN"/>
        </w:rPr>
        <w:t>能够与现有的数据仓库应用程序连接</w:t>
      </w:r>
    </w:p>
    <w:p w:rsidR="00674FCA" w:rsidRPr="00FB0765" w:rsidRDefault="009D4CC2">
      <w:pPr>
        <w:pStyle w:val="a"/>
        <w:rPr>
          <w:rFonts w:ascii="微软雅黑" w:eastAsia="微软雅黑" w:hAnsi="微软雅黑"/>
        </w:rPr>
      </w:pPr>
      <w:r w:rsidRPr="00FB0765">
        <w:rPr>
          <w:rFonts w:ascii="微软雅黑" w:eastAsia="微软雅黑" w:hAnsi="微软雅黑"/>
          <w:lang w:val="zh-CN"/>
        </w:rPr>
        <w:t>能够根据业务规则合并自动化路由和通知</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lastRenderedPageBreak/>
        <w:t>可交付结果</w:t>
      </w:r>
    </w:p>
    <w:sdt>
      <w:sdtPr>
        <w:rPr>
          <w:rFonts w:ascii="微软雅黑" w:eastAsia="微软雅黑" w:hAnsi="微软雅黑"/>
        </w:rPr>
        <w:id w:val="1455060225"/>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56"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矩形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任意多边形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F8FE55"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6X3YHmQgAADIoAAAOAAAAAAAAAAAAAAAAAC4CAABkcnMvZTJvRG9jLnhtbFBL&#10;AQItABQABgAIAAAAIQAF4gw92QAAAAMBAAAPAAAAAAAAAAAAAAAAAPMKAABkcnMvZG93bnJldi54&#10;bWxQSwUGAAAAAAQABADzAAAA+QsAAAAA&#10;">
                          <v:rect id="矩形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任意多边形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[列出将受此项目影响的机构、利益干系人或部门，并描述他们将如何受到项目的影响。]</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受影响的项</w:t>
      </w:r>
    </w:p>
    <w:sdt>
      <w:sdtPr>
        <w:rPr>
          <w:rFonts w:ascii="微软雅黑" w:eastAsia="微软雅黑" w:hAnsi="微软雅黑"/>
        </w:rPr>
        <w:id w:val="-178505371"/>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59"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矩形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任意多边形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E924CD"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V9mggAADIoAAAOAAAAZHJzL2Uyb0RvYy54bWzcWkuO40YS3RvwHQguB3Cr+BeFVhuN/sGA&#10;Pw245gAsipIIUyRNskrVXnvvvTcGDG98hEFjfBp7Zo4xL5JJKlStINPd8Ma1KFHiYzDei8jMi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HNVfZoIAAAyKAAADgAAAAAAAAAAAAAAAAAuAgAAZHJzL2Uyb0RvYy54bWxQ&#10;SwECLQAUAAYACAAAACEABeIMPdkAAAADAQAADwAAAAAAAAAAAAAAAAD0CgAAZHJzL2Rvd25yZXYu&#10;eG1sUEsFBgAAAAAEAAQA8wAAAPoLAAAAAA==&#10;">
                          <v:rect id="矩形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任意多边形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[列出将受此项目影响的业务流程或系统，并描述它们将如何受到影响。]</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受影响的业务流程或系统</w:t>
      </w:r>
    </w:p>
    <w:sdt>
      <w:sdtPr>
        <w:rPr>
          <w:rFonts w:ascii="微软雅黑" w:eastAsia="微软雅黑" w:hAnsi="微软雅黑"/>
        </w:rPr>
        <w:id w:val="39470781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矩形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任意多边形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95CA21"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CAa3JcIAAAyKAAADgAAAAAAAAAAAAAAAAAuAgAAZHJzL2Uyb0RvYy54bWxQSwEC&#10;LQAUAAYACAAAACEABeIMPdkAAAADAQAADwAAAAAAAAAAAAAAAADxCgAAZHJzL2Rvd25yZXYueG1s&#10;UEsFBgAAAAAEAAQA8wAAAPcLAAAAAA==&#10;">
                          <v:rect id="矩形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任意多边形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[描述从此项目中排除的任何特定部分。]</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从范围中排除的特定项</w:t>
      </w:r>
    </w:p>
    <w:sdt>
      <w:sdtPr>
        <w:rPr>
          <w:rFonts w:ascii="微软雅黑" w:eastAsia="微软雅黑" w:hAnsi="微软雅黑"/>
        </w:rPr>
        <w:id w:val="1727880417"/>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矩形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任意多边形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C9C4B4"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Ft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td6FtlggAADIoAAAOAAAAAAAAAAAAAAAAAC4CAABkcnMvZTJvRG9jLnhtbFBLAQIt&#10;ABQABgAIAAAAIQAF4gw92QAAAAMBAAAPAAAAAAAAAAAAAAAAAPAKAABkcnMvZG93bnJldi54bWxQ&#10;SwUGAAAAAAQABADzAAAA9gsAAAAA&#10;">
                          <v:rect id="矩形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任意多边形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[描述准备如何实施项目。例如，项目的所有部分将同时开展还是逐步进行？每个版本将包括哪些部分？]</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实施计划</w:t>
      </w:r>
    </w:p>
    <w:sdt>
      <w:sdtPr>
        <w:rPr>
          <w:rFonts w:ascii="微软雅黑" w:eastAsia="微软雅黑" w:hAnsi="微软雅黑"/>
        </w:rPr>
        <w:id w:val="-194899725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矩形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任意多边形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EF9DD4"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cn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Vy/mcnAgAADIoAAAOAAAAAAAAAAAAAAAAAC4CAABkcnMvZTJvRG9jLnht&#10;bFBLAQItABQABgAIAAAAIQAF4gw92QAAAAMBAAAPAAAAAAAAAAAAAAAAAPYKAABkcnMvZG93bnJl&#10;di54bWxQSwUGAAAAAAQABADzAAAA/AsAAAAA&#10;">
                          <v:rect id="矩形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任意多边形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[包括促成您提议的解决方案的建议。概括说明您建议执行的操作以及如何达成目标。您能够在“我们的提案”部分详细阐述。]</w:t>
                </w:r>
              </w:p>
            </w:tc>
          </w:tr>
        </w:tbl>
        <w:p w:rsidR="00674FCA" w:rsidRPr="00FB0765" w:rsidRDefault="00E05D16">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高级日程表/计划</w:t>
      </w:r>
    </w:p>
    <w:sdt>
      <w:sdtPr>
        <w:rPr>
          <w:rFonts w:ascii="微软雅黑" w:eastAsia="微软雅黑" w:hAnsi="微软雅黑"/>
        </w:rPr>
        <w:id w:val="1150491939"/>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7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矩形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任意多边形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843F37"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6Klw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jhzb&#10;KpMDYvTft99bASlzrHcrAF419df160Z/ses/Edn7bXOgV9Cw7pWmb0ZNs/vOSvGl4zvhVWBbKS7p&#10;90rzdI/AvPOrdP9i8neLYdAF+Ta6cqyRPe1JoPbDBPp6n9SZ0r0l/oNA7ijQT7/+8e+frcjt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&#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qDZ+ipcIAAAyKAAADgAAAAAAAAAAAAAAAAAuAgAAZHJzL2Uyb0RvYy54bWxQSwEC&#10;LQAUAAYACAAAACEABeIMPdkAAAADAQAADwAAAAAAAAAAAAAAAADxCgAAZHJzL2Rvd25yZXYueG1s&#10;UEsFBgAAAAAEAAQA8wAAAPcLAAAAAA==&#10;">
                          <v:rect id="矩形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任意多边形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[描述规划、设计、开发和部署项目将采用什么样的高级日程表/计划。通常，您希望此项目什么时候完成？]</w:t>
                </w:r>
              </w:p>
            </w:tc>
          </w:tr>
        </w:tbl>
        <w:p w:rsidR="00674FCA" w:rsidRPr="00FB0765" w:rsidRDefault="00E05D16">
          <w:pPr>
            <w:rPr>
              <w:rFonts w:ascii="微软雅黑" w:eastAsia="微软雅黑" w:hAnsi="微软雅黑"/>
            </w:rPr>
          </w:pPr>
        </w:p>
      </w:sdtContent>
    </w:sdt>
    <w:p w:rsidR="00674FCA" w:rsidRPr="00FB0765" w:rsidRDefault="009D4CC2" w:rsidP="00FB0765">
      <w:pPr>
        <w:pStyle w:val="1"/>
        <w:spacing w:before="0" w:after="0"/>
        <w:rPr>
          <w:rFonts w:ascii="微软雅黑" w:eastAsia="微软雅黑" w:hAnsi="微软雅黑"/>
        </w:rPr>
      </w:pPr>
      <w:r w:rsidRPr="00FB0765">
        <w:rPr>
          <w:rFonts w:ascii="微软雅黑" w:eastAsia="微软雅黑" w:hAnsi="微软雅黑"/>
          <w:lang w:val="zh-CN"/>
        </w:rPr>
        <w:t>批准和授权继续进行</w:t>
      </w:r>
    </w:p>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我们批准上述项目，并授权团队继续进行。</w:t>
      </w:r>
    </w:p>
    <w:tbl>
      <w:tblPr>
        <w:tblStyle w:val="af2"/>
        <w:tblW w:w="5000" w:type="pct"/>
        <w:tblLook w:val="04A0" w:firstRow="1" w:lastRow="0" w:firstColumn="1" w:lastColumn="0" w:noHBand="0" w:noVBand="1"/>
        <w:tblDescription w:val="利益干系人表格"/>
      </w:tblPr>
      <w:tblGrid>
        <w:gridCol w:w="3596"/>
        <w:gridCol w:w="3596"/>
        <w:gridCol w:w="2158"/>
      </w:tblGrid>
      <w:tr w:rsidR="00674FCA" w:rsidRPr="00FB0765" w:rsidTr="00674FCA">
        <w:trPr>
          <w:cnfStyle w:val="100000000000" w:firstRow="1" w:lastRow="0" w:firstColumn="0" w:lastColumn="0" w:oddVBand="0" w:evenVBand="0" w:oddHBand="0" w:evenHBand="0" w:firstRowFirstColumn="0" w:firstRowLastColumn="0" w:lastRowFirstColumn="0" w:lastRowLastColumn="0"/>
        </w:trPr>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姓名</w:t>
            </w:r>
          </w:p>
        </w:tc>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标题</w:t>
            </w:r>
          </w:p>
        </w:tc>
        <w:tc>
          <w:tcPr>
            <w:tcW w:w="1155"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日期</w:t>
            </w: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bl>
    <w:p w:rsidR="00674FCA" w:rsidRPr="00FB0765" w:rsidRDefault="00674FCA" w:rsidP="00FB0765">
      <w:pPr>
        <w:spacing w:after="0"/>
        <w:rPr>
          <w:rFonts w:ascii="微软雅黑" w:eastAsia="微软雅黑" w:hAnsi="微软雅黑"/>
        </w:rPr>
      </w:pPr>
    </w:p>
    <w:tbl>
      <w:tblPr>
        <w:tblW w:w="5000" w:type="pct"/>
        <w:tblCellMar>
          <w:left w:w="0" w:type="dxa"/>
          <w:right w:w="0" w:type="dxa"/>
        </w:tblCellMar>
        <w:tblLook w:val="04A0" w:firstRow="1" w:lastRow="0" w:firstColumn="1" w:lastColumn="0" w:noHBand="0" w:noVBand="1"/>
        <w:tblDescription w:val="签名表格"/>
      </w:tblPr>
      <w:tblGrid>
        <w:gridCol w:w="1197"/>
        <w:gridCol w:w="1944"/>
        <w:gridCol w:w="175"/>
        <w:gridCol w:w="1078"/>
        <w:gridCol w:w="575"/>
        <w:gridCol w:w="1198"/>
        <w:gridCol w:w="1943"/>
        <w:gridCol w:w="174"/>
        <w:gridCol w:w="1076"/>
      </w:tblGrid>
      <w:tr w:rsidR="00674FCA" w:rsidRPr="00FB0765">
        <w:trPr>
          <w:trHeight w:val="1080"/>
        </w:trPr>
        <w:tc>
          <w:tcPr>
            <w:tcW w:w="639"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6"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307" w:type="pct"/>
            <w:vAlign w:val="bottom"/>
          </w:tcPr>
          <w:p w:rsidR="00674FCA" w:rsidRPr="00FB0765" w:rsidRDefault="00674FCA" w:rsidP="00FB0765">
            <w:pPr>
              <w:pStyle w:val="ac"/>
              <w:rPr>
                <w:rFonts w:ascii="微软雅黑" w:eastAsia="微软雅黑" w:hAnsi="微软雅黑"/>
              </w:rPr>
            </w:pPr>
          </w:p>
        </w:tc>
        <w:tc>
          <w:tcPr>
            <w:tcW w:w="640"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5"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r>
      <w:tr w:rsidR="00674FCA" w:rsidRPr="00FB0765">
        <w:tc>
          <w:tcPr>
            <w:tcW w:w="639"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6"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c>
          <w:tcPr>
            <w:tcW w:w="307" w:type="pct"/>
          </w:tcPr>
          <w:p w:rsidR="00674FCA" w:rsidRPr="00FB0765" w:rsidRDefault="00674FCA" w:rsidP="00FB0765">
            <w:pPr>
              <w:spacing w:after="0"/>
              <w:rPr>
                <w:rFonts w:ascii="微软雅黑" w:eastAsia="微软雅黑" w:hAnsi="微软雅黑"/>
              </w:rPr>
            </w:pPr>
          </w:p>
        </w:tc>
        <w:tc>
          <w:tcPr>
            <w:tcW w:w="640"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5"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r>
    </w:tbl>
    <w:p w:rsidR="00674FCA" w:rsidRPr="00FB0765" w:rsidRDefault="00674FCA">
      <w:pPr>
        <w:rPr>
          <w:rFonts w:ascii="微软雅黑" w:eastAsia="微软雅黑" w:hAnsi="微软雅黑"/>
        </w:rPr>
      </w:pPr>
    </w:p>
    <w:sectPr w:rsidR="00674FCA" w:rsidRPr="00FB076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D16" w:rsidRDefault="00E05D16">
      <w:pPr>
        <w:spacing w:after="0" w:line="240" w:lineRule="auto"/>
      </w:pPr>
      <w:r>
        <w:separator/>
      </w:r>
    </w:p>
  </w:endnote>
  <w:endnote w:type="continuationSeparator" w:id="0">
    <w:p w:rsidR="00E05D16" w:rsidRDefault="00E0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D16" w:rsidRDefault="00E05D16">
      <w:pPr>
        <w:spacing w:after="0" w:line="240" w:lineRule="auto"/>
      </w:pPr>
      <w:r>
        <w:separator/>
      </w:r>
    </w:p>
  </w:footnote>
  <w:footnote w:type="continuationSeparator" w:id="0">
    <w:p w:rsidR="00E05D16" w:rsidRDefault="00E05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816D0D" w:rsidRPr="00816D0D">
                            <w:rPr>
                              <w:lang w:val="zh-CN"/>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816D0D" w:rsidRPr="00816D0D">
                      <w:rPr>
                        <w:lang w:val="zh-CN"/>
                      </w:rPr>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674FCA"/>
    <w:rsid w:val="008061E2"/>
    <w:rsid w:val="00816D0D"/>
    <w:rsid w:val="009D4CC2"/>
    <w:rsid w:val="00A271C5"/>
    <w:rsid w:val="00E05D16"/>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C029B"/>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000000" w:rsidRDefault="001F2B2A">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2A"/>
    <w:rsid w:val="001F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2F22165-3851-46E1-9B7C-90A2C8E9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14</TotalTime>
  <Pages>3</Pages>
  <Words>188</Words>
  <Characters>1077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zg</cp:lastModifiedBy>
  <cp:revision>2</cp:revision>
  <dcterms:created xsi:type="dcterms:W3CDTF">2017-07-29T05:34:00Z</dcterms:created>
  <dcterms:modified xsi:type="dcterms:W3CDTF">2017-07-29T05:53:00Z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