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美联储理事鲍曼：2026年应该降息3次（附算法）</w:t>
      </w:r>
    </w:p>
    <w:p>
      <w:r>
        <w:t>公众号：丹湖渔翁</w:t>
      </w:r>
    </w:p>
    <w:p>
      <w:r>
        <w:t>发布时间：2026-02-05 11:22:43</w:t>
      </w:r>
    </w:p>
    <w:p>
      <w:r>
        <w:t>原文链接：http://mp.weixin.qq.com/s?__biz=MzAwNjAwNTc3Ng==&amp;mid=2448834644&amp;idx=1&amp;sn=5cc394c683209ddb236a1d5b47c6a141&amp;chksm=8f11152bb8669c3d31c57ebdb1d08e25f4d28d951c861cef38949aa9e9644e190c3585ba9761#rd</w:t>
      </w:r>
    </w:p>
    <w:p>
      <w:r>
        <w:t>==================================================</w:t>
      </w:r>
    </w:p>
    <w:p>
      <w:r>
        <w:t>==================================================</w:t>
      </w:r>
    </w:p>
    <w:p>
      <w:r>
        <w:t>爬取时间：2026-02-14T21:57:47.412335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