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22829">
      <w:pPr>
        <w:ind w:firstLine="883" w:firstLineChars="200"/>
        <w:jc w:val="center"/>
        <w:rPr>
          <w:rFonts w:hint="eastAsia" w:ascii="宋体" w:hAnsi="宋体" w:cs="宋体"/>
          <w:b/>
          <w:sz w:val="44"/>
          <w:szCs w:val="44"/>
        </w:rPr>
      </w:pPr>
      <w:r>
        <w:rPr>
          <w:rFonts w:hint="eastAsia" w:ascii="宋体" w:hAnsi="宋体" w:cs="宋体"/>
          <w:b/>
          <w:sz w:val="44"/>
          <w:szCs w:val="44"/>
          <w:lang w:val="en-US" w:eastAsia="zh-CN"/>
        </w:rPr>
        <w:t>补充</w:t>
      </w:r>
      <w:r>
        <w:rPr>
          <w:rFonts w:hint="eastAsia" w:ascii="宋体" w:hAnsi="宋体" w:cs="宋体"/>
          <w:b/>
          <w:sz w:val="44"/>
          <w:szCs w:val="44"/>
        </w:rPr>
        <w:t>协议</w:t>
      </w:r>
    </w:p>
    <w:p w14:paraId="7144EC73">
      <w:pPr>
        <w:spacing w:line="360" w:lineRule="auto"/>
        <w:ind w:firstLine="480" w:firstLineChars="200"/>
        <w:rPr>
          <w:rFonts w:hint="eastAsia" w:ascii="宋体" w:hAnsi="宋体" w:cs="宋体"/>
          <w:sz w:val="24"/>
          <w:szCs w:val="24"/>
        </w:rPr>
      </w:pPr>
    </w:p>
    <w:p w14:paraId="5A81C09C">
      <w:pPr>
        <w:adjustRightInd w:val="0"/>
        <w:snapToGrid w:val="0"/>
        <w:spacing w:line="360" w:lineRule="auto"/>
        <w:textAlignment w:val="baseline"/>
        <w:rPr>
          <w:rFonts w:hint="default" w:ascii="宋体" w:hAnsi="宋体" w:eastAsia="宋体" w:cs="宋体"/>
          <w:b/>
          <w:sz w:val="24"/>
          <w:szCs w:val="24"/>
          <w:lang w:val="en-US" w:eastAsia="zh-CN"/>
        </w:rPr>
      </w:pPr>
      <w:r>
        <w:rPr>
          <w:rFonts w:hint="eastAsia" w:ascii="宋体" w:hAnsi="宋体" w:cs="宋体"/>
          <w:b/>
          <w:sz w:val="24"/>
          <w:szCs w:val="24"/>
        </w:rPr>
        <w:t>甲  方：</w:t>
      </w:r>
      <w:r>
        <w:rPr>
          <w:rFonts w:hint="eastAsia" w:ascii="宋体" w:hAnsi="宋体" w:cs="宋体"/>
          <w:b/>
          <w:sz w:val="24"/>
          <w:szCs w:val="24"/>
          <w:lang w:val="en-US" w:eastAsia="zh-CN"/>
        </w:rPr>
        <w:t>杭州交投智慧交通产业发展有限公司</w:t>
      </w:r>
    </w:p>
    <w:p w14:paraId="040BC8B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联系人：</w:t>
      </w:r>
      <w:r>
        <w:rPr>
          <w:rFonts w:hint="eastAsia" w:ascii="宋体" w:hAnsi="宋体" w:cs="宋体"/>
          <w:sz w:val="24"/>
          <w:szCs w:val="24"/>
          <w:lang w:eastAsia="zh-CN"/>
        </w:rPr>
        <w:t>朱静</w:t>
      </w:r>
    </w:p>
    <w:p w14:paraId="1609AE71">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联系电话：</w:t>
      </w:r>
      <w:r>
        <w:rPr>
          <w:rFonts w:hint="eastAsia" w:ascii="宋体" w:hAnsi="宋体" w:cs="宋体"/>
          <w:sz w:val="24"/>
          <w:szCs w:val="24"/>
          <w:lang w:val="en-US" w:eastAsia="zh-CN"/>
        </w:rPr>
        <w:t>13486362177</w:t>
      </w:r>
    </w:p>
    <w:p w14:paraId="15AAC69E">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联系地址：杭州市</w:t>
      </w:r>
      <w:r>
        <w:rPr>
          <w:rFonts w:hint="eastAsia" w:ascii="宋体" w:hAnsi="宋体" w:cs="宋体"/>
          <w:sz w:val="24"/>
          <w:szCs w:val="24"/>
          <w:lang w:val="en-US" w:eastAsia="zh-CN"/>
        </w:rPr>
        <w:t>滨江区交投科创中心裙楼3楼311-A室</w:t>
      </w:r>
    </w:p>
    <w:p w14:paraId="007D1346">
      <w:pPr>
        <w:pStyle w:val="7"/>
        <w:spacing w:line="360" w:lineRule="auto"/>
        <w:ind w:firstLine="0"/>
        <w:rPr>
          <w:rFonts w:hint="eastAsia" w:hAnsi="宋体" w:cs="宋体"/>
          <w:sz w:val="24"/>
          <w:szCs w:val="24"/>
        </w:rPr>
      </w:pPr>
    </w:p>
    <w:p w14:paraId="1167CBE6">
      <w:pPr>
        <w:adjustRightInd w:val="0"/>
        <w:snapToGrid w:val="0"/>
        <w:spacing w:line="360" w:lineRule="auto"/>
        <w:textAlignment w:val="baseline"/>
        <w:rPr>
          <w:rFonts w:hint="eastAsia" w:ascii="宋体" w:hAnsi="宋体" w:cs="宋体"/>
          <w:b/>
          <w:sz w:val="24"/>
          <w:szCs w:val="24"/>
        </w:rPr>
      </w:pPr>
      <w:r>
        <w:rPr>
          <w:rFonts w:hint="eastAsia" w:ascii="宋体" w:hAnsi="宋体" w:eastAsia="宋体" w:cs="宋体"/>
          <w:b/>
          <w:bCs w:val="0"/>
          <w:sz w:val="24"/>
          <w:szCs w:val="24"/>
        </w:rPr>
        <w:t>乙  方：</w:t>
      </w:r>
      <w:bookmarkStart w:id="0" w:name="OLE_LINK5"/>
      <w:r>
        <w:rPr>
          <w:rFonts w:hint="eastAsia" w:ascii="宋体" w:hAnsi="宋体" w:eastAsia="宋体" w:cs="宋体"/>
          <w:b/>
          <w:sz w:val="24"/>
          <w:szCs w:val="24"/>
          <w:u w:val="none"/>
          <w:lang w:val="en-US" w:eastAsia="zh-CN"/>
        </w:rPr>
        <w:t>杭州科嘉新材料有限公司</w:t>
      </w:r>
      <w:bookmarkEnd w:id="0"/>
    </w:p>
    <w:p w14:paraId="049C0D31">
      <w:pPr>
        <w:adjustRightInd w:val="0"/>
        <w:snapToGrid w:val="0"/>
        <w:spacing w:line="360" w:lineRule="auto"/>
        <w:textAlignment w:val="baseline"/>
        <w:rPr>
          <w:rFonts w:hint="eastAsia" w:ascii="宋体" w:hAnsi="宋体" w:eastAsia="宋体" w:cs="宋体"/>
          <w:b w:val="0"/>
          <w:bCs/>
          <w:sz w:val="24"/>
          <w:szCs w:val="24"/>
          <w:u w:val="none"/>
        </w:rPr>
      </w:pPr>
      <w:r>
        <w:rPr>
          <w:rFonts w:hint="eastAsia" w:ascii="宋体" w:hAnsi="宋体" w:cs="宋体"/>
          <w:b w:val="0"/>
          <w:bCs/>
          <w:sz w:val="24"/>
          <w:szCs w:val="24"/>
        </w:rPr>
        <w:t>联系人：</w:t>
      </w:r>
      <w:r>
        <w:rPr>
          <w:rFonts w:hint="eastAsia" w:ascii="宋体" w:hAnsi="宋体" w:eastAsia="宋体" w:cs="宋体"/>
          <w:b w:val="0"/>
          <w:bCs/>
          <w:sz w:val="24"/>
          <w:szCs w:val="24"/>
          <w:u w:val="none"/>
        </w:rPr>
        <w:t xml:space="preserve"> </w:t>
      </w:r>
      <w:r>
        <w:rPr>
          <w:rFonts w:hint="eastAsia" w:ascii="宋体" w:hAnsi="宋体" w:eastAsia="宋体" w:cs="宋体"/>
          <w:b w:val="0"/>
          <w:bCs/>
          <w:sz w:val="24"/>
          <w:szCs w:val="24"/>
          <w:u w:val="none"/>
          <w:lang w:val="en-US" w:eastAsia="zh-CN"/>
        </w:rPr>
        <w:t>方程</w:t>
      </w:r>
      <w:r>
        <w:rPr>
          <w:rFonts w:hint="eastAsia" w:ascii="宋体" w:hAnsi="宋体" w:eastAsia="宋体" w:cs="宋体"/>
          <w:b w:val="0"/>
          <w:bCs/>
          <w:sz w:val="24"/>
          <w:szCs w:val="24"/>
          <w:u w:val="none"/>
          <w:lang w:val="en-US" w:eastAsia="zh-CN"/>
        </w:rPr>
        <w:t xml:space="preserve">  </w:t>
      </w:r>
      <w:r>
        <w:rPr>
          <w:rFonts w:hint="eastAsia" w:ascii="宋体" w:hAnsi="宋体" w:eastAsia="宋体" w:cs="宋体"/>
          <w:b w:val="0"/>
          <w:bCs/>
          <w:sz w:val="24"/>
          <w:szCs w:val="24"/>
          <w:u w:val="none"/>
        </w:rPr>
        <w:t xml:space="preserve"> </w:t>
      </w:r>
    </w:p>
    <w:p w14:paraId="56283587">
      <w:pPr>
        <w:adjustRightInd w:val="0"/>
        <w:snapToGrid w:val="0"/>
        <w:spacing w:line="360" w:lineRule="auto"/>
        <w:textAlignment w:val="baseline"/>
        <w:rPr>
          <w:rFonts w:hint="eastAsia" w:ascii="宋体" w:hAnsi="宋体" w:eastAsia="宋体" w:cs="宋体"/>
          <w:b w:val="0"/>
          <w:bCs/>
          <w:sz w:val="24"/>
          <w:szCs w:val="24"/>
          <w:u w:val="none"/>
        </w:rPr>
      </w:pPr>
      <w:r>
        <w:rPr>
          <w:rFonts w:hint="eastAsia" w:ascii="宋体" w:hAnsi="宋体" w:cs="宋体"/>
          <w:b w:val="0"/>
          <w:bCs/>
          <w:sz w:val="24"/>
          <w:szCs w:val="24"/>
        </w:rPr>
        <w:t>联系</w:t>
      </w:r>
      <w:r>
        <w:rPr>
          <w:rFonts w:hint="eastAsia" w:ascii="宋体" w:hAnsi="宋体" w:cs="宋体"/>
          <w:b w:val="0"/>
          <w:bCs/>
          <w:sz w:val="24"/>
          <w:szCs w:val="24"/>
          <w:lang w:val="en-US" w:eastAsia="zh-CN"/>
        </w:rPr>
        <w:t>电话</w:t>
      </w:r>
      <w:r>
        <w:rPr>
          <w:rFonts w:hint="eastAsia" w:ascii="宋体" w:hAnsi="宋体" w:cs="宋体"/>
          <w:b w:val="0"/>
          <w:bCs/>
          <w:sz w:val="24"/>
          <w:szCs w:val="24"/>
        </w:rPr>
        <w:t>：</w:t>
      </w:r>
      <w:r>
        <w:rPr>
          <w:rFonts w:hint="eastAsia" w:ascii="宋体" w:hAnsi="宋体" w:eastAsia="宋体" w:cs="宋体"/>
          <w:b w:val="0"/>
          <w:bCs/>
          <w:sz w:val="24"/>
          <w:szCs w:val="24"/>
          <w:u w:val="none"/>
        </w:rPr>
        <w:t xml:space="preserve"> </w:t>
      </w:r>
      <w:r>
        <w:rPr>
          <w:rFonts w:hint="eastAsia" w:ascii="宋体" w:hAnsi="宋体" w:eastAsia="宋体" w:cs="宋体"/>
          <w:b w:val="0"/>
          <w:bCs/>
          <w:sz w:val="24"/>
          <w:szCs w:val="24"/>
          <w:u w:val="none"/>
          <w:lang w:val="en-US" w:eastAsia="zh-CN"/>
        </w:rPr>
        <w:t>13372525899</w:t>
      </w:r>
      <w:r>
        <w:rPr>
          <w:rFonts w:hint="eastAsia" w:ascii="宋体" w:hAnsi="宋体" w:eastAsia="宋体" w:cs="宋体"/>
          <w:b w:val="0"/>
          <w:bCs/>
          <w:sz w:val="24"/>
          <w:szCs w:val="24"/>
          <w:u w:val="none"/>
        </w:rPr>
        <w:t xml:space="preserve"> </w:t>
      </w:r>
      <w:r>
        <w:rPr>
          <w:rFonts w:hint="eastAsia" w:ascii="宋体" w:hAnsi="宋体" w:eastAsia="宋体" w:cs="宋体"/>
          <w:b w:val="0"/>
          <w:bCs/>
          <w:sz w:val="24"/>
          <w:szCs w:val="24"/>
          <w:u w:val="none"/>
        </w:rPr>
        <w:t xml:space="preserve"> </w:t>
      </w:r>
    </w:p>
    <w:p w14:paraId="26804DD6">
      <w:pPr>
        <w:adjustRightInd w:val="0"/>
        <w:snapToGrid w:val="0"/>
        <w:spacing w:line="360" w:lineRule="auto"/>
        <w:textAlignment w:val="baseline"/>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联系</w:t>
      </w:r>
      <w:r>
        <w:rPr>
          <w:rFonts w:hint="eastAsia" w:ascii="宋体" w:hAnsi="宋体" w:cs="宋体"/>
          <w:b w:val="0"/>
          <w:bCs/>
          <w:sz w:val="24"/>
          <w:szCs w:val="24"/>
        </w:rPr>
        <w:t>地址：</w:t>
      </w:r>
      <w:r>
        <w:rPr>
          <w:rFonts w:hint="eastAsia" w:ascii="宋体" w:hAnsi="宋体" w:cs="宋体"/>
          <w:b w:val="0"/>
          <w:bCs/>
          <w:sz w:val="24"/>
          <w:szCs w:val="24"/>
          <w:lang w:eastAsia="zh-CN"/>
        </w:rPr>
        <w:t>浙江省杭州市滨江区交投科创中心</w:t>
      </w:r>
      <w:r>
        <w:rPr>
          <w:rFonts w:hint="eastAsia" w:ascii="宋体" w:hAnsi="宋体" w:eastAsia="宋体" w:cs="宋体"/>
          <w:b w:val="0"/>
          <w:bCs/>
          <w:sz w:val="24"/>
          <w:szCs w:val="24"/>
          <w:u w:val="none"/>
          <w:lang w:val="en-US" w:eastAsia="zh-CN"/>
        </w:rPr>
        <w:t>C座</w:t>
      </w:r>
      <w:r>
        <w:rPr>
          <w:rFonts w:hint="eastAsia" w:ascii="宋体" w:hAnsi="宋体" w:cs="宋体"/>
          <w:b w:val="0"/>
          <w:bCs/>
          <w:sz w:val="24"/>
          <w:szCs w:val="24"/>
          <w:u w:val="none"/>
          <w:lang w:val="en-US" w:eastAsia="zh-CN"/>
        </w:rPr>
        <w:t>809</w:t>
      </w:r>
      <w:r>
        <w:rPr>
          <w:rFonts w:hint="eastAsia" w:ascii="宋体" w:hAnsi="宋体" w:cs="宋体"/>
          <w:b w:val="0"/>
          <w:bCs/>
          <w:sz w:val="24"/>
          <w:szCs w:val="24"/>
          <w:u w:val="none"/>
          <w:lang w:val="en-US" w:eastAsia="zh-CN"/>
        </w:rPr>
        <w:t xml:space="preserve"> </w:t>
      </w:r>
      <w:r>
        <w:rPr>
          <w:rFonts w:hint="eastAsia" w:ascii="宋体" w:hAnsi="宋体" w:eastAsia="宋体" w:cs="宋体"/>
          <w:b w:val="0"/>
          <w:bCs/>
          <w:sz w:val="24"/>
          <w:szCs w:val="24"/>
          <w:u w:val="none"/>
          <w:lang w:val="en-US" w:eastAsia="zh-CN"/>
        </w:rPr>
        <w:t>室</w:t>
      </w:r>
    </w:p>
    <w:p w14:paraId="4ECFDC57">
      <w:pPr>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鉴于：</w:t>
      </w:r>
    </w:p>
    <w:p w14:paraId="23B50238">
      <w:pPr>
        <w:numPr>
          <w:ilvl w:val="0"/>
          <w:numId w:val="0"/>
        </w:numPr>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lang w:val="en-US" w:eastAsia="zh-CN"/>
        </w:rPr>
        <w:t>各方于2024年11月1日签署《杭州交投科创中心房屋租赁合同》（以下简称为“原协议”）。</w:t>
      </w:r>
      <w:r>
        <w:rPr>
          <w:rFonts w:hint="eastAsia" w:ascii="宋体" w:hAnsi="宋体" w:cs="宋体"/>
          <w:sz w:val="24"/>
          <w:szCs w:val="24"/>
        </w:rPr>
        <w:t>现</w:t>
      </w:r>
      <w:r>
        <w:rPr>
          <w:rFonts w:hint="eastAsia" w:ascii="宋体" w:hAnsi="宋体" w:cs="宋体"/>
          <w:sz w:val="24"/>
          <w:szCs w:val="24"/>
          <w:lang w:val="en-US" w:eastAsia="zh-CN"/>
        </w:rPr>
        <w:t>各</w:t>
      </w:r>
      <w:r>
        <w:rPr>
          <w:rFonts w:hint="eastAsia" w:ascii="宋体" w:hAnsi="宋体" w:cs="宋体"/>
          <w:sz w:val="24"/>
          <w:szCs w:val="24"/>
        </w:rPr>
        <w:t>方经过友好协商</w:t>
      </w:r>
      <w:r>
        <w:rPr>
          <w:rFonts w:hint="eastAsia" w:ascii="宋体" w:hAnsi="宋体" w:cs="宋体"/>
          <w:b/>
          <w:bCs/>
          <w:sz w:val="24"/>
          <w:szCs w:val="24"/>
        </w:rPr>
        <w:t>，就</w:t>
      </w:r>
      <w:r>
        <w:rPr>
          <w:rFonts w:hint="eastAsia" w:ascii="宋体" w:hAnsi="宋体" w:eastAsia="宋体" w:cs="宋体"/>
          <w:b/>
          <w:bCs/>
          <w:sz w:val="24"/>
          <w:szCs w:val="24"/>
          <w:lang w:val="en-US" w:eastAsia="zh-CN"/>
        </w:rPr>
        <w:t>变更租赁地址、</w:t>
      </w:r>
      <w:r>
        <w:rPr>
          <w:rFonts w:hint="eastAsia" w:ascii="宋体" w:hAnsi="宋体" w:cs="宋体"/>
          <w:b/>
          <w:bCs/>
          <w:sz w:val="24"/>
          <w:szCs w:val="24"/>
          <w:lang w:val="en-US" w:eastAsia="zh-CN"/>
        </w:rPr>
        <w:t>租赁面积、租金、履约保证金、等事项</w:t>
      </w:r>
      <w:r>
        <w:rPr>
          <w:rFonts w:hint="eastAsia" w:ascii="宋体" w:hAnsi="宋体" w:cs="宋体"/>
          <w:sz w:val="24"/>
          <w:szCs w:val="24"/>
        </w:rPr>
        <w:t>达成如下</w:t>
      </w:r>
      <w:r>
        <w:rPr>
          <w:rFonts w:hint="eastAsia" w:ascii="宋体" w:hAnsi="宋体" w:cs="宋体"/>
          <w:sz w:val="24"/>
          <w:szCs w:val="24"/>
          <w:lang w:val="en-US" w:eastAsia="zh-CN"/>
        </w:rPr>
        <w:t>补充约定</w:t>
      </w:r>
      <w:r>
        <w:rPr>
          <w:rFonts w:hint="eastAsia" w:ascii="宋体" w:hAnsi="宋体" w:cs="宋体"/>
          <w:sz w:val="24"/>
          <w:szCs w:val="24"/>
        </w:rPr>
        <w:t>，以供</w:t>
      </w:r>
      <w:r>
        <w:rPr>
          <w:rFonts w:hint="eastAsia" w:ascii="宋体" w:hAnsi="宋体" w:cs="宋体"/>
          <w:sz w:val="24"/>
          <w:szCs w:val="24"/>
          <w:lang w:val="en-US" w:eastAsia="zh-CN"/>
        </w:rPr>
        <w:t>各</w:t>
      </w:r>
      <w:r>
        <w:rPr>
          <w:rFonts w:hint="eastAsia" w:ascii="宋体" w:hAnsi="宋体" w:cs="宋体"/>
          <w:sz w:val="24"/>
          <w:szCs w:val="24"/>
        </w:rPr>
        <w:t>方共同信守：</w:t>
      </w:r>
    </w:p>
    <w:p w14:paraId="0E4A3969">
      <w:pPr>
        <w:numPr>
          <w:ilvl w:val="0"/>
          <w:numId w:val="0"/>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一、各方共同确认，自2026年3月3日起，租赁地址由C座503室变更为C座809</w:t>
      </w:r>
      <w:r>
        <w:rPr>
          <w:rFonts w:hint="eastAsia" w:ascii="宋体" w:hAnsi="宋体" w:eastAsia="宋体" w:cs="宋体"/>
          <w:sz w:val="24"/>
          <w:szCs w:val="24"/>
          <w:vertAlign w:val="baseline"/>
          <w:lang w:val="en-US" w:eastAsia="zh-CN"/>
        </w:rPr>
        <w:t xml:space="preserve"> 室</w:t>
      </w:r>
      <w:r>
        <w:rPr>
          <w:rFonts w:hint="eastAsia" w:ascii="宋体" w:hAnsi="宋体" w:cs="宋体"/>
          <w:sz w:val="24"/>
          <w:szCs w:val="24"/>
          <w:lang w:val="en-US" w:eastAsia="zh-CN"/>
        </w:rPr>
        <w:t>，租赁面积由96.49</w:t>
      </w:r>
      <w:r>
        <w:rPr>
          <w:rFonts w:hint="eastAsia" w:ascii="宋体" w:hAnsi="宋体" w:eastAsia="宋体" w:cs="宋体"/>
          <w:sz w:val="24"/>
          <w:szCs w:val="24"/>
          <w:lang w:val="en-US" w:eastAsia="zh-CN"/>
        </w:rPr>
        <w:t>平方米变更为</w:t>
      </w:r>
      <w:r>
        <w:rPr>
          <w:rFonts w:hint="eastAsia" w:ascii="宋体" w:hAnsi="宋体" w:cs="宋体"/>
          <w:sz w:val="24"/>
          <w:szCs w:val="24"/>
          <w:lang w:val="en-US" w:eastAsia="zh-CN"/>
        </w:rPr>
        <w:t>164.8</w:t>
      </w:r>
      <w:r>
        <w:rPr>
          <w:rFonts w:hint="eastAsia" w:ascii="宋体" w:hAnsi="宋体" w:eastAsia="宋体" w:cs="宋体"/>
          <w:sz w:val="24"/>
          <w:szCs w:val="24"/>
          <w:lang w:val="en-US" w:eastAsia="zh-CN"/>
        </w:rPr>
        <w:t>平方米。</w:t>
      </w:r>
      <w:r>
        <w:rPr>
          <w:rFonts w:hint="eastAsia" w:ascii="宋体" w:hAnsi="宋体" w:cs="宋体"/>
          <w:sz w:val="24"/>
          <w:szCs w:val="24"/>
          <w:lang w:val="en-US" w:eastAsia="zh-CN"/>
        </w:rPr>
        <w:t xml:space="preserve">本合同租赁期限自 </w:t>
      </w:r>
      <w:r>
        <w:rPr>
          <w:rFonts w:hint="eastAsia" w:ascii="宋体" w:hAnsi="宋体" w:cs="宋体"/>
          <w:sz w:val="24"/>
          <w:szCs w:val="24"/>
          <w:u w:val="none"/>
          <w:lang w:val="en-US" w:eastAsia="zh-CN"/>
        </w:rPr>
        <w:t>2026</w:t>
      </w:r>
      <w:r>
        <w:rPr>
          <w:rFonts w:hint="eastAsia" w:ascii="宋体" w:hAnsi="宋体" w:cs="宋体"/>
          <w:sz w:val="24"/>
          <w:szCs w:val="24"/>
          <w:lang w:val="en-US" w:eastAsia="zh-CN"/>
        </w:rPr>
        <w:t>年</w:t>
      </w:r>
      <w:r>
        <w:rPr>
          <w:rFonts w:hint="eastAsia" w:ascii="宋体" w:hAnsi="宋体" w:cs="宋体"/>
          <w:sz w:val="24"/>
          <w:szCs w:val="24"/>
          <w:u w:val="none"/>
          <w:lang w:val="en-US" w:eastAsia="zh-CN"/>
        </w:rPr>
        <w:t>3</w:t>
      </w:r>
      <w:r>
        <w:rPr>
          <w:rFonts w:hint="eastAsia" w:ascii="宋体" w:hAnsi="宋体" w:cs="宋体"/>
          <w:sz w:val="24"/>
          <w:szCs w:val="24"/>
          <w:lang w:val="en-US" w:eastAsia="zh-CN"/>
        </w:rPr>
        <w:t>月</w:t>
      </w:r>
      <w:r>
        <w:rPr>
          <w:rFonts w:hint="eastAsia" w:ascii="宋体" w:hAnsi="宋体" w:cs="宋体"/>
          <w:sz w:val="24"/>
          <w:szCs w:val="24"/>
          <w:u w:val="none"/>
          <w:lang w:val="en-US" w:eastAsia="zh-CN"/>
        </w:rPr>
        <w:t>3</w:t>
      </w:r>
      <w:r>
        <w:rPr>
          <w:rFonts w:hint="eastAsia" w:ascii="宋体" w:hAnsi="宋体" w:cs="宋体"/>
          <w:sz w:val="24"/>
          <w:szCs w:val="24"/>
          <w:lang w:val="en-US" w:eastAsia="zh-CN"/>
        </w:rPr>
        <w:t xml:space="preserve"> 日起至</w:t>
      </w:r>
      <w:r>
        <w:rPr>
          <w:rFonts w:hint="eastAsia" w:ascii="宋体" w:hAnsi="宋体" w:cs="宋体"/>
          <w:sz w:val="24"/>
          <w:szCs w:val="24"/>
          <w:u w:val="none"/>
          <w:lang w:val="en-US" w:eastAsia="zh-CN"/>
        </w:rPr>
        <w:t>2026</w:t>
      </w:r>
      <w:r>
        <w:rPr>
          <w:rFonts w:hint="eastAsia" w:ascii="宋体" w:hAnsi="宋体" w:cs="宋体"/>
          <w:sz w:val="24"/>
          <w:szCs w:val="24"/>
          <w:lang w:val="en-US" w:eastAsia="zh-CN"/>
        </w:rPr>
        <w:t>年</w:t>
      </w:r>
      <w:r>
        <w:rPr>
          <w:rFonts w:hint="eastAsia" w:ascii="宋体" w:hAnsi="宋体" w:cs="宋体"/>
          <w:sz w:val="24"/>
          <w:szCs w:val="24"/>
          <w:u w:val="none"/>
          <w:lang w:val="en-US" w:eastAsia="zh-CN"/>
        </w:rPr>
        <w:t>10</w:t>
      </w:r>
      <w:r>
        <w:rPr>
          <w:rFonts w:hint="eastAsia" w:ascii="宋体" w:hAnsi="宋体" w:cs="宋体"/>
          <w:sz w:val="24"/>
          <w:szCs w:val="24"/>
          <w:lang w:val="en-US" w:eastAsia="zh-CN"/>
        </w:rPr>
        <w:t>月</w:t>
      </w:r>
      <w:r>
        <w:rPr>
          <w:rFonts w:hint="eastAsia" w:ascii="宋体" w:hAnsi="宋体" w:cs="宋体"/>
          <w:sz w:val="24"/>
          <w:szCs w:val="24"/>
          <w:u w:val="none"/>
          <w:lang w:val="en-US" w:eastAsia="zh-CN"/>
        </w:rPr>
        <w:t>31</w:t>
      </w:r>
      <w:r>
        <w:rPr>
          <w:rFonts w:hint="eastAsia" w:ascii="宋体" w:hAnsi="宋体" w:cs="宋体"/>
          <w:sz w:val="24"/>
          <w:szCs w:val="24"/>
          <w:lang w:val="en-US" w:eastAsia="zh-CN"/>
        </w:rPr>
        <w:t>日止。</w:t>
      </w:r>
    </w:p>
    <w:tbl>
      <w:tblPr>
        <w:tblStyle w:val="4"/>
        <w:tblpPr w:leftFromText="180" w:rightFromText="180" w:vertAnchor="text" w:horzAnchor="page" w:tblpX="1815" w:tblpY="832"/>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5"/>
        <w:gridCol w:w="2383"/>
        <w:gridCol w:w="1367"/>
        <w:gridCol w:w="1123"/>
        <w:gridCol w:w="938"/>
        <w:gridCol w:w="1916"/>
      </w:tblGrid>
      <w:tr w14:paraId="6C84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0" w:hRule="atLeast"/>
        </w:trPr>
        <w:tc>
          <w:tcPr>
            <w:tcW w:w="466" w:type="pct"/>
          </w:tcPr>
          <w:p w14:paraId="7DD1207E">
            <w:pPr>
              <w:spacing w:line="360" w:lineRule="auto"/>
              <w:jc w:val="center"/>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序号</w:t>
            </w:r>
          </w:p>
        </w:tc>
        <w:tc>
          <w:tcPr>
            <w:tcW w:w="1398" w:type="pct"/>
            <w:shd w:val="clear" w:color="auto" w:fill="auto"/>
            <w:vAlign w:val="top"/>
          </w:tcPr>
          <w:p w14:paraId="3652C0D8">
            <w:pPr>
              <w:spacing w:line="360" w:lineRule="auto"/>
              <w:jc w:val="center"/>
              <w:rPr>
                <w:rFonts w:hint="eastAsia" w:ascii="宋体" w:hAnsi="宋体" w:eastAsia="宋体" w:cs="宋体"/>
                <w:b/>
                <w:bCs/>
                <w:kern w:val="2"/>
                <w:sz w:val="24"/>
                <w:szCs w:val="24"/>
                <w:vertAlign w:val="baseline"/>
                <w:lang w:val="en-US" w:eastAsia="zh-CN" w:bidi="ar-SA"/>
              </w:rPr>
            </w:pPr>
            <w:r>
              <w:rPr>
                <w:rFonts w:hint="eastAsia" w:ascii="宋体" w:hAnsi="宋体" w:cs="宋体"/>
                <w:b/>
                <w:bCs/>
                <w:sz w:val="24"/>
                <w:szCs w:val="24"/>
                <w:vertAlign w:val="baseline"/>
                <w:lang w:val="en-US" w:eastAsia="zh-CN"/>
              </w:rPr>
              <w:t>租赁期</w:t>
            </w:r>
          </w:p>
        </w:tc>
        <w:tc>
          <w:tcPr>
            <w:tcW w:w="802" w:type="pct"/>
            <w:shd w:val="clear" w:color="auto" w:fill="auto"/>
            <w:vAlign w:val="top"/>
          </w:tcPr>
          <w:p w14:paraId="47E62D29">
            <w:pPr>
              <w:spacing w:line="360" w:lineRule="auto"/>
              <w:jc w:val="center"/>
              <w:rPr>
                <w:rFonts w:hint="default" w:ascii="宋体" w:hAnsi="宋体" w:eastAsia="宋体" w:cs="宋体"/>
                <w:b/>
                <w:bCs/>
                <w:kern w:val="2"/>
                <w:sz w:val="24"/>
                <w:szCs w:val="24"/>
                <w:vertAlign w:val="baseline"/>
                <w:lang w:val="en-US" w:eastAsia="zh-CN" w:bidi="ar-SA"/>
              </w:rPr>
            </w:pPr>
            <w:r>
              <w:rPr>
                <w:rFonts w:hint="eastAsia" w:ascii="宋体" w:hAnsi="宋体" w:cs="宋体"/>
                <w:b/>
                <w:bCs/>
                <w:sz w:val="24"/>
                <w:szCs w:val="24"/>
                <w:vertAlign w:val="baseline"/>
                <w:lang w:val="en-US" w:eastAsia="zh-CN"/>
              </w:rPr>
              <w:t>不含税</w:t>
            </w:r>
          </w:p>
        </w:tc>
        <w:tc>
          <w:tcPr>
            <w:tcW w:w="658" w:type="pct"/>
            <w:shd w:val="clear" w:color="auto" w:fill="auto"/>
            <w:vAlign w:val="top"/>
          </w:tcPr>
          <w:p w14:paraId="30DBEC7E">
            <w:pPr>
              <w:spacing w:line="360" w:lineRule="auto"/>
              <w:jc w:val="center"/>
              <w:rPr>
                <w:rFonts w:hint="default" w:ascii="宋体" w:hAnsi="宋体" w:eastAsia="宋体" w:cs="宋体"/>
                <w:b/>
                <w:bCs/>
                <w:kern w:val="2"/>
                <w:sz w:val="24"/>
                <w:szCs w:val="24"/>
                <w:vertAlign w:val="baseline"/>
                <w:lang w:val="en-US" w:eastAsia="zh-CN" w:bidi="ar-SA"/>
              </w:rPr>
            </w:pPr>
            <w:r>
              <w:rPr>
                <w:rFonts w:hint="eastAsia" w:ascii="宋体" w:hAnsi="宋体" w:cs="宋体"/>
                <w:b/>
                <w:bCs/>
                <w:sz w:val="24"/>
                <w:szCs w:val="24"/>
                <w:vertAlign w:val="baseline"/>
                <w:lang w:val="en-US" w:eastAsia="zh-CN"/>
              </w:rPr>
              <w:t>税金</w:t>
            </w:r>
          </w:p>
        </w:tc>
        <w:tc>
          <w:tcPr>
            <w:tcW w:w="550" w:type="pct"/>
            <w:shd w:val="clear" w:color="auto" w:fill="auto"/>
            <w:vAlign w:val="top"/>
          </w:tcPr>
          <w:p w14:paraId="48868C3C">
            <w:pPr>
              <w:spacing w:line="360" w:lineRule="auto"/>
              <w:jc w:val="center"/>
              <w:rPr>
                <w:rFonts w:hint="default" w:ascii="宋体" w:hAnsi="宋体" w:eastAsia="宋体" w:cs="宋体"/>
                <w:b/>
                <w:bCs/>
                <w:kern w:val="2"/>
                <w:sz w:val="24"/>
                <w:szCs w:val="24"/>
                <w:vertAlign w:val="baseline"/>
                <w:lang w:val="en-US" w:eastAsia="zh-CN" w:bidi="ar-SA"/>
              </w:rPr>
            </w:pPr>
            <w:r>
              <w:rPr>
                <w:rFonts w:hint="eastAsia" w:ascii="宋体" w:hAnsi="宋体" w:cs="宋体"/>
                <w:b/>
                <w:bCs/>
                <w:sz w:val="24"/>
                <w:szCs w:val="24"/>
                <w:vertAlign w:val="baseline"/>
                <w:lang w:val="en-US" w:eastAsia="zh-CN"/>
              </w:rPr>
              <w:t>金额（元）</w:t>
            </w:r>
          </w:p>
        </w:tc>
        <w:tc>
          <w:tcPr>
            <w:tcW w:w="1124" w:type="pct"/>
            <w:shd w:val="clear" w:color="auto" w:fill="auto"/>
            <w:vAlign w:val="top"/>
          </w:tcPr>
          <w:p w14:paraId="7C3B9A00">
            <w:pPr>
              <w:spacing w:line="360" w:lineRule="auto"/>
              <w:jc w:val="center"/>
              <w:rPr>
                <w:rFonts w:hint="eastAsia" w:ascii="宋体" w:hAnsi="宋体" w:eastAsia="宋体" w:cs="宋体"/>
                <w:b/>
                <w:bCs/>
                <w:kern w:val="2"/>
                <w:sz w:val="24"/>
                <w:szCs w:val="24"/>
                <w:vertAlign w:val="baseline"/>
                <w:lang w:val="en-US" w:eastAsia="zh-CN" w:bidi="ar-SA"/>
              </w:rPr>
            </w:pPr>
            <w:r>
              <w:rPr>
                <w:rFonts w:hint="eastAsia" w:ascii="宋体" w:hAnsi="宋体" w:cs="宋体"/>
                <w:b/>
                <w:bCs/>
                <w:sz w:val="24"/>
                <w:szCs w:val="24"/>
                <w:vertAlign w:val="baseline"/>
                <w:lang w:val="en-US" w:eastAsia="zh-CN"/>
              </w:rPr>
              <w:t>应付款日期</w:t>
            </w:r>
          </w:p>
        </w:tc>
      </w:tr>
      <w:tr w14:paraId="646A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3" w:hRule="atLeast"/>
        </w:trPr>
        <w:tc>
          <w:tcPr>
            <w:tcW w:w="466" w:type="pct"/>
            <w:vAlign w:val="center"/>
          </w:tcPr>
          <w:p w14:paraId="3C8AA3A6">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1</w:t>
            </w:r>
          </w:p>
        </w:tc>
        <w:tc>
          <w:tcPr>
            <w:tcW w:w="1398" w:type="pct"/>
            <w:shd w:val="clear" w:color="auto" w:fill="auto"/>
            <w:vAlign w:val="center"/>
          </w:tcPr>
          <w:p w14:paraId="09B3C5A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2026.3.3-2026.9.2</w:t>
            </w:r>
          </w:p>
        </w:tc>
        <w:tc>
          <w:tcPr>
            <w:tcW w:w="802" w:type="pct"/>
            <w:shd w:val="clear" w:color="auto" w:fill="auto"/>
            <w:vAlign w:val="center"/>
          </w:tcPr>
          <w:p w14:paraId="4ADA74A1">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cs="宋体"/>
                <w:b/>
                <w:bCs/>
                <w:i w:val="0"/>
                <w:iCs w:val="0"/>
                <w:color w:val="000000"/>
                <w:kern w:val="0"/>
                <w:sz w:val="22"/>
                <w:szCs w:val="22"/>
                <w:u w:val="none"/>
                <w:lang w:val="en-US" w:eastAsia="zh-CN" w:bidi="ar"/>
              </w:rPr>
              <w:t>52425.69</w:t>
            </w:r>
          </w:p>
        </w:tc>
        <w:tc>
          <w:tcPr>
            <w:tcW w:w="658" w:type="pct"/>
            <w:shd w:val="clear" w:color="auto" w:fill="auto"/>
            <w:vAlign w:val="center"/>
          </w:tcPr>
          <w:p w14:paraId="18FD1B59">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cs="宋体"/>
                <w:b/>
                <w:bCs/>
                <w:i w:val="0"/>
                <w:iCs w:val="0"/>
                <w:color w:val="000000"/>
                <w:kern w:val="0"/>
                <w:sz w:val="22"/>
                <w:szCs w:val="22"/>
                <w:u w:val="none"/>
                <w:lang w:val="en-US" w:eastAsia="zh-CN" w:bidi="ar"/>
              </w:rPr>
              <w:t>4718.31</w:t>
            </w:r>
          </w:p>
        </w:tc>
        <w:tc>
          <w:tcPr>
            <w:tcW w:w="550" w:type="pct"/>
            <w:shd w:val="clear" w:color="auto" w:fill="auto"/>
            <w:vAlign w:val="center"/>
          </w:tcPr>
          <w:p w14:paraId="6CA53EFF">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eastAsia="宋体" w:cs="宋体"/>
                <w:b/>
                <w:bCs/>
                <w:i w:val="0"/>
                <w:iCs w:val="0"/>
                <w:color w:val="000000"/>
                <w:kern w:val="0"/>
                <w:sz w:val="22"/>
                <w:szCs w:val="22"/>
                <w:u w:val="none"/>
                <w:lang w:val="en-US" w:eastAsia="zh-CN" w:bidi="ar"/>
              </w:rPr>
              <w:t xml:space="preserve">57144 </w:t>
            </w:r>
          </w:p>
        </w:tc>
        <w:tc>
          <w:tcPr>
            <w:tcW w:w="1124" w:type="pct"/>
            <w:shd w:val="clear" w:color="auto" w:fill="auto"/>
            <w:vAlign w:val="center"/>
          </w:tcPr>
          <w:p w14:paraId="2EA54D65">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eastAsia="宋体" w:cs="宋体"/>
                <w:b/>
                <w:bCs/>
                <w:i w:val="0"/>
                <w:iCs w:val="0"/>
                <w:color w:val="000000"/>
                <w:kern w:val="0"/>
                <w:sz w:val="20"/>
                <w:szCs w:val="20"/>
                <w:u w:val="none"/>
                <w:lang w:val="en-US" w:eastAsia="zh-CN" w:bidi="ar"/>
              </w:rPr>
              <w:t>2026年3月13日前</w:t>
            </w:r>
          </w:p>
        </w:tc>
      </w:tr>
      <w:tr w14:paraId="08A7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2" w:hRule="atLeast"/>
        </w:trPr>
        <w:tc>
          <w:tcPr>
            <w:tcW w:w="466" w:type="pct"/>
            <w:vAlign w:val="center"/>
          </w:tcPr>
          <w:p w14:paraId="33B2B8E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2</w:t>
            </w:r>
          </w:p>
        </w:tc>
        <w:tc>
          <w:tcPr>
            <w:tcW w:w="1398" w:type="pct"/>
            <w:shd w:val="clear" w:color="auto" w:fill="auto"/>
            <w:vAlign w:val="center"/>
          </w:tcPr>
          <w:p w14:paraId="7B67BEE4">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2026.9.3-2026.10.31</w:t>
            </w:r>
          </w:p>
        </w:tc>
        <w:tc>
          <w:tcPr>
            <w:tcW w:w="802" w:type="pct"/>
            <w:shd w:val="clear" w:color="auto" w:fill="auto"/>
            <w:vAlign w:val="center"/>
          </w:tcPr>
          <w:p w14:paraId="2B3C5419">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cs="宋体"/>
                <w:b/>
                <w:bCs/>
                <w:i w:val="0"/>
                <w:iCs w:val="0"/>
                <w:color w:val="000000"/>
                <w:kern w:val="0"/>
                <w:sz w:val="22"/>
                <w:szCs w:val="22"/>
                <w:u w:val="none"/>
                <w:lang w:val="en-US" w:eastAsia="zh-CN" w:bidi="ar"/>
              </w:rPr>
              <w:t>16948.62</w:t>
            </w:r>
          </w:p>
        </w:tc>
        <w:tc>
          <w:tcPr>
            <w:tcW w:w="658" w:type="pct"/>
            <w:shd w:val="clear" w:color="auto" w:fill="auto"/>
            <w:vAlign w:val="center"/>
          </w:tcPr>
          <w:p w14:paraId="17C8E4E3">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cs="宋体"/>
                <w:b/>
                <w:bCs/>
                <w:i w:val="0"/>
                <w:iCs w:val="0"/>
                <w:color w:val="000000"/>
                <w:kern w:val="0"/>
                <w:sz w:val="22"/>
                <w:szCs w:val="22"/>
                <w:u w:val="none"/>
                <w:lang w:val="en-US" w:eastAsia="zh-CN" w:bidi="ar"/>
              </w:rPr>
              <w:t>1525.38</w:t>
            </w:r>
          </w:p>
        </w:tc>
        <w:tc>
          <w:tcPr>
            <w:tcW w:w="550" w:type="pct"/>
            <w:shd w:val="clear" w:color="auto" w:fill="auto"/>
            <w:vAlign w:val="center"/>
          </w:tcPr>
          <w:p w14:paraId="2E49C6AC">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eastAsia="宋体" w:cs="宋体"/>
                <w:b/>
                <w:bCs/>
                <w:i w:val="0"/>
                <w:iCs w:val="0"/>
                <w:color w:val="000000"/>
                <w:kern w:val="0"/>
                <w:sz w:val="22"/>
                <w:szCs w:val="22"/>
                <w:u w:val="none"/>
                <w:lang w:val="en-US" w:eastAsia="zh-CN" w:bidi="ar"/>
              </w:rPr>
              <w:t xml:space="preserve">18474 </w:t>
            </w:r>
          </w:p>
        </w:tc>
        <w:tc>
          <w:tcPr>
            <w:tcW w:w="1124" w:type="pct"/>
            <w:shd w:val="clear" w:color="auto" w:fill="auto"/>
            <w:vAlign w:val="center"/>
          </w:tcPr>
          <w:p w14:paraId="0F6D7568">
            <w:pPr>
              <w:keepNext w:val="0"/>
              <w:keepLines w:val="0"/>
              <w:widowControl/>
              <w:suppressLineNumbers w:val="0"/>
              <w:jc w:val="center"/>
              <w:textAlignment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宋体" w:hAnsi="宋体" w:eastAsia="宋体" w:cs="宋体"/>
                <w:b/>
                <w:bCs/>
                <w:i w:val="0"/>
                <w:iCs w:val="0"/>
                <w:color w:val="000000"/>
                <w:kern w:val="0"/>
                <w:sz w:val="20"/>
                <w:szCs w:val="20"/>
                <w:u w:val="none"/>
                <w:lang w:val="en-US" w:eastAsia="zh-CN" w:bidi="ar"/>
              </w:rPr>
              <w:t>2026年8月3日前</w:t>
            </w:r>
          </w:p>
        </w:tc>
      </w:tr>
      <w:tr w14:paraId="2FFC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trPr>
        <w:tc>
          <w:tcPr>
            <w:tcW w:w="466" w:type="pct"/>
            <w:vAlign w:val="center"/>
          </w:tcPr>
          <w:p w14:paraId="1613556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p>
        </w:tc>
        <w:tc>
          <w:tcPr>
            <w:tcW w:w="1398" w:type="pct"/>
            <w:vAlign w:val="center"/>
          </w:tcPr>
          <w:p w14:paraId="4816591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总计</w:t>
            </w:r>
          </w:p>
        </w:tc>
        <w:tc>
          <w:tcPr>
            <w:tcW w:w="802" w:type="pct"/>
            <w:shd w:val="clear" w:color="auto" w:fill="auto"/>
            <w:vAlign w:val="center"/>
          </w:tcPr>
          <w:p w14:paraId="22E74FA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p>
        </w:tc>
        <w:tc>
          <w:tcPr>
            <w:tcW w:w="658" w:type="pct"/>
            <w:shd w:val="clear" w:color="auto" w:fill="auto"/>
            <w:vAlign w:val="center"/>
          </w:tcPr>
          <w:p w14:paraId="3E271A7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p>
        </w:tc>
        <w:tc>
          <w:tcPr>
            <w:tcW w:w="550" w:type="pct"/>
            <w:shd w:val="clear" w:color="auto" w:fill="auto"/>
            <w:vAlign w:val="center"/>
          </w:tcPr>
          <w:p w14:paraId="052B840A">
            <w:pPr>
              <w:keepNext w:val="0"/>
              <w:keepLines w:val="0"/>
              <w:widowControl/>
              <w:suppressLineNumbers w:val="0"/>
              <w:jc w:val="center"/>
              <w:textAlignment w:val="center"/>
              <w:rPr>
                <w:rFonts w:hint="default"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75618</w:t>
            </w:r>
          </w:p>
        </w:tc>
        <w:tc>
          <w:tcPr>
            <w:tcW w:w="1124" w:type="pct"/>
            <w:shd w:val="clear" w:color="auto" w:fill="auto"/>
            <w:vAlign w:val="center"/>
          </w:tcPr>
          <w:p w14:paraId="44E2B2A6">
            <w:pPr>
              <w:keepNext w:val="0"/>
              <w:keepLines w:val="0"/>
              <w:widowControl/>
              <w:suppressLineNumbers w:val="0"/>
              <w:jc w:val="center"/>
              <w:textAlignment w:val="center"/>
              <w:rPr>
                <w:rStyle w:val="10"/>
                <w:rFonts w:hint="eastAsia" w:asciiTheme="minorEastAsia" w:hAnsiTheme="minorEastAsia" w:eastAsiaTheme="minorEastAsia" w:cstheme="minorEastAsia"/>
                <w:sz w:val="21"/>
                <w:szCs w:val="21"/>
                <w:lang w:val="en-US" w:eastAsia="zh-CN" w:bidi="ar"/>
              </w:rPr>
            </w:pPr>
          </w:p>
        </w:tc>
      </w:tr>
    </w:tbl>
    <w:p w14:paraId="4797D554">
      <w:pPr>
        <w:numPr>
          <w:ilvl w:val="0"/>
          <w:numId w:val="0"/>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二、自2026年3月3日开始每期租金变更为：</w:t>
      </w:r>
    </w:p>
    <w:p w14:paraId="33F2FDE4">
      <w:pPr>
        <w:spacing w:line="360" w:lineRule="auto"/>
        <w:ind w:firstLine="0"/>
        <w:rPr>
          <w:rFonts w:hint="eastAsia" w:asciiTheme="minorEastAsia" w:hAnsiTheme="minorEastAsia" w:eastAsiaTheme="minorEastAsia" w:cstheme="minorEastAsia"/>
          <w:sz w:val="21"/>
          <w:szCs w:val="21"/>
          <w:lang w:val="en-US" w:eastAsia="zh-CN"/>
        </w:rPr>
      </w:pPr>
    </w:p>
    <w:p w14:paraId="5D1A1BC2">
      <w:pPr>
        <w:numPr>
          <w:ilvl w:val="-1"/>
          <w:numId w:val="0"/>
        </w:numPr>
        <w:spacing w:line="360" w:lineRule="auto"/>
        <w:ind w:left="0" w:firstLine="480" w:firstLineChars="200"/>
        <w:jc w:val="both"/>
        <w:rPr>
          <w:rFonts w:hint="eastAsia" w:ascii="宋体" w:hAnsi="宋体" w:cs="宋体"/>
          <w:b/>
          <w:bCs/>
          <w:sz w:val="24"/>
          <w:szCs w:val="24"/>
          <w:lang w:val="en-US" w:eastAsia="zh-CN"/>
        </w:rPr>
      </w:pPr>
      <w:r>
        <w:rPr>
          <w:rFonts w:hint="eastAsia" w:ascii="宋体" w:hAnsi="宋体" w:cs="宋体"/>
          <w:sz w:val="24"/>
          <w:szCs w:val="24"/>
          <w:lang w:val="en-US" w:eastAsia="zh-CN"/>
        </w:rPr>
        <w:t>乙方已支付</w:t>
      </w:r>
      <w:r>
        <w:rPr>
          <w:rFonts w:hint="eastAsia" w:ascii="宋体" w:hAnsi="宋体" w:eastAsia="宋体" w:cs="宋体"/>
          <w:b w:val="0"/>
          <w:bCs w:val="0"/>
          <w:i w:val="0"/>
          <w:iCs w:val="0"/>
          <w:kern w:val="2"/>
          <w:sz w:val="24"/>
          <w:szCs w:val="24"/>
          <w:u w:val="none"/>
          <w:lang w:val="en-US" w:eastAsia="zh-CN" w:bidi="ar"/>
        </w:rPr>
        <w:t>2025.11.1-2026.4.30</w:t>
      </w:r>
      <w:r>
        <w:rPr>
          <w:rFonts w:hint="eastAsia" w:ascii="宋体" w:hAnsi="宋体" w:cs="宋体"/>
          <w:sz w:val="24"/>
          <w:szCs w:val="24"/>
          <w:lang w:val="en-US" w:eastAsia="zh-CN"/>
        </w:rPr>
        <w:t>房租应为</w:t>
      </w:r>
      <w:r>
        <w:rPr>
          <w:rFonts w:hint="eastAsia" w:ascii="宋体" w:hAnsi="宋体" w:cs="宋体"/>
          <w:b w:val="0"/>
          <w:bCs w:val="0"/>
          <w:i w:val="0"/>
          <w:iCs w:val="0"/>
          <w:kern w:val="2"/>
          <w:sz w:val="24"/>
          <w:szCs w:val="24"/>
          <w:u w:val="none"/>
          <w:lang w:val="en-US" w:eastAsia="zh-CN" w:bidi="ar"/>
        </w:rPr>
        <w:t>33282</w:t>
      </w:r>
      <w:r>
        <w:rPr>
          <w:rFonts w:hint="eastAsia" w:ascii="宋体" w:hAnsi="宋体" w:cs="宋体"/>
          <w:sz w:val="24"/>
          <w:szCs w:val="24"/>
          <w:u w:val="none"/>
          <w:lang w:val="en-US" w:eastAsia="zh-CN"/>
        </w:rPr>
        <w:t>元</w:t>
      </w:r>
      <w:r>
        <w:rPr>
          <w:rFonts w:hint="eastAsia" w:ascii="宋体" w:hAnsi="宋体" w:cs="宋体"/>
          <w:sz w:val="24"/>
          <w:szCs w:val="24"/>
          <w:lang w:val="en-US" w:eastAsia="zh-CN"/>
        </w:rPr>
        <w:t>，计算至3月2日</w:t>
      </w:r>
      <w:r>
        <w:rPr>
          <w:rFonts w:hint="eastAsia" w:ascii="宋体" w:hAnsi="宋体" w:cs="宋体"/>
          <w:b/>
          <w:bCs/>
          <w:sz w:val="24"/>
          <w:szCs w:val="24"/>
          <w:lang w:val="en-US" w:eastAsia="zh-CN"/>
        </w:rPr>
        <w:t>剩余未使用房租</w:t>
      </w:r>
      <w:r>
        <w:rPr>
          <w:rFonts w:hint="eastAsia" w:ascii="宋体" w:hAnsi="宋体" w:cs="宋体"/>
          <w:b/>
          <w:bCs/>
          <w:sz w:val="24"/>
          <w:szCs w:val="24"/>
          <w:u w:val="single"/>
          <w:lang w:val="en-US" w:eastAsia="zh-CN"/>
        </w:rPr>
        <w:t>10849</w:t>
      </w:r>
      <w:r>
        <w:rPr>
          <w:rFonts w:hint="eastAsia" w:ascii="宋体" w:hAnsi="宋体" w:cs="宋体"/>
          <w:b/>
          <w:bCs/>
          <w:sz w:val="24"/>
          <w:szCs w:val="24"/>
          <w:lang w:val="en-US" w:eastAsia="zh-CN"/>
        </w:rPr>
        <w:t>元。</w:t>
      </w:r>
    </w:p>
    <w:p w14:paraId="6259D8DC">
      <w:pPr>
        <w:numPr>
          <w:ilvl w:val="-1"/>
          <w:numId w:val="0"/>
        </w:numPr>
        <w:spacing w:line="360" w:lineRule="auto"/>
        <w:ind w:left="0" w:firstLine="0" w:firstLineChars="0"/>
        <w:rPr>
          <w:rFonts w:hint="default" w:ascii="宋体" w:hAnsi="宋体" w:cs="宋体"/>
          <w:sz w:val="24"/>
          <w:szCs w:val="24"/>
          <w:lang w:val="en-US" w:eastAsia="zh-CN"/>
        </w:rPr>
      </w:pPr>
      <w:r>
        <w:rPr>
          <w:rFonts w:hint="eastAsia" w:ascii="宋体" w:hAnsi="宋体" w:cs="宋体"/>
          <w:sz w:val="24"/>
          <w:szCs w:val="24"/>
          <w:lang w:val="en-US" w:eastAsia="zh-CN"/>
        </w:rPr>
        <w:t xml:space="preserve">    三、原合同履约保证金应为</w:t>
      </w:r>
      <w:r>
        <w:rPr>
          <w:rFonts w:hint="eastAsia" w:ascii="宋体" w:hAnsi="宋体" w:eastAsia="宋体" w:cs="宋体"/>
          <w:b w:val="0"/>
          <w:bCs w:val="0"/>
          <w:kern w:val="2"/>
          <w:sz w:val="24"/>
          <w:szCs w:val="24"/>
          <w:u w:val="none"/>
          <w:lang w:val="en-US" w:eastAsia="zh-CN" w:bidi="ar"/>
        </w:rPr>
        <w:t>10566</w:t>
      </w:r>
      <w:r>
        <w:rPr>
          <w:rFonts w:hint="eastAsia" w:ascii="宋体" w:hAnsi="宋体" w:cs="宋体"/>
          <w:sz w:val="24"/>
          <w:szCs w:val="24"/>
          <w:u w:val="none"/>
          <w:lang w:val="en-US" w:eastAsia="zh-CN" w:bidi="ar"/>
        </w:rPr>
        <w:t>元，变更后履约保证金应为</w:t>
      </w:r>
      <w:r>
        <w:rPr>
          <w:rFonts w:hint="eastAsia" w:ascii="宋体" w:hAnsi="宋体" w:eastAsia="宋体" w:cs="宋体"/>
          <w:b w:val="0"/>
          <w:bCs w:val="0"/>
          <w:kern w:val="2"/>
          <w:sz w:val="24"/>
          <w:szCs w:val="24"/>
          <w:u w:val="none"/>
          <w:lang w:val="en-US" w:eastAsia="zh-CN" w:bidi="ar"/>
        </w:rPr>
        <w:t>19048</w:t>
      </w:r>
      <w:r>
        <w:rPr>
          <w:rFonts w:hint="eastAsia" w:ascii="宋体" w:hAnsi="宋体" w:cs="宋体"/>
          <w:sz w:val="24"/>
          <w:szCs w:val="24"/>
          <w:u w:val="none"/>
          <w:lang w:val="en-US" w:eastAsia="zh-CN" w:bidi="ar"/>
        </w:rPr>
        <w:t>元</w:t>
      </w:r>
      <w:r>
        <w:rPr>
          <w:rFonts w:hint="eastAsia" w:ascii="宋体" w:hAnsi="宋体" w:cs="宋体"/>
          <w:sz w:val="24"/>
          <w:szCs w:val="24"/>
          <w:lang w:val="en-US" w:eastAsia="zh-CN"/>
        </w:rPr>
        <w:t>，乙方需</w:t>
      </w:r>
      <w:r>
        <w:rPr>
          <w:rFonts w:hint="eastAsia" w:ascii="宋体" w:hAnsi="宋体" w:cs="宋体"/>
          <w:b/>
          <w:bCs/>
          <w:sz w:val="24"/>
          <w:szCs w:val="24"/>
          <w:lang w:val="en-US" w:eastAsia="zh-CN"/>
        </w:rPr>
        <w:t>补足履约保证金</w:t>
      </w:r>
      <w:r>
        <w:rPr>
          <w:rFonts w:hint="eastAsia" w:ascii="宋体" w:hAnsi="宋体" w:cs="宋体"/>
          <w:b/>
          <w:bCs/>
          <w:sz w:val="24"/>
          <w:szCs w:val="24"/>
          <w:u w:val="single"/>
          <w:lang w:val="en-US" w:eastAsia="zh-CN"/>
        </w:rPr>
        <w:t>8482</w:t>
      </w:r>
      <w:r>
        <w:rPr>
          <w:rFonts w:hint="eastAsia" w:ascii="宋体" w:hAnsi="宋体" w:cs="宋体"/>
          <w:b/>
          <w:bCs/>
          <w:sz w:val="24"/>
          <w:szCs w:val="24"/>
          <w:lang w:val="en-US" w:eastAsia="zh-CN"/>
        </w:rPr>
        <w:t>元</w:t>
      </w:r>
      <w:r>
        <w:rPr>
          <w:rFonts w:hint="eastAsia" w:ascii="宋体" w:hAnsi="宋体" w:cs="宋体"/>
          <w:sz w:val="24"/>
          <w:szCs w:val="24"/>
          <w:lang w:val="en-US" w:eastAsia="zh-CN"/>
        </w:rPr>
        <w:t>。</w:t>
      </w:r>
    </w:p>
    <w:p w14:paraId="7D6E8734">
      <w:pPr>
        <w:numPr>
          <w:ilvl w:val="-1"/>
          <w:numId w:val="0"/>
        </w:numPr>
        <w:spacing w:line="360" w:lineRule="auto"/>
        <w:ind w:left="0"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四、原合同水电能耗费押金应为1157.88元，变更后水电能耗费押金应为1977.6元，乙方需</w:t>
      </w:r>
      <w:r>
        <w:rPr>
          <w:rFonts w:hint="eastAsia" w:ascii="宋体" w:hAnsi="宋体" w:cs="宋体"/>
          <w:b/>
          <w:bCs/>
          <w:sz w:val="24"/>
          <w:szCs w:val="24"/>
          <w:lang w:val="en-US" w:eastAsia="zh-CN"/>
        </w:rPr>
        <w:t>补足水电能耗费押金</w:t>
      </w:r>
      <w:r>
        <w:rPr>
          <w:rFonts w:hint="eastAsia" w:ascii="宋体" w:hAnsi="宋体" w:cs="宋体"/>
          <w:b/>
          <w:bCs/>
          <w:sz w:val="24"/>
          <w:szCs w:val="24"/>
          <w:u w:val="single"/>
          <w:lang w:val="en-US" w:eastAsia="zh-CN"/>
        </w:rPr>
        <w:t>819.72</w:t>
      </w:r>
      <w:r>
        <w:rPr>
          <w:rFonts w:hint="eastAsia" w:ascii="宋体" w:hAnsi="宋体" w:cs="宋体"/>
          <w:b/>
          <w:bCs/>
          <w:sz w:val="24"/>
          <w:szCs w:val="24"/>
          <w:lang w:val="en-US" w:eastAsia="zh-CN"/>
        </w:rPr>
        <w:t>元</w:t>
      </w:r>
      <w:r>
        <w:rPr>
          <w:rFonts w:hint="eastAsia" w:ascii="宋体" w:hAnsi="宋体" w:cs="宋体"/>
          <w:sz w:val="24"/>
          <w:szCs w:val="24"/>
          <w:lang w:val="en-US" w:eastAsia="zh-CN"/>
        </w:rPr>
        <w:t>。</w:t>
      </w:r>
    </w:p>
    <w:p w14:paraId="027A2D03">
      <w:pPr>
        <w:numPr>
          <w:ilvl w:val="-1"/>
          <w:numId w:val="0"/>
        </w:numPr>
        <w:spacing w:line="360" w:lineRule="auto"/>
        <w:ind w:left="0" w:firstLine="480" w:firstLineChars="200"/>
        <w:rPr>
          <w:rFonts w:hint="eastAsia" w:ascii="宋体" w:hAnsi="宋体" w:cs="宋体"/>
          <w:sz w:val="24"/>
          <w:szCs w:val="24"/>
          <w:lang w:val="en-US" w:eastAsia="zh-CN"/>
        </w:rPr>
      </w:pPr>
    </w:p>
    <w:p w14:paraId="7BA953FD">
      <w:pPr>
        <w:numPr>
          <w:ilvl w:val="-1"/>
          <w:numId w:val="0"/>
        </w:numPr>
        <w:spacing w:line="360" w:lineRule="auto"/>
        <w:ind w:left="0" w:firstLine="480" w:firstLineChars="200"/>
        <w:rPr>
          <w:rFonts w:hint="eastAsia" w:ascii="宋体" w:hAnsi="宋体" w:cs="宋体"/>
          <w:b/>
          <w:bCs/>
          <w:sz w:val="24"/>
          <w:szCs w:val="24"/>
          <w:lang w:val="en-US" w:eastAsia="zh-CN"/>
        </w:rPr>
      </w:pPr>
      <w:r>
        <w:rPr>
          <w:rFonts w:hint="eastAsia" w:ascii="宋体" w:hAnsi="宋体" w:cs="宋体"/>
          <w:b w:val="0"/>
          <w:bCs w:val="0"/>
          <w:sz w:val="24"/>
          <w:szCs w:val="24"/>
          <w:lang w:val="en-US" w:eastAsia="zh-CN"/>
        </w:rPr>
        <w:t>经计算，乙方应缴的新租赁区域的首期租金及补足的水电公共能耗费押金及履约保证金共计66446元，抵扣原合同剩余房租10849元后，</w:t>
      </w:r>
      <w:r>
        <w:rPr>
          <w:rFonts w:hint="eastAsia" w:ascii="宋体" w:hAnsi="宋体" w:cs="宋体"/>
          <w:b/>
          <w:bCs/>
          <w:sz w:val="24"/>
          <w:szCs w:val="24"/>
          <w:lang w:val="en-US" w:eastAsia="zh-CN"/>
        </w:rPr>
        <w:t>乙方还需缴纳租金</w:t>
      </w:r>
      <w:r>
        <w:rPr>
          <w:rFonts w:hint="eastAsia" w:ascii="宋体" w:hAnsi="宋体" w:cs="宋体"/>
          <w:b/>
          <w:bCs/>
          <w:sz w:val="24"/>
          <w:szCs w:val="24"/>
          <w:u w:val="single"/>
          <w:lang w:val="en-US" w:eastAsia="zh-CN"/>
        </w:rPr>
        <w:t>55597</w:t>
      </w:r>
      <w:r>
        <w:rPr>
          <w:rFonts w:hint="eastAsia" w:ascii="宋体" w:hAnsi="宋体" w:cs="宋体"/>
          <w:b/>
          <w:bCs/>
          <w:sz w:val="24"/>
          <w:szCs w:val="24"/>
          <w:lang w:val="en-US" w:eastAsia="zh-CN"/>
        </w:rPr>
        <w:t>元。</w:t>
      </w:r>
      <w:bookmarkStart w:id="1" w:name="_GoBack"/>
      <w:bookmarkEnd w:id="1"/>
    </w:p>
    <w:p w14:paraId="6D43A8F9">
      <w:pPr>
        <w:numPr>
          <w:ilvl w:val="-1"/>
          <w:numId w:val="0"/>
        </w:numPr>
        <w:spacing w:line="360" w:lineRule="auto"/>
        <w:ind w:left="0" w:firstLine="0" w:firstLineChars="0"/>
        <w:rPr>
          <w:rFonts w:hint="default" w:ascii="宋体" w:hAnsi="宋体" w:cs="宋体"/>
          <w:b/>
          <w:bCs/>
          <w:sz w:val="24"/>
          <w:szCs w:val="24"/>
          <w:lang w:val="en-US" w:eastAsia="zh-CN"/>
        </w:rPr>
      </w:pPr>
    </w:p>
    <w:p w14:paraId="035AF3DD">
      <w:pPr>
        <w:spacing w:line="360" w:lineRule="auto"/>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五、乙方应当在2025年【3】月【3】日前按照原协议第十二条“房屋返还及状态”的约定原租赁区域返还给甲方。如乙方未能按照约定或约定的状态将租赁区域返还给甲方的，应当按照原协议的约定承担违约责任，如因此导致甲方未能及时将租赁区域出租给第三方的，乙方还应当赔偿甲方的预期租金损失。</w:t>
      </w:r>
    </w:p>
    <w:p w14:paraId="123C8751">
      <w:pPr>
        <w:spacing w:line="360" w:lineRule="auto"/>
        <w:ind w:firstLine="420"/>
        <w:rPr>
          <w:rFonts w:hint="eastAsia" w:ascii="宋体" w:hAnsi="宋体" w:cs="宋体"/>
          <w:sz w:val="24"/>
          <w:szCs w:val="24"/>
        </w:rPr>
      </w:pPr>
      <w:r>
        <w:rPr>
          <w:rFonts w:hint="eastAsia" w:ascii="宋体" w:hAnsi="宋体" w:cs="宋体"/>
          <w:sz w:val="24"/>
          <w:szCs w:val="24"/>
          <w:lang w:val="en-US" w:eastAsia="zh-CN"/>
        </w:rPr>
        <w:t>六、</w:t>
      </w:r>
      <w:r>
        <w:rPr>
          <w:rFonts w:hint="eastAsia" w:ascii="宋体" w:hAnsi="宋体" w:cs="宋体"/>
          <w:sz w:val="24"/>
          <w:szCs w:val="24"/>
        </w:rPr>
        <w:t>本协议作为</w:t>
      </w:r>
      <w:r>
        <w:rPr>
          <w:rFonts w:hint="eastAsia" w:ascii="宋体" w:hAnsi="宋体" w:cs="宋体"/>
          <w:sz w:val="24"/>
          <w:szCs w:val="24"/>
          <w:lang w:val="en-US" w:eastAsia="zh-CN"/>
        </w:rPr>
        <w:t>原协议</w:t>
      </w:r>
      <w:r>
        <w:rPr>
          <w:rFonts w:hint="eastAsia" w:ascii="宋体" w:hAnsi="宋体" w:cs="宋体"/>
          <w:sz w:val="24"/>
          <w:szCs w:val="24"/>
        </w:rPr>
        <w:t>的补充协议，具有与</w:t>
      </w:r>
      <w:r>
        <w:rPr>
          <w:rFonts w:hint="eastAsia" w:ascii="宋体" w:hAnsi="宋体" w:cs="宋体"/>
          <w:sz w:val="24"/>
          <w:szCs w:val="24"/>
          <w:lang w:val="en-US" w:eastAsia="zh-CN"/>
        </w:rPr>
        <w:t>原协议</w:t>
      </w:r>
      <w:r>
        <w:rPr>
          <w:rFonts w:hint="eastAsia" w:ascii="宋体" w:hAnsi="宋体" w:cs="宋体"/>
          <w:sz w:val="24"/>
          <w:szCs w:val="24"/>
        </w:rPr>
        <w:t>同等的法律效力；如本协议与</w:t>
      </w:r>
      <w:r>
        <w:rPr>
          <w:rFonts w:hint="eastAsia" w:ascii="宋体" w:hAnsi="宋体" w:cs="宋体"/>
          <w:sz w:val="24"/>
          <w:szCs w:val="24"/>
          <w:lang w:val="en-US" w:eastAsia="zh-CN"/>
        </w:rPr>
        <w:t>原协议</w:t>
      </w:r>
      <w:r>
        <w:rPr>
          <w:rFonts w:hint="eastAsia" w:ascii="宋体" w:hAnsi="宋体" w:cs="宋体"/>
          <w:sz w:val="24"/>
          <w:szCs w:val="24"/>
        </w:rPr>
        <w:t>内容不一致的，以本协议为准。除本协议明确变更的内容之外，</w:t>
      </w:r>
      <w:r>
        <w:rPr>
          <w:rFonts w:hint="eastAsia" w:ascii="宋体" w:hAnsi="宋体" w:cs="宋体"/>
          <w:sz w:val="24"/>
          <w:szCs w:val="24"/>
          <w:lang w:val="en-US" w:eastAsia="zh-CN"/>
        </w:rPr>
        <w:t>原协议</w:t>
      </w:r>
      <w:r>
        <w:rPr>
          <w:rFonts w:hint="eastAsia" w:ascii="宋体" w:hAnsi="宋体" w:cs="宋体"/>
          <w:sz w:val="24"/>
          <w:szCs w:val="24"/>
        </w:rPr>
        <w:t>其他内容继续有效，未作任何其他变更。</w:t>
      </w:r>
    </w:p>
    <w:p w14:paraId="09E5D88C">
      <w:pPr>
        <w:spacing w:line="360" w:lineRule="auto"/>
        <w:ind w:firstLine="420"/>
        <w:rPr>
          <w:rFonts w:hint="eastAsia" w:ascii="宋体" w:hAnsi="宋体" w:cs="宋体"/>
          <w:sz w:val="24"/>
          <w:szCs w:val="24"/>
        </w:rPr>
      </w:pPr>
      <w:r>
        <w:rPr>
          <w:rFonts w:hint="eastAsia" w:ascii="宋体" w:hAnsi="宋体" w:cs="宋体"/>
          <w:sz w:val="24"/>
          <w:szCs w:val="24"/>
          <w:lang w:val="en-US" w:eastAsia="zh-CN"/>
        </w:rPr>
        <w:t>七</w:t>
      </w:r>
      <w:r>
        <w:rPr>
          <w:rFonts w:hint="eastAsia" w:ascii="宋体" w:hAnsi="宋体" w:cs="宋体"/>
          <w:sz w:val="24"/>
          <w:szCs w:val="24"/>
        </w:rPr>
        <w:t>、本协议经</w:t>
      </w:r>
      <w:r>
        <w:rPr>
          <w:rFonts w:hint="eastAsia" w:ascii="宋体" w:hAnsi="宋体" w:cs="宋体"/>
          <w:sz w:val="24"/>
          <w:szCs w:val="24"/>
          <w:lang w:val="en-US" w:eastAsia="zh-CN"/>
        </w:rPr>
        <w:t>各</w:t>
      </w:r>
      <w:r>
        <w:rPr>
          <w:rFonts w:hint="eastAsia" w:ascii="宋体" w:hAnsi="宋体" w:cs="宋体"/>
          <w:sz w:val="24"/>
          <w:szCs w:val="24"/>
        </w:rPr>
        <w:t>方</w:t>
      </w:r>
      <w:r>
        <w:rPr>
          <w:rFonts w:hint="eastAsia" w:ascii="宋体" w:hAnsi="宋体" w:cs="宋体"/>
          <w:sz w:val="24"/>
          <w:szCs w:val="24"/>
          <w:lang w:val="en-US" w:eastAsia="zh-CN"/>
        </w:rPr>
        <w:t>签字、</w:t>
      </w:r>
      <w:r>
        <w:rPr>
          <w:rFonts w:hint="eastAsia" w:ascii="宋体" w:hAnsi="宋体" w:cs="宋体"/>
          <w:sz w:val="24"/>
          <w:szCs w:val="24"/>
        </w:rPr>
        <w:t>盖章之日起生效。未尽事宜，</w:t>
      </w:r>
      <w:r>
        <w:rPr>
          <w:rFonts w:hint="eastAsia" w:ascii="宋体" w:hAnsi="宋体" w:cs="宋体"/>
          <w:sz w:val="24"/>
          <w:szCs w:val="24"/>
          <w:lang w:val="en-US" w:eastAsia="zh-CN"/>
        </w:rPr>
        <w:t>各</w:t>
      </w:r>
      <w:r>
        <w:rPr>
          <w:rFonts w:hint="eastAsia" w:ascii="宋体" w:hAnsi="宋体" w:cs="宋体"/>
          <w:sz w:val="24"/>
          <w:szCs w:val="24"/>
        </w:rPr>
        <w:t>方另行协商。本协议一式</w:t>
      </w:r>
      <w:r>
        <w:rPr>
          <w:rFonts w:hint="eastAsia" w:ascii="宋体" w:hAnsi="宋体" w:cs="宋体"/>
          <w:sz w:val="24"/>
          <w:szCs w:val="24"/>
          <w:lang w:val="en-US" w:eastAsia="zh-CN"/>
        </w:rPr>
        <w:t>肆</w:t>
      </w:r>
      <w:r>
        <w:rPr>
          <w:rFonts w:hint="eastAsia" w:ascii="宋体" w:hAnsi="宋体" w:cs="宋体"/>
          <w:sz w:val="24"/>
          <w:szCs w:val="24"/>
        </w:rPr>
        <w:t>份，各</w:t>
      </w:r>
      <w:r>
        <w:rPr>
          <w:rFonts w:hint="eastAsia" w:ascii="宋体" w:hAnsi="宋体" w:cs="宋体"/>
          <w:sz w:val="24"/>
          <w:szCs w:val="24"/>
          <w:lang w:val="en-US" w:eastAsia="zh-CN"/>
        </w:rPr>
        <w:t>方各</w:t>
      </w:r>
      <w:r>
        <w:rPr>
          <w:rFonts w:hint="eastAsia" w:ascii="宋体" w:hAnsi="宋体" w:cs="宋体"/>
          <w:sz w:val="24"/>
          <w:szCs w:val="24"/>
        </w:rPr>
        <w:t>执</w:t>
      </w:r>
      <w:r>
        <w:rPr>
          <w:rFonts w:hint="eastAsia" w:ascii="宋体" w:hAnsi="宋体" w:cs="宋体"/>
          <w:sz w:val="24"/>
          <w:szCs w:val="24"/>
          <w:lang w:eastAsia="zh-CN"/>
        </w:rPr>
        <w:t>贰</w:t>
      </w:r>
      <w:r>
        <w:rPr>
          <w:rFonts w:hint="eastAsia" w:ascii="宋体" w:hAnsi="宋体" w:cs="宋体"/>
          <w:sz w:val="24"/>
          <w:szCs w:val="24"/>
        </w:rPr>
        <w:t>份，具有同等法律效力。</w:t>
      </w:r>
    </w:p>
    <w:p w14:paraId="6E0E13CA">
      <w:pPr>
        <w:spacing w:line="360" w:lineRule="auto"/>
        <w:ind w:firstLine="480" w:firstLineChars="200"/>
        <w:rPr>
          <w:rFonts w:hint="eastAsia" w:ascii="宋体" w:hAnsi="宋体" w:cs="宋体"/>
          <w:sz w:val="24"/>
          <w:szCs w:val="24"/>
        </w:rPr>
      </w:pPr>
    </w:p>
    <w:p w14:paraId="567B5DAC">
      <w:pPr>
        <w:pStyle w:val="8"/>
        <w:spacing w:line="360" w:lineRule="auto"/>
        <w:ind w:firstLine="480" w:firstLineChars="200"/>
        <w:rPr>
          <w:rFonts w:hint="eastAsia" w:hAnsi="宋体" w:cs="宋体"/>
          <w:sz w:val="24"/>
          <w:szCs w:val="24"/>
          <w:lang w:val="en-US" w:eastAsia="zh-CN"/>
        </w:rPr>
      </w:pPr>
      <w:r>
        <w:rPr>
          <w:rFonts w:hint="eastAsia" w:hAnsi="宋体" w:cs="宋体"/>
          <w:sz w:val="24"/>
          <w:szCs w:val="24"/>
        </w:rPr>
        <w:t>甲方（盖章）：</w:t>
      </w:r>
      <w:r>
        <w:rPr>
          <w:rFonts w:hint="eastAsia" w:hAnsi="宋体" w:cs="宋体"/>
          <w:sz w:val="24"/>
          <w:szCs w:val="24"/>
          <w:lang w:val="en-US" w:eastAsia="zh-CN"/>
        </w:rPr>
        <w:t>杭州交投智慧交通产业发展有限公司</w:t>
      </w:r>
    </w:p>
    <w:p w14:paraId="2B184ADA">
      <w:pPr>
        <w:pStyle w:val="8"/>
        <w:spacing w:line="360" w:lineRule="auto"/>
        <w:ind w:firstLine="480" w:firstLineChars="200"/>
        <w:rPr>
          <w:rFonts w:hint="eastAsia" w:hAnsi="宋体" w:cs="宋体"/>
          <w:sz w:val="24"/>
          <w:szCs w:val="24"/>
          <w:lang w:val="en-US" w:eastAsia="zh-CN"/>
        </w:rPr>
      </w:pPr>
    </w:p>
    <w:p w14:paraId="4C2D953F">
      <w:pPr>
        <w:pStyle w:val="8"/>
        <w:ind w:firstLine="480" w:firstLineChars="200"/>
        <w:rPr>
          <w:rFonts w:hint="eastAsia" w:ascii="宋体" w:hAnsi="宋体" w:cs="宋体"/>
          <w:sz w:val="24"/>
          <w:szCs w:val="24"/>
        </w:rPr>
      </w:pPr>
      <w:r>
        <w:rPr>
          <w:rFonts w:hint="eastAsia" w:hAnsi="宋体" w:cs="宋体"/>
          <w:sz w:val="24"/>
          <w:szCs w:val="24"/>
          <w:lang w:val="en-US" w:eastAsia="zh-CN"/>
        </w:rPr>
        <w:t>法定代表人/授权代表：</w:t>
      </w:r>
    </w:p>
    <w:p w14:paraId="21D5DF9C">
      <w:pPr>
        <w:spacing w:line="360" w:lineRule="auto"/>
        <w:ind w:firstLine="480" w:firstLineChars="200"/>
        <w:rPr>
          <w:rFonts w:hint="eastAsia" w:ascii="宋体" w:hAnsi="宋体" w:cs="宋体"/>
          <w:sz w:val="24"/>
          <w:szCs w:val="24"/>
        </w:rPr>
      </w:pPr>
    </w:p>
    <w:p w14:paraId="14D45DCC">
      <w:pPr>
        <w:adjustRightInd/>
        <w:snapToGrid/>
        <w:spacing w:line="360" w:lineRule="auto"/>
        <w:ind w:firstLine="480" w:firstLineChars="200"/>
        <w:textAlignment w:val="auto"/>
        <w:rPr>
          <w:rFonts w:hint="eastAsia" w:ascii="宋体" w:hAnsi="宋体" w:eastAsia="宋体" w:cs="宋体"/>
          <w:b w:val="0"/>
          <w:bCs w:val="0"/>
          <w:sz w:val="24"/>
          <w:szCs w:val="24"/>
          <w:u w:val="none"/>
          <w:lang w:val="en-US" w:eastAsia="zh-CN"/>
        </w:rPr>
      </w:pPr>
      <w:r>
        <w:rPr>
          <w:rFonts w:hint="eastAsia" w:ascii="宋体" w:hAnsi="宋体" w:eastAsia="宋体" w:cs="宋体"/>
          <w:sz w:val="24"/>
          <w:szCs w:val="24"/>
        </w:rPr>
        <w:t>乙方（盖章）</w:t>
      </w:r>
      <w:r>
        <w:rPr>
          <w:rFonts w:hint="eastAsia" w:ascii="宋体" w:hAnsi="宋体" w:eastAsia="宋体" w:cs="宋体"/>
          <w:b w:val="0"/>
          <w:bCs w:val="0"/>
          <w:sz w:val="24"/>
          <w:szCs w:val="24"/>
        </w:rPr>
        <w:t>：杭州科嘉新材料有限公司</w:t>
      </w:r>
    </w:p>
    <w:p w14:paraId="08813FF1">
      <w:pPr>
        <w:pStyle w:val="8"/>
        <w:spacing w:line="360" w:lineRule="auto"/>
        <w:ind w:firstLine="480" w:firstLineChars="200"/>
        <w:rPr>
          <w:rFonts w:hint="eastAsia" w:ascii="宋体" w:hAnsi="宋体" w:eastAsia="宋体" w:cs="宋体"/>
          <w:b w:val="0"/>
          <w:bCs w:val="0"/>
          <w:sz w:val="24"/>
          <w:szCs w:val="24"/>
        </w:rPr>
      </w:pPr>
      <w:r>
        <w:rPr>
          <w:rFonts w:hint="eastAsia" w:ascii="宋体" w:hAnsi="宋体" w:eastAsia="宋体" w:cs="宋体"/>
          <w:b w:val="0"/>
          <w:sz w:val="24"/>
          <w:szCs w:val="24"/>
          <w:u w:val="none"/>
          <w:lang w:val="en-US" w:eastAsia="zh-CN"/>
        </w:rPr>
        <w:t xml:space="preserve">  </w:t>
      </w:r>
    </w:p>
    <w:p w14:paraId="640CBC59">
      <w:pPr>
        <w:spacing w:line="360" w:lineRule="auto"/>
        <w:ind w:firstLine="480" w:firstLineChars="200"/>
        <w:rPr>
          <w:rFonts w:hint="default" w:ascii="宋体" w:hAnsi="宋体" w:eastAsia="宋体" w:cs="宋体"/>
          <w:sz w:val="24"/>
          <w:szCs w:val="24"/>
          <w:lang w:val="en-US" w:eastAsia="zh-CN"/>
        </w:rPr>
      </w:pPr>
      <w:r>
        <w:rPr>
          <w:rFonts w:hint="eastAsia" w:ascii="宋体" w:hAnsi="宋体" w:cs="宋体"/>
          <w:sz w:val="24"/>
          <w:szCs w:val="24"/>
          <w:lang w:val="en-US" w:eastAsia="zh-CN"/>
        </w:rPr>
        <w:t>法定代表人/授权代表：</w:t>
      </w:r>
    </w:p>
    <w:p w14:paraId="6F665282">
      <w:pPr>
        <w:spacing w:line="360" w:lineRule="auto"/>
        <w:ind w:firstLine="480" w:firstLineChars="200"/>
        <w:rPr>
          <w:rFonts w:hint="eastAsia" w:ascii="宋体" w:hAnsi="宋体" w:cs="宋体"/>
          <w:sz w:val="24"/>
          <w:szCs w:val="24"/>
        </w:rPr>
      </w:pPr>
    </w:p>
    <w:p w14:paraId="64A51741">
      <w:pPr>
        <w:spacing w:line="360" w:lineRule="auto"/>
        <w:ind w:firstLine="480" w:firstLineChars="200"/>
        <w:rPr>
          <w:rFonts w:hint="eastAsia" w:ascii="宋体" w:hAnsi="宋体" w:cs="宋体"/>
          <w:sz w:val="24"/>
          <w:szCs w:val="24"/>
        </w:rPr>
      </w:pPr>
      <w:r>
        <w:rPr>
          <w:rFonts w:hint="eastAsia" w:ascii="宋体" w:hAnsi="宋体" w:cs="宋体"/>
          <w:sz w:val="24"/>
          <w:szCs w:val="24"/>
        </w:rPr>
        <w:t>签署日期：</w:t>
      </w: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日</w:t>
      </w:r>
    </w:p>
    <w:p w14:paraId="0660EC17">
      <w:pPr>
        <w:spacing w:line="360" w:lineRule="auto"/>
        <w:ind w:firstLine="480" w:firstLineChars="200"/>
        <w:rPr>
          <w:rFonts w:hint="eastAsia" w:ascii="宋体" w:hAnsi="宋体" w:cs="宋体"/>
          <w:sz w:val="24"/>
          <w:szCs w:val="24"/>
        </w:rPr>
      </w:pPr>
    </w:p>
    <w:p w14:paraId="51F80B8C">
      <w:pPr>
        <w:spacing w:line="360" w:lineRule="auto"/>
        <w:ind w:firstLine="480" w:firstLineChars="200"/>
        <w:rPr>
          <w:rFonts w:hint="eastAsia" w:ascii="宋体" w:hAnsi="宋体" w:cs="宋体"/>
          <w:sz w:val="24"/>
          <w:szCs w:val="24"/>
        </w:rPr>
      </w:pPr>
    </w:p>
    <w:p w14:paraId="22150512">
      <w:pPr>
        <w:spacing w:line="360" w:lineRule="auto"/>
        <w:ind w:firstLine="480" w:firstLineChars="200"/>
        <w:rPr>
          <w:rFonts w:hint="eastAsia" w:ascii="宋体" w:hAnsi="宋体" w:cs="宋体"/>
          <w:sz w:val="24"/>
          <w:szCs w:val="24"/>
        </w:rPr>
      </w:pPr>
    </w:p>
    <w:p w14:paraId="0F817F42">
      <w:pPr>
        <w:spacing w:line="360" w:lineRule="auto"/>
        <w:ind w:firstLine="480" w:firstLineChars="200"/>
        <w:rPr>
          <w:rFonts w:hint="eastAsia" w:ascii="宋体" w:hAnsi="宋体" w:cs="宋体"/>
          <w:sz w:val="24"/>
          <w:szCs w:val="24"/>
        </w:rPr>
      </w:pPr>
    </w:p>
    <w:p w14:paraId="3DE4211C">
      <w:pPr>
        <w:spacing w:line="360" w:lineRule="auto"/>
        <w:ind w:firstLine="480" w:firstLineChars="200"/>
        <w:rPr>
          <w:rFonts w:hint="eastAsia" w:ascii="宋体" w:hAnsi="宋体" w:cs="宋体"/>
          <w:sz w:val="24"/>
          <w:szCs w:val="24"/>
        </w:rPr>
      </w:pPr>
    </w:p>
    <w:p w14:paraId="02A10297">
      <w:pPr>
        <w:spacing w:line="360" w:lineRule="auto"/>
        <w:ind w:firstLine="480" w:firstLineChars="200"/>
        <w:rPr>
          <w:rFonts w:hint="eastAsia" w:ascii="宋体" w:hAnsi="宋体" w:cs="宋体"/>
          <w:sz w:val="24"/>
          <w:szCs w:val="24"/>
        </w:rPr>
      </w:pPr>
    </w:p>
    <w:p w14:paraId="70F251FE">
      <w:pPr>
        <w:rPr>
          <w:rFonts w:hint="eastAsia" w:ascii="宋体" w:hAnsi="宋体" w:cs="宋体"/>
          <w:b/>
          <w:bCs/>
          <w:sz w:val="24"/>
          <w:szCs w:val="24"/>
        </w:rPr>
      </w:pPr>
    </w:p>
    <w:p w14:paraId="4ADB6DF3">
      <w:pPr>
        <w:spacing w:line="360" w:lineRule="auto"/>
        <w:rPr>
          <w:rFonts w:hint="eastAsia" w:ascii="宋体" w:hAnsi="宋体" w:cs="宋体"/>
          <w:sz w:val="24"/>
          <w:szCs w:val="24"/>
        </w:rPr>
      </w:pPr>
    </w:p>
    <w:p w14:paraId="22522063">
      <w:pPr>
        <w:rPr>
          <w:rFonts w:hint="eastAsia" w:ascii="宋体" w:hAnsi="宋体" w:cs="宋体"/>
          <w:sz w:val="24"/>
          <w:szCs w:val="24"/>
        </w:rPr>
      </w:pPr>
      <w:r>
        <w:rPr>
          <w:rFonts w:hint="eastAsia" w:ascii="宋体" w:hAnsi="宋体" w:cs="宋体"/>
          <w:sz w:val="24"/>
          <w:szCs w:val="24"/>
        </w:rPr>
        <w:br w:type="page"/>
      </w:r>
    </w:p>
    <w:p w14:paraId="3A1877BD">
      <w:pPr>
        <w:spacing w:line="360" w:lineRule="auto"/>
        <w:ind w:firstLine="480" w:firstLineChars="200"/>
        <w:rPr>
          <w:rFonts w:hint="eastAsia" w:ascii="宋体" w:hAnsi="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swiss"/>
    <w:pitch w:val="default"/>
    <w:sig w:usb0="00000001" w:usb1="080E0000" w:usb2="00000000" w:usb3="00000000" w:csb0="00040000" w:csb1="00000000"/>
  </w:font>
  <w:font w:name="微软雅黑">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s>
  <w:rsids>
    <w:rsidRoot w:val="2AF57C61"/>
    <w:rsid w:val="01924F5F"/>
    <w:rsid w:val="086C3E89"/>
    <w:rsid w:val="0C8F3D96"/>
    <w:rsid w:val="15FF79CD"/>
    <w:rsid w:val="1CEA66C5"/>
    <w:rsid w:val="1E7828DC"/>
    <w:rsid w:val="2130749E"/>
    <w:rsid w:val="250B14D1"/>
    <w:rsid w:val="28ED3EC6"/>
    <w:rsid w:val="2AF57C61"/>
    <w:rsid w:val="32621481"/>
    <w:rsid w:val="33DE54CC"/>
    <w:rsid w:val="354B2548"/>
    <w:rsid w:val="35FEB5AA"/>
    <w:rsid w:val="36BF1151"/>
    <w:rsid w:val="383241E0"/>
    <w:rsid w:val="3FFFD902"/>
    <w:rsid w:val="43CE417C"/>
    <w:rsid w:val="47C94F01"/>
    <w:rsid w:val="4FBDB02E"/>
    <w:rsid w:val="50024A31"/>
    <w:rsid w:val="51206DA9"/>
    <w:rsid w:val="539F6BFC"/>
    <w:rsid w:val="5D37407B"/>
    <w:rsid w:val="5FFA4EB0"/>
    <w:rsid w:val="6101566E"/>
    <w:rsid w:val="65DA0D53"/>
    <w:rsid w:val="65E120E1"/>
    <w:rsid w:val="757545F4"/>
    <w:rsid w:val="75F96FD3"/>
    <w:rsid w:val="7DABBA63"/>
    <w:rsid w:val="7DC87E29"/>
    <w:rsid w:val="7EF94F31"/>
    <w:rsid w:val="7FD8A186"/>
    <w:rsid w:val="7FFFAB8E"/>
    <w:rsid w:val="AED93FD3"/>
    <w:rsid w:val="BBF7FA7B"/>
    <w:rsid w:val="BD9ED70B"/>
    <w:rsid w:val="BDFD872D"/>
    <w:rsid w:val="BFA27786"/>
    <w:rsid w:val="BFFFEA03"/>
    <w:rsid w:val="D6FF7C07"/>
    <w:rsid w:val="DFBBC9D1"/>
    <w:rsid w:val="EFFFFB5C"/>
    <w:rsid w:val="F1FE4DDC"/>
    <w:rsid w:val="F7E9C30C"/>
    <w:rsid w:val="FA9FA878"/>
    <w:rsid w:val="FC8D8234"/>
    <w:rsid w:val="FDBCF379"/>
    <w:rsid w:val="FE521B9C"/>
    <w:rsid w:val="FFEF597A"/>
    <w:rsid w:val="FFF44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rPr>
      <w:rFonts w:ascii="Times New Roman" w:hAnsi="Times New Roman" w:eastAsia="宋体" w:cs="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合同前言"/>
    <w:basedOn w:val="1"/>
    <w:qFormat/>
    <w:uiPriority w:val="0"/>
    <w:pPr>
      <w:ind w:firstLine="420"/>
    </w:pPr>
    <w:rPr>
      <w:rFonts w:ascii="宋体" w:hAnsi="Times New Roman" w:eastAsia="宋体" w:cs="Times New Roman"/>
      <w:bCs/>
      <w:szCs w:val="21"/>
    </w:rPr>
  </w:style>
  <w:style w:type="paragraph" w:customStyle="1" w:styleId="8">
    <w:name w:val="Plain Text"/>
    <w:basedOn w:val="1"/>
    <w:qFormat/>
    <w:uiPriority w:val="0"/>
    <w:rPr>
      <w:rFonts w:ascii="宋体" w:hAnsi="Times New Roman" w:eastAsia="宋体" w:cs="Times New Roman"/>
      <w:kern w:val="2"/>
      <w:sz w:val="21"/>
    </w:rPr>
  </w:style>
  <w:style w:type="character" w:customStyle="1" w:styleId="9">
    <w:name w:val="font31"/>
    <w:basedOn w:val="6"/>
    <w:qFormat/>
    <w:uiPriority w:val="0"/>
    <w:rPr>
      <w:rFonts w:hint="eastAsia" w:ascii="宋体" w:hAnsi="宋体" w:eastAsia="宋体" w:cs="宋体"/>
      <w:b/>
      <w:bCs/>
      <w:color w:val="000000"/>
      <w:sz w:val="24"/>
      <w:szCs w:val="24"/>
      <w:u w:val="none"/>
    </w:rPr>
  </w:style>
  <w:style w:type="character" w:customStyle="1" w:styleId="10">
    <w:name w:val="font21"/>
    <w:basedOn w:val="6"/>
    <w:qFormat/>
    <w:uiPriority w:val="0"/>
    <w:rPr>
      <w:rFonts w:hint="default" w:ascii="Times New Roman" w:hAnsi="Times New Roman" w:cs="Times New Roman"/>
      <w:b/>
      <w:bCs/>
      <w:color w:val="000000"/>
      <w:sz w:val="24"/>
      <w:szCs w:val="24"/>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1014</Words>
  <Characters>1490</Characters>
  <Lines>0</Lines>
  <Paragraphs>0</Paragraphs>
  <TotalTime>3</TotalTime>
  <ScaleCrop>false</ScaleCrop>
  <LinksUpToDate>false</LinksUpToDate>
  <CharactersWithSpaces>1558</CharactersWithSpaces>
  <Application>WPS Office_12.8.2.18605_F1E327BC-269C-435d-A152-05C5408002CA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2024-09-24T03:23:00Z</dcterms:created>
  <dc:creator>星韵王华</dc:creator>
  <cp:lastModifiedBy>huawei</cp:lastModifiedBy>
  <dcterms:modified xsi:type="dcterms:W3CDTF">2026-02-06T14:32:09Z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2052-12.8.2.18605</vt:lpwstr>
  </property>
  <property fmtid="{D5CDD505-2E9C-101B-9397-08002B2CF9AE}" pid="3" name="ICV">
    <vt:lpwstr>7C5CD3BCBE134FFF9696A5BDA4AC8226_13</vt:lpwstr>
  </property>
  <property fmtid="{D5CDD505-2E9C-101B-9397-08002B2CF9AE}" pid="4" name="KSOTemplateDocerSaveRecord">
    <vt:lpwstr>eyJoZGlkIjoiNmJjYjY1ZDA0YWE5ZTA2NTBmZTA2YTdiZWVjN2NhODgiLCJ1c2VySWQiOiIzMTY5MTM3NTQifQ==</vt:lpwstr>
  </property>
</Properties>
</file>