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BFA42">
      <w:pPr>
        <w:spacing w:line="440" w:lineRule="exact"/>
        <w:jc w:val="center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缴费通知书</w:t>
      </w:r>
    </w:p>
    <w:p w14:paraId="48DD855B">
      <w:pPr>
        <w:spacing w:line="440" w:lineRule="exact"/>
        <w:jc w:val="center"/>
        <w:rPr>
          <w:rFonts w:hint="default" w:ascii="Times New Roman" w:hAnsi="Times New Roman" w:eastAsia="宋体" w:cs="Times New Roman"/>
          <w:b/>
          <w:bCs/>
          <w:sz w:val="24"/>
        </w:rPr>
      </w:pPr>
    </w:p>
    <w:p w14:paraId="25A5A9F6">
      <w:pPr>
        <w:spacing w:line="440" w:lineRule="exact"/>
        <w:ind w:firstLine="630" w:firstLineChars="300"/>
        <w:rPr>
          <w:rFonts w:hint="default" w:ascii="Times New Roman" w:hAnsi="Times New Roman" w:eastAsia="宋体" w:cs="Times New Roman"/>
          <w:bCs/>
          <w:szCs w:val="21"/>
          <w:lang w:val="en-US"/>
        </w:rPr>
      </w:pPr>
      <w:r>
        <w:rPr>
          <w:rFonts w:hint="default" w:ascii="Times New Roman" w:hAnsi="Times New Roman" w:eastAsia="宋体" w:cs="Times New Roman"/>
          <w:bCs/>
          <w:szCs w:val="21"/>
        </w:rPr>
        <w:t xml:space="preserve">致： </w:t>
      </w:r>
      <w:r>
        <w:rPr>
          <w:rFonts w:hint="default" w:ascii="Times New Roman" w:hAnsi="Times New Roman" w:eastAsia="仿宋_GB2312" w:cs="Times New Roman"/>
          <w:color w:val="000000"/>
          <w:sz w:val="24"/>
          <w:szCs w:val="32"/>
          <w:highlight w:val="none"/>
          <w:u w:val="single"/>
          <w:lang w:val="en-US" w:eastAsia="zh-CN"/>
        </w:rPr>
        <w:t>浙江宾狗检测科技有限公司</w:t>
      </w:r>
      <w:r>
        <w:rPr>
          <w:rFonts w:hint="default" w:ascii="Times New Roman" w:hAnsi="Times New Roman" w:eastAsia="仿宋_GB2312" w:cs="Times New Roman"/>
          <w:color w:val="000000"/>
          <w:sz w:val="24"/>
          <w:szCs w:val="32"/>
          <w:u w:val="single"/>
          <w:lang w:val="en-US" w:eastAsia="zh-CN"/>
        </w:rPr>
        <w:t xml:space="preserve"> </w:t>
      </w:r>
    </w:p>
    <w:p w14:paraId="64C97866">
      <w:pPr>
        <w:spacing w:line="440" w:lineRule="exact"/>
        <w:ind w:firstLine="420" w:firstLineChars="20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bCs/>
          <w:szCs w:val="21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您好！</w:t>
      </w:r>
    </w:p>
    <w:p w14:paraId="2B40E0C4">
      <w:pPr>
        <w:spacing w:line="440" w:lineRule="exact"/>
        <w:ind w:firstLine="420" w:firstLineChars="20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感谢对我司工作的支持，我司将一如既往为您提供优质的服务！</w:t>
      </w:r>
    </w:p>
    <w:p w14:paraId="4B325FF2">
      <w:pPr>
        <w:spacing w:line="440" w:lineRule="exact"/>
        <w:ind w:firstLine="420" w:firstLineChars="200"/>
        <w:rPr>
          <w:rFonts w:hint="default" w:ascii="Times New Roman" w:hAnsi="Times New Roman" w:eastAsia="宋体" w:cs="Times New Roman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Cs w:val="21"/>
        </w:rPr>
        <w:t>贵方租赁我司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Cs w:val="21"/>
          <w:highlight w:val="none"/>
          <w:u w:val="single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Cs w:val="21"/>
          <w:highlight w:val="none"/>
          <w:u w:val="single"/>
          <w:lang w:val="en-US" w:eastAsia="zh-CN"/>
        </w:rPr>
        <w:t>座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Cs w:val="21"/>
          <w:highlight w:val="none"/>
          <w:u w:val="single"/>
          <w:lang w:val="en-US" w:eastAsia="zh-CN"/>
        </w:rPr>
        <w:t>裙楼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21"/>
          <w:szCs w:val="21"/>
          <w:u w:val="single"/>
          <w:lang w:val="en-US" w:eastAsia="zh-CN" w:bidi="ar"/>
        </w:rPr>
        <w:t>215Q/R/S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21"/>
          <w:szCs w:val="21"/>
          <w:u w:val="single"/>
          <w:lang w:val="en-US" w:eastAsia="zh-CN" w:bidi="ar"/>
        </w:rPr>
        <w:t>室</w:t>
      </w:r>
      <w:r>
        <w:rPr>
          <w:rFonts w:hint="default" w:ascii="Times New Roman" w:hAnsi="Times New Roman" w:eastAsia="宋体" w:cs="Times New Roman"/>
          <w:szCs w:val="21"/>
        </w:rPr>
        <w:t>房间，租赁合同面积</w:t>
      </w:r>
      <w:r>
        <w:rPr>
          <w:rFonts w:hint="default" w:ascii="Times New Roman" w:hAnsi="Times New Roman" w:eastAsia="宋体" w:cs="Times New Roman"/>
          <w:color w:val="C00000"/>
          <w:szCs w:val="21"/>
          <w:u w:val="single"/>
          <w:lang w:val="en-US" w:eastAsia="zh-CN"/>
        </w:rPr>
        <w:t xml:space="preserve"> 503.88  </w:t>
      </w:r>
      <w:r>
        <w:rPr>
          <w:rFonts w:hint="default" w:ascii="Times New Roman" w:hAnsi="Times New Roman" w:eastAsia="宋体" w:cs="Times New Roman"/>
          <w:szCs w:val="21"/>
        </w:rPr>
        <w:t>㎡</w:t>
      </w:r>
      <w:r>
        <w:rPr>
          <w:rFonts w:hint="default" w:ascii="Times New Roman" w:hAnsi="Times New Roman" w:eastAsia="宋体" w:cs="Times New Roman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szCs w:val="21"/>
        </w:rPr>
        <w:t>贵方租赁我司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21"/>
          <w:szCs w:val="21"/>
          <w:u w:val="single"/>
          <w:lang w:val="en-US" w:eastAsia="zh-CN" w:bidi="ar"/>
        </w:rPr>
        <w:t>C</w:t>
      </w:r>
      <w:r>
        <w:rPr>
          <w:rStyle w:val="11"/>
          <w:rFonts w:hint="default" w:ascii="Times New Roman" w:hAnsi="Times New Roman" w:cs="Times New Roman"/>
          <w:b w:val="0"/>
          <w:bCs w:val="0"/>
          <w:sz w:val="21"/>
          <w:szCs w:val="21"/>
          <w:u w:val="single"/>
          <w:lang w:val="en-US" w:eastAsia="zh-CN" w:bidi="ar"/>
        </w:rPr>
        <w:t>座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21"/>
          <w:szCs w:val="21"/>
          <w:u w:val="single"/>
          <w:lang w:val="en-US" w:eastAsia="zh-CN" w:bidi="ar"/>
        </w:rPr>
        <w:t>609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/>
          <w:kern w:val="0"/>
          <w:sz w:val="21"/>
          <w:szCs w:val="21"/>
          <w:u w:val="single"/>
          <w:lang w:val="en-US" w:eastAsia="zh-CN" w:bidi="ar"/>
        </w:rPr>
        <w:t>室</w:t>
      </w:r>
      <w:r>
        <w:rPr>
          <w:rFonts w:hint="default" w:ascii="Times New Roman" w:hAnsi="Times New Roman" w:eastAsia="宋体" w:cs="Times New Roman"/>
          <w:szCs w:val="21"/>
        </w:rPr>
        <w:t>房间，租赁合同面积</w:t>
      </w:r>
      <w:r>
        <w:rPr>
          <w:rFonts w:hint="default" w:ascii="Times New Roman" w:hAnsi="Times New Roman" w:eastAsia="宋体" w:cs="Times New Roman"/>
          <w:color w:val="C00000"/>
          <w:szCs w:val="21"/>
          <w:u w:val="single"/>
          <w:lang w:val="en-US" w:eastAsia="zh-CN"/>
        </w:rPr>
        <w:t xml:space="preserve"> 165.86  </w:t>
      </w:r>
      <w:r>
        <w:rPr>
          <w:rFonts w:hint="default" w:ascii="Times New Roman" w:hAnsi="Times New Roman" w:eastAsia="宋体" w:cs="Times New Roman"/>
          <w:szCs w:val="21"/>
        </w:rPr>
        <w:t>㎡</w:t>
      </w:r>
      <w:r>
        <w:rPr>
          <w:rFonts w:hint="default" w:ascii="Times New Roman" w:hAnsi="Times New Roman" w:eastAsia="宋体" w:cs="Times New Roman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szCs w:val="21"/>
        </w:rPr>
        <w:t>本期应缴金额详细如下</w:t>
      </w:r>
      <w:r>
        <w:rPr>
          <w:rFonts w:hint="default" w:ascii="Times New Roman" w:hAnsi="Times New Roman" w:eastAsia="宋体" w:cs="Times New Roman"/>
          <w:szCs w:val="21"/>
          <w:lang w:eastAsia="zh-CN"/>
        </w:rPr>
        <w:t>：</w:t>
      </w:r>
    </w:p>
    <w:tbl>
      <w:tblPr>
        <w:tblStyle w:val="6"/>
        <w:tblW w:w="106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2923"/>
        <w:gridCol w:w="1535"/>
        <w:gridCol w:w="2080"/>
        <w:gridCol w:w="2260"/>
      </w:tblGrid>
      <w:tr w14:paraId="7DBAF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830" w:type="dxa"/>
            <w:vAlign w:val="center"/>
          </w:tcPr>
          <w:p w14:paraId="18B3DDC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缴费费项</w:t>
            </w:r>
          </w:p>
        </w:tc>
        <w:tc>
          <w:tcPr>
            <w:tcW w:w="2923" w:type="dxa"/>
            <w:vAlign w:val="center"/>
          </w:tcPr>
          <w:p w14:paraId="1994954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费用期间</w:t>
            </w:r>
          </w:p>
        </w:tc>
        <w:tc>
          <w:tcPr>
            <w:tcW w:w="1535" w:type="dxa"/>
            <w:vAlign w:val="center"/>
          </w:tcPr>
          <w:p w14:paraId="3ABBF91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应交金额（元）</w:t>
            </w:r>
          </w:p>
        </w:tc>
        <w:tc>
          <w:tcPr>
            <w:tcW w:w="2080" w:type="dxa"/>
            <w:vAlign w:val="center"/>
          </w:tcPr>
          <w:p w14:paraId="3136418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应付款日期</w:t>
            </w:r>
          </w:p>
        </w:tc>
        <w:tc>
          <w:tcPr>
            <w:tcW w:w="2260" w:type="dxa"/>
            <w:vAlign w:val="center"/>
          </w:tcPr>
          <w:p w14:paraId="4944CCC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备注说明</w:t>
            </w:r>
          </w:p>
        </w:tc>
      </w:tr>
      <w:tr w14:paraId="0C1C9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830" w:type="dxa"/>
            <w:vAlign w:val="center"/>
          </w:tcPr>
          <w:p w14:paraId="0A4F8644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第一期</w:t>
            </w:r>
            <w:r>
              <w:rPr>
                <w:rFonts w:hint="default" w:ascii="Times New Roman" w:hAnsi="Times New Roman" w:cs="Times New Roman"/>
              </w:rPr>
              <w:t>租金</w:t>
            </w:r>
          </w:p>
        </w:tc>
        <w:tc>
          <w:tcPr>
            <w:tcW w:w="2923" w:type="dxa"/>
            <w:vAlign w:val="center"/>
          </w:tcPr>
          <w:p w14:paraId="774C5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5.26-2026.8.25</w:t>
            </w:r>
          </w:p>
        </w:tc>
        <w:tc>
          <w:tcPr>
            <w:tcW w:w="1535" w:type="dxa"/>
            <w:vAlign w:val="center"/>
          </w:tcPr>
          <w:p w14:paraId="2995E4B9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96212</w:t>
            </w:r>
          </w:p>
        </w:tc>
        <w:tc>
          <w:tcPr>
            <w:tcW w:w="2080" w:type="dxa"/>
            <w:vMerge w:val="restart"/>
            <w:vAlign w:val="center"/>
          </w:tcPr>
          <w:p w14:paraId="7E780F0A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  <w:t>2026年6月5日前</w:t>
            </w:r>
          </w:p>
        </w:tc>
        <w:tc>
          <w:tcPr>
            <w:tcW w:w="2260" w:type="dxa"/>
            <w:vMerge w:val="restart"/>
            <w:vAlign w:val="center"/>
          </w:tcPr>
          <w:p w14:paraId="1015B95C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抵扣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第一期房租</w:t>
            </w:r>
            <w:r>
              <w:rPr>
                <w:rFonts w:hint="default" w:ascii="Times New Roman" w:hAnsi="Times New Roman" w:cs="Times New Roman"/>
              </w:rPr>
              <w:t>后实际应付58422.03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元</w:t>
            </w:r>
          </w:p>
          <w:p w14:paraId="2D391405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（1号账户）</w:t>
            </w:r>
          </w:p>
        </w:tc>
      </w:tr>
      <w:tr w14:paraId="10AC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830" w:type="dxa"/>
            <w:vAlign w:val="center"/>
          </w:tcPr>
          <w:p w14:paraId="5A91040C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履约保证金</w:t>
            </w:r>
          </w:p>
        </w:tc>
        <w:tc>
          <w:tcPr>
            <w:tcW w:w="2923" w:type="dxa"/>
            <w:vAlign w:val="center"/>
          </w:tcPr>
          <w:p w14:paraId="2F229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5.26-2028.5.25</w:t>
            </w:r>
          </w:p>
        </w:tc>
        <w:tc>
          <w:tcPr>
            <w:tcW w:w="1535" w:type="dxa"/>
            <w:vAlign w:val="center"/>
          </w:tcPr>
          <w:p w14:paraId="5F376249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64141</w:t>
            </w:r>
          </w:p>
        </w:tc>
        <w:tc>
          <w:tcPr>
            <w:tcW w:w="2080" w:type="dxa"/>
            <w:vMerge w:val="continue"/>
            <w:vAlign w:val="center"/>
          </w:tcPr>
          <w:p w14:paraId="0D8E9A18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vAlign w:val="center"/>
          </w:tcPr>
          <w:p w14:paraId="5665919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2EBA0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830" w:type="dxa"/>
            <w:vAlign w:val="center"/>
          </w:tcPr>
          <w:p w14:paraId="219721E5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水电公共能耗费押金</w:t>
            </w:r>
          </w:p>
        </w:tc>
        <w:tc>
          <w:tcPr>
            <w:tcW w:w="2923" w:type="dxa"/>
            <w:vAlign w:val="center"/>
          </w:tcPr>
          <w:p w14:paraId="6447C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5.26-2028.5.25</w:t>
            </w:r>
          </w:p>
        </w:tc>
        <w:tc>
          <w:tcPr>
            <w:tcW w:w="1535" w:type="dxa"/>
            <w:vAlign w:val="center"/>
          </w:tcPr>
          <w:p w14:paraId="0F8CB83E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8036.88</w:t>
            </w:r>
          </w:p>
        </w:tc>
        <w:tc>
          <w:tcPr>
            <w:tcW w:w="2080" w:type="dxa"/>
            <w:vMerge w:val="continue"/>
            <w:vAlign w:val="center"/>
          </w:tcPr>
          <w:p w14:paraId="2349088A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vAlign w:val="center"/>
          </w:tcPr>
          <w:p w14:paraId="6B52903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7EC6A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830" w:type="dxa"/>
            <w:vAlign w:val="center"/>
          </w:tcPr>
          <w:p w14:paraId="4F1F7A38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</w:t>
            </w:r>
          </w:p>
        </w:tc>
        <w:tc>
          <w:tcPr>
            <w:tcW w:w="2923" w:type="dxa"/>
            <w:vAlign w:val="center"/>
          </w:tcPr>
          <w:p w14:paraId="230C2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2026.1.1-2026.1.31（C6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09）</w:t>
            </w:r>
          </w:p>
        </w:tc>
        <w:tc>
          <w:tcPr>
            <w:tcW w:w="1535" w:type="dxa"/>
            <w:vAlign w:val="center"/>
          </w:tcPr>
          <w:p w14:paraId="05C3B9E4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2315.75</w:t>
            </w:r>
          </w:p>
        </w:tc>
        <w:tc>
          <w:tcPr>
            <w:tcW w:w="2080" w:type="dxa"/>
            <w:vMerge w:val="continue"/>
            <w:vAlign w:val="center"/>
          </w:tcPr>
          <w:p w14:paraId="0806AE7E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restart"/>
            <w:vAlign w:val="center"/>
          </w:tcPr>
          <w:p w14:paraId="73E932EA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未缴水电公共能耗费</w:t>
            </w:r>
            <w:r>
              <w:rPr>
                <w:rFonts w:hint="default" w:ascii="Times New Roman" w:hAnsi="Times New Roman" w:cs="Times New Roman"/>
              </w:rPr>
              <w:t>13732.76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元</w:t>
            </w:r>
          </w:p>
          <w:p w14:paraId="1F47CAA8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（2号账户）</w:t>
            </w:r>
          </w:p>
        </w:tc>
      </w:tr>
      <w:tr w14:paraId="2450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830" w:type="dxa"/>
            <w:vAlign w:val="center"/>
          </w:tcPr>
          <w:p w14:paraId="6FCF5970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</w:t>
            </w:r>
          </w:p>
        </w:tc>
        <w:tc>
          <w:tcPr>
            <w:tcW w:w="2923" w:type="dxa"/>
            <w:vAlign w:val="center"/>
          </w:tcPr>
          <w:p w14:paraId="7A0B8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2026.2.1-2026.2.28（C609）</w:t>
            </w:r>
          </w:p>
        </w:tc>
        <w:tc>
          <w:tcPr>
            <w:tcW w:w="1535" w:type="dxa"/>
            <w:vAlign w:val="center"/>
          </w:tcPr>
          <w:p w14:paraId="2D898474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1304.31</w:t>
            </w:r>
          </w:p>
        </w:tc>
        <w:tc>
          <w:tcPr>
            <w:tcW w:w="2080" w:type="dxa"/>
            <w:vMerge w:val="continue"/>
            <w:vAlign w:val="center"/>
          </w:tcPr>
          <w:p w14:paraId="4B77DFAF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tcBorders/>
            <w:vAlign w:val="center"/>
          </w:tcPr>
          <w:p w14:paraId="72F9D9A8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5E370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830" w:type="dxa"/>
            <w:vAlign w:val="center"/>
          </w:tcPr>
          <w:p w14:paraId="19E7EDCF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</w:t>
            </w:r>
          </w:p>
        </w:tc>
        <w:tc>
          <w:tcPr>
            <w:tcW w:w="2923" w:type="dxa"/>
            <w:vAlign w:val="center"/>
          </w:tcPr>
          <w:p w14:paraId="30291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2026.3.1-2026.3.31（C609）</w:t>
            </w:r>
          </w:p>
        </w:tc>
        <w:tc>
          <w:tcPr>
            <w:tcW w:w="1535" w:type="dxa"/>
            <w:vAlign w:val="center"/>
          </w:tcPr>
          <w:p w14:paraId="2E09D37E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1020.92</w:t>
            </w:r>
          </w:p>
        </w:tc>
        <w:tc>
          <w:tcPr>
            <w:tcW w:w="2080" w:type="dxa"/>
            <w:vMerge w:val="continue"/>
            <w:vAlign w:val="center"/>
          </w:tcPr>
          <w:p w14:paraId="3390671D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tcBorders/>
            <w:vAlign w:val="center"/>
          </w:tcPr>
          <w:p w14:paraId="1EB1E811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63C1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830" w:type="dxa"/>
            <w:vAlign w:val="center"/>
          </w:tcPr>
          <w:p w14:paraId="59D14F4D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</w:t>
            </w:r>
          </w:p>
        </w:tc>
        <w:tc>
          <w:tcPr>
            <w:tcW w:w="2923" w:type="dxa"/>
            <w:vAlign w:val="center"/>
          </w:tcPr>
          <w:p w14:paraId="68486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2026.4.1-2026.4.30（C609）</w:t>
            </w:r>
          </w:p>
        </w:tc>
        <w:tc>
          <w:tcPr>
            <w:tcW w:w="1535" w:type="dxa"/>
            <w:vAlign w:val="center"/>
          </w:tcPr>
          <w:p w14:paraId="1ED6CB6E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883.80</w:t>
            </w:r>
          </w:p>
        </w:tc>
        <w:tc>
          <w:tcPr>
            <w:tcW w:w="2080" w:type="dxa"/>
            <w:vMerge w:val="continue"/>
            <w:vAlign w:val="center"/>
          </w:tcPr>
          <w:p w14:paraId="7CEE60F7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tcBorders/>
            <w:vAlign w:val="center"/>
          </w:tcPr>
          <w:p w14:paraId="12A1E95B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0222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830" w:type="dxa"/>
            <w:vAlign w:val="center"/>
          </w:tcPr>
          <w:p w14:paraId="0E32F748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</w:t>
            </w:r>
          </w:p>
        </w:tc>
        <w:tc>
          <w:tcPr>
            <w:tcW w:w="2923" w:type="dxa"/>
            <w:vAlign w:val="center"/>
          </w:tcPr>
          <w:p w14:paraId="22A92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2026.3.1-2026.3.31（B5）</w:t>
            </w:r>
          </w:p>
        </w:tc>
        <w:tc>
          <w:tcPr>
            <w:tcW w:w="1535" w:type="dxa"/>
            <w:vAlign w:val="center"/>
          </w:tcPr>
          <w:p w14:paraId="1CC6D9C4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815.26</w:t>
            </w:r>
          </w:p>
        </w:tc>
        <w:tc>
          <w:tcPr>
            <w:tcW w:w="2080" w:type="dxa"/>
            <w:vMerge w:val="continue"/>
            <w:vAlign w:val="center"/>
          </w:tcPr>
          <w:p w14:paraId="43B05AC1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tcBorders/>
            <w:vAlign w:val="center"/>
          </w:tcPr>
          <w:p w14:paraId="242DF45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5976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830" w:type="dxa"/>
            <w:vAlign w:val="center"/>
          </w:tcPr>
          <w:p w14:paraId="3B0B6711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</w:t>
            </w:r>
          </w:p>
        </w:tc>
        <w:tc>
          <w:tcPr>
            <w:tcW w:w="2923" w:type="dxa"/>
            <w:vAlign w:val="center"/>
          </w:tcPr>
          <w:p w14:paraId="28AAC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2026.4.1-2026.4.30（B5）</w:t>
            </w:r>
          </w:p>
        </w:tc>
        <w:tc>
          <w:tcPr>
            <w:tcW w:w="1535" w:type="dxa"/>
            <w:vAlign w:val="center"/>
          </w:tcPr>
          <w:p w14:paraId="3C0A9056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535.45</w:t>
            </w:r>
          </w:p>
        </w:tc>
        <w:tc>
          <w:tcPr>
            <w:tcW w:w="2080" w:type="dxa"/>
            <w:vMerge w:val="continue"/>
            <w:vAlign w:val="center"/>
          </w:tcPr>
          <w:p w14:paraId="1EEC00CC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tcBorders/>
            <w:vAlign w:val="center"/>
          </w:tcPr>
          <w:p w14:paraId="6474CE32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2BF5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830" w:type="dxa"/>
            <w:vAlign w:val="center"/>
          </w:tcPr>
          <w:p w14:paraId="653FBD21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</w:t>
            </w:r>
          </w:p>
        </w:tc>
        <w:tc>
          <w:tcPr>
            <w:tcW w:w="2923" w:type="dxa"/>
            <w:shd w:val="clear" w:color="auto" w:fill="auto"/>
            <w:vAlign w:val="center"/>
          </w:tcPr>
          <w:p w14:paraId="7ED40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2026.2.1-2026.2.28（C7F）</w:t>
            </w:r>
          </w:p>
        </w:tc>
        <w:tc>
          <w:tcPr>
            <w:tcW w:w="1535" w:type="dxa"/>
            <w:vAlign w:val="center"/>
          </w:tcPr>
          <w:p w14:paraId="5123F94C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3056.47</w:t>
            </w:r>
          </w:p>
        </w:tc>
        <w:tc>
          <w:tcPr>
            <w:tcW w:w="2080" w:type="dxa"/>
            <w:vMerge w:val="continue"/>
            <w:vAlign w:val="center"/>
          </w:tcPr>
          <w:p w14:paraId="25E9FAD1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tcBorders/>
            <w:vAlign w:val="center"/>
          </w:tcPr>
          <w:p w14:paraId="4BA56E5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0070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830" w:type="dxa"/>
            <w:vAlign w:val="center"/>
          </w:tcPr>
          <w:p w14:paraId="5E0E117D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</w:t>
            </w:r>
          </w:p>
        </w:tc>
        <w:tc>
          <w:tcPr>
            <w:tcW w:w="2923" w:type="dxa"/>
            <w:shd w:val="clear" w:color="auto" w:fill="auto"/>
            <w:vAlign w:val="center"/>
          </w:tcPr>
          <w:p w14:paraId="5A62D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2026.3.1-2026.3.31（C7F）</w:t>
            </w:r>
          </w:p>
        </w:tc>
        <w:tc>
          <w:tcPr>
            <w:tcW w:w="1535" w:type="dxa"/>
            <w:vAlign w:val="center"/>
          </w:tcPr>
          <w:p w14:paraId="36325C62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2159.63</w:t>
            </w:r>
          </w:p>
        </w:tc>
        <w:tc>
          <w:tcPr>
            <w:tcW w:w="2080" w:type="dxa"/>
            <w:vMerge w:val="continue"/>
            <w:vAlign w:val="center"/>
          </w:tcPr>
          <w:p w14:paraId="39FE566E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tcBorders/>
            <w:vAlign w:val="center"/>
          </w:tcPr>
          <w:p w14:paraId="7FF21ABF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67F2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830" w:type="dxa"/>
            <w:vAlign w:val="center"/>
          </w:tcPr>
          <w:p w14:paraId="4B1623C5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水电公共能耗费</w:t>
            </w:r>
          </w:p>
        </w:tc>
        <w:tc>
          <w:tcPr>
            <w:tcW w:w="2923" w:type="dxa"/>
            <w:shd w:val="clear" w:color="auto" w:fill="auto"/>
            <w:vAlign w:val="center"/>
          </w:tcPr>
          <w:p w14:paraId="03AA5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2026.4.1-2026.4.30（C7F）</w:t>
            </w:r>
          </w:p>
        </w:tc>
        <w:tc>
          <w:tcPr>
            <w:tcW w:w="1535" w:type="dxa"/>
            <w:vAlign w:val="center"/>
          </w:tcPr>
          <w:p w14:paraId="5372B601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1641.17</w:t>
            </w:r>
          </w:p>
        </w:tc>
        <w:tc>
          <w:tcPr>
            <w:tcW w:w="2080" w:type="dxa"/>
            <w:vMerge w:val="continue"/>
            <w:vAlign w:val="center"/>
          </w:tcPr>
          <w:p w14:paraId="5BEFF127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tcBorders/>
            <w:vAlign w:val="center"/>
          </w:tcPr>
          <w:p w14:paraId="2B3ED797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24315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830" w:type="dxa"/>
            <w:vAlign w:val="center"/>
          </w:tcPr>
          <w:p w14:paraId="3A68D653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物业费</w:t>
            </w:r>
          </w:p>
        </w:tc>
        <w:tc>
          <w:tcPr>
            <w:tcW w:w="2923" w:type="dxa"/>
            <w:vAlign w:val="center"/>
          </w:tcPr>
          <w:p w14:paraId="3354B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2026.1.1-2026.9.30（C609）</w:t>
            </w:r>
          </w:p>
        </w:tc>
        <w:tc>
          <w:tcPr>
            <w:tcW w:w="1535" w:type="dxa"/>
            <w:vAlign w:val="center"/>
          </w:tcPr>
          <w:p w14:paraId="001DDA2A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12837.6</w:t>
            </w:r>
          </w:p>
        </w:tc>
        <w:tc>
          <w:tcPr>
            <w:tcW w:w="2080" w:type="dxa"/>
            <w:vMerge w:val="continue"/>
            <w:vAlign w:val="center"/>
          </w:tcPr>
          <w:p w14:paraId="3F2840CD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restart"/>
            <w:vAlign w:val="center"/>
          </w:tcPr>
          <w:p w14:paraId="272EC01B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物业费31009.8元</w:t>
            </w:r>
          </w:p>
          <w:p w14:paraId="026A244A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（3号账户）</w:t>
            </w:r>
          </w:p>
        </w:tc>
      </w:tr>
      <w:tr w14:paraId="020ED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830" w:type="dxa"/>
            <w:vAlign w:val="center"/>
          </w:tcPr>
          <w:p w14:paraId="7982D66E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物业费</w:t>
            </w:r>
          </w:p>
        </w:tc>
        <w:tc>
          <w:tcPr>
            <w:tcW w:w="2923" w:type="dxa"/>
            <w:vAlign w:val="center"/>
          </w:tcPr>
          <w:p w14:paraId="35EE8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2026.5.26-2026.9.30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裙楼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）</w:t>
            </w:r>
          </w:p>
        </w:tc>
        <w:tc>
          <w:tcPr>
            <w:tcW w:w="1535" w:type="dxa"/>
            <w:vAlign w:val="center"/>
          </w:tcPr>
          <w:p w14:paraId="3E1C2667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18172.2</w:t>
            </w:r>
          </w:p>
        </w:tc>
        <w:tc>
          <w:tcPr>
            <w:tcW w:w="2080" w:type="dxa"/>
            <w:vMerge w:val="continue"/>
            <w:vAlign w:val="center"/>
          </w:tcPr>
          <w:p w14:paraId="1B700DC4">
            <w:pPr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</w:p>
        </w:tc>
        <w:tc>
          <w:tcPr>
            <w:tcW w:w="2260" w:type="dxa"/>
            <w:vMerge w:val="continue"/>
            <w:vAlign w:val="center"/>
          </w:tcPr>
          <w:p w14:paraId="7DD3407A">
            <w:pPr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062E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8368" w:type="dxa"/>
            <w:gridSpan w:val="4"/>
            <w:vAlign w:val="center"/>
          </w:tcPr>
          <w:p w14:paraId="21740B79">
            <w:pPr>
              <w:jc w:val="center"/>
              <w:rPr>
                <w:rFonts w:hint="default" w:ascii="Times New Roman" w:hAnsi="Times New Roman" w:cs="Times New Roman"/>
                <w:color w:val="00B0F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lang w:val="en-US" w:eastAsia="zh-CN"/>
              </w:rPr>
              <w:t>合计</w:t>
            </w:r>
          </w:p>
        </w:tc>
        <w:tc>
          <w:tcPr>
            <w:tcW w:w="2260" w:type="dxa"/>
            <w:vAlign w:val="center"/>
          </w:tcPr>
          <w:p w14:paraId="5284445D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highlight w:val="yellow"/>
              </w:rPr>
              <w:t>103164.59</w:t>
            </w:r>
            <w:r>
              <w:rPr>
                <w:rFonts w:hint="default" w:ascii="Times New Roman" w:hAnsi="Times New Roman" w:cs="Times New Roman"/>
                <w:highlight w:val="yellow"/>
                <w:lang w:val="en-US" w:eastAsia="zh-CN"/>
              </w:rPr>
              <w:t>元</w:t>
            </w:r>
          </w:p>
        </w:tc>
      </w:tr>
    </w:tbl>
    <w:p w14:paraId="6D39B0E8">
      <w:pPr>
        <w:spacing w:line="240" w:lineRule="auto"/>
        <w:jc w:val="left"/>
        <w:rPr>
          <w:rFonts w:hint="default" w:ascii="Times New Roman" w:hAnsi="Times New Roman" w:eastAsia="宋体" w:cs="Times New Roman"/>
          <w:szCs w:val="21"/>
        </w:rPr>
      </w:pPr>
    </w:p>
    <w:p w14:paraId="38D9CBD7">
      <w:pPr>
        <w:spacing w:line="440" w:lineRule="exact"/>
        <w:ind w:firstLine="420" w:firstLineChars="20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请贵方于</w:t>
      </w:r>
      <w:r>
        <w:rPr>
          <w:rFonts w:hint="default" w:ascii="Times New Roman" w:hAnsi="Times New Roman" w:eastAsia="宋体" w:cs="Times New Roman"/>
          <w:color w:val="00B0F0"/>
          <w:szCs w:val="21"/>
        </w:rPr>
        <w:t>应付款日期前</w:t>
      </w:r>
      <w:r>
        <w:rPr>
          <w:rFonts w:hint="default" w:ascii="Times New Roman" w:hAnsi="Times New Roman" w:eastAsia="宋体" w:cs="Times New Roman"/>
          <w:szCs w:val="21"/>
        </w:rPr>
        <w:t>缴清上述费用，转账即可，拖欠者按《物业管理协议》、《杭州交投科创中心房屋租赁合同》的相关规定缴纳滞纳金。</w:t>
      </w:r>
    </w:p>
    <w:p w14:paraId="5767E32C">
      <w:pPr>
        <w:spacing w:line="440" w:lineRule="exact"/>
        <w:ind w:firstLine="422" w:firstLineChars="20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付款方式</w:t>
      </w:r>
      <w:r>
        <w:rPr>
          <w:rFonts w:hint="default" w:ascii="Times New Roman" w:hAnsi="Times New Roman" w:eastAsia="宋体" w:cs="Times New Roman"/>
          <w:szCs w:val="21"/>
        </w:rPr>
        <w:t>：</w:t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ab/>
      </w:r>
    </w:p>
    <w:p w14:paraId="73D946B3">
      <w:pPr>
        <w:spacing w:line="360" w:lineRule="auto"/>
        <w:ind w:firstLine="422" w:firstLineChars="200"/>
        <w:jc w:val="left"/>
        <w:rPr>
          <w:rFonts w:hint="default" w:ascii="Times New Roman" w:hAnsi="Times New Roman" w:cs="Times New Roman"/>
          <w:b/>
          <w:bCs/>
          <w:color w:val="000000"/>
          <w:szCs w:val="21"/>
        </w:rPr>
      </w:pPr>
      <w:r>
        <w:rPr>
          <w:rFonts w:hint="eastAsia" w:ascii="Times New Roman" w:hAnsi="Times New Roman" w:cs="Times New Roman"/>
          <w:b/>
          <w:bCs/>
          <w:color w:val="000000"/>
          <w:szCs w:val="21"/>
          <w:lang w:val="en-US" w:eastAsia="zh-CN"/>
        </w:rPr>
        <w:t>1、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租金及</w:t>
      </w:r>
      <w:r>
        <w:rPr>
          <w:rFonts w:hint="default" w:ascii="Times New Roman" w:hAnsi="Times New Roman" w:cs="Times New Roman"/>
          <w:b/>
          <w:bCs/>
          <w:color w:val="000000"/>
          <w:szCs w:val="21"/>
          <w:lang w:val="en-US" w:eastAsia="zh-CN"/>
        </w:rPr>
        <w:t>履约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保证金支付到以下账户：</w:t>
      </w:r>
    </w:p>
    <w:p w14:paraId="3D57E803">
      <w:pPr>
        <w:spacing w:line="360" w:lineRule="auto"/>
        <w:ind w:firstLine="420" w:firstLineChars="200"/>
        <w:jc w:val="left"/>
        <w:rPr>
          <w:rFonts w:hint="default" w:ascii="Times New Roman" w:hAnsi="Times New Roman" w:cs="Times New Roman"/>
          <w:color w:val="000000"/>
          <w:szCs w:val="21"/>
        </w:rPr>
      </w:pPr>
      <w:r>
        <w:rPr>
          <w:rFonts w:hint="default" w:ascii="Times New Roman" w:hAnsi="Times New Roman" w:cs="Times New Roman"/>
          <w:color w:val="000000"/>
          <w:szCs w:val="21"/>
        </w:rPr>
        <w:t>户名：杭州交投智慧交通产业发展有限公司</w:t>
      </w:r>
    </w:p>
    <w:p w14:paraId="27A430E4">
      <w:pPr>
        <w:spacing w:line="360" w:lineRule="auto"/>
        <w:ind w:firstLine="420" w:firstLineChars="200"/>
        <w:jc w:val="left"/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开户银行：</w:t>
      </w:r>
      <w:r>
        <w:rPr>
          <w:rFonts w:hint="default" w:ascii="Times New Roman" w:hAnsi="Times New Roman" w:eastAsia="宋体" w:cs="Times New Roman"/>
          <w:color w:val="auto"/>
          <w:szCs w:val="21"/>
        </w:rPr>
        <w:t>中国工商银行</w:t>
      </w: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杭州市</w:t>
      </w:r>
      <w:r>
        <w:rPr>
          <w:rFonts w:hint="default" w:ascii="Times New Roman" w:hAnsi="Times New Roman" w:eastAsia="宋体" w:cs="Times New Roman"/>
          <w:color w:val="auto"/>
          <w:szCs w:val="21"/>
        </w:rPr>
        <w:t>艮山支行</w:t>
      </w:r>
    </w:p>
    <w:p w14:paraId="1E8F4A96">
      <w:pPr>
        <w:spacing w:line="360" w:lineRule="auto"/>
        <w:ind w:firstLine="420" w:firstLineChars="200"/>
        <w:jc w:val="left"/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Cs w:val="21"/>
        </w:rPr>
        <w:t>银行账号：</w:t>
      </w:r>
      <w:r>
        <w:rPr>
          <w:rFonts w:hint="default" w:ascii="Times New Roman" w:hAnsi="Times New Roman" w:eastAsia="宋体" w:cs="Times New Roman"/>
          <w:color w:val="auto"/>
          <w:szCs w:val="21"/>
          <w:lang w:val="en-US" w:eastAsia="zh-CN"/>
        </w:rPr>
        <w:t>1202022319900513926</w:t>
      </w:r>
    </w:p>
    <w:p w14:paraId="12F67BC0">
      <w:pPr>
        <w:spacing w:line="440" w:lineRule="exact"/>
        <w:ind w:firstLine="422" w:firstLineChars="200"/>
        <w:rPr>
          <w:rFonts w:hint="default" w:ascii="Times New Roman" w:hAnsi="Times New Roman" w:eastAsia="宋体" w:cs="Times New Roman"/>
          <w:b/>
          <w:bCs/>
          <w:szCs w:val="21"/>
          <w:lang w:val="en-US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2、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水电公共能耗费押金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支付到以下账户：</w:t>
      </w:r>
    </w:p>
    <w:p w14:paraId="107F643B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户名：杭州交投智慧交通产业发展有限公司  </w:t>
      </w:r>
    </w:p>
    <w:p w14:paraId="2379516B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 xml:space="preserve">开户银行：中国工商银行西兴支行 </w:t>
      </w:r>
    </w:p>
    <w:p w14:paraId="7DA0E757">
      <w:pPr>
        <w:spacing w:line="360" w:lineRule="auto"/>
        <w:ind w:firstLine="420" w:firstLineChars="20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银行账号：1202023109900082243</w:t>
      </w:r>
    </w:p>
    <w:p w14:paraId="59F50AE6">
      <w:pPr>
        <w:spacing w:line="440" w:lineRule="exact"/>
        <w:ind w:firstLine="422" w:firstLineChars="200"/>
        <w:rPr>
          <w:rFonts w:hint="default"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3、</w:t>
      </w:r>
      <w:r>
        <w:rPr>
          <w:rFonts w:hint="default" w:ascii="Times New Roman" w:hAnsi="Times New Roman" w:eastAsia="宋体" w:cs="Times New Roman"/>
          <w:b/>
          <w:bCs/>
          <w:szCs w:val="21"/>
        </w:rPr>
        <w:t>物业费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支付</w:t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  <w:t>到以下</w:t>
      </w:r>
      <w:r>
        <w:rPr>
          <w:rFonts w:hint="default" w:ascii="Times New Roman" w:hAnsi="Times New Roman" w:eastAsia="宋体" w:cs="Times New Roman"/>
          <w:b/>
          <w:bCs/>
          <w:szCs w:val="21"/>
        </w:rPr>
        <w:t>账户：</w:t>
      </w:r>
    </w:p>
    <w:p w14:paraId="1FA86ACA">
      <w:pPr>
        <w:spacing w:line="440" w:lineRule="exact"/>
        <w:ind w:firstLine="420" w:firstLineChars="20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户名</w:t>
      </w:r>
      <w:r>
        <w:rPr>
          <w:rFonts w:hint="default" w:ascii="Times New Roman" w:hAnsi="Times New Roman" w:eastAsia="宋体" w:cs="Times New Roman"/>
          <w:szCs w:val="21"/>
        </w:rPr>
        <w:t xml:space="preserve">：绿城物业服务集团有限公司        </w:t>
      </w:r>
    </w:p>
    <w:p w14:paraId="16E767CC">
      <w:pPr>
        <w:spacing w:line="440" w:lineRule="exact"/>
        <w:ind w:firstLine="420" w:firstLineChars="20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 xml:space="preserve">开户银行： 农行杭州杭三路支行       </w:t>
      </w:r>
    </w:p>
    <w:p w14:paraId="26FB8E25">
      <w:pPr>
        <w:spacing w:line="440" w:lineRule="exact"/>
        <w:ind w:firstLine="420" w:firstLineChars="20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银行帐号：  19020401040001196</w:t>
      </w:r>
    </w:p>
    <w:p w14:paraId="2774751E">
      <w:pPr>
        <w:spacing w:line="440" w:lineRule="exact"/>
        <w:ind w:firstLine="420" w:firstLineChars="20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感谢贵方的支持。</w:t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szCs w:val="21"/>
        </w:rPr>
        <w:tab/>
      </w:r>
    </w:p>
    <w:p w14:paraId="123AE888">
      <w:pPr>
        <w:spacing w:line="440" w:lineRule="exact"/>
        <w:jc w:val="right"/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杭州交投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科创中心服务中心</w:t>
      </w:r>
    </w:p>
    <w:p w14:paraId="082E2516">
      <w:pPr>
        <w:spacing w:line="440" w:lineRule="exact"/>
        <w:jc w:val="right"/>
        <w:rPr>
          <w:rFonts w:hint="default" w:ascii="Times New Roman" w:hAnsi="Times New Roman" w:eastAsia="宋体" w:cs="Times New Roman"/>
          <w:b/>
          <w:bCs/>
          <w:szCs w:val="21"/>
        </w:rPr>
      </w:pP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2026 年 5月26</w:t>
      </w:r>
      <w:r>
        <w:rPr>
          <w:rFonts w:hint="default" w:ascii="Times New Roman" w:hAnsi="Times New Roman" w:eastAsia="宋体" w:cs="Times New Roman"/>
          <w:b/>
          <w:bCs/>
          <w:szCs w:val="21"/>
        </w:rPr>
        <w:t>日</w:t>
      </w:r>
    </w:p>
    <w:sectPr>
      <w:foot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sdt>
        <w:sdtPr>
          <w:id w:val="98381352"/>
          <w:docPartObj>
            <w:docPartGallery w:val="autotext"/>
          </w:docPartObj>
        </w:sdtPr>
        <w:sdtContent>
          <w:p w14:paraId="5DEA523F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AE66CB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1YzMxN2RmNWE2NTBlMmJkYTlhYmY1ZDFiMjU1ZTYifQ=="/>
  </w:docVars>
  <w:rsids>
    <w:rsidRoot w:val="00D141C5"/>
    <w:rsid w:val="000325C8"/>
    <w:rsid w:val="0004510C"/>
    <w:rsid w:val="00091399"/>
    <w:rsid w:val="00190E47"/>
    <w:rsid w:val="001F3B1E"/>
    <w:rsid w:val="00244685"/>
    <w:rsid w:val="002532D8"/>
    <w:rsid w:val="003D50C9"/>
    <w:rsid w:val="003E13BC"/>
    <w:rsid w:val="00453B26"/>
    <w:rsid w:val="004E6F53"/>
    <w:rsid w:val="005B2E77"/>
    <w:rsid w:val="005E03BB"/>
    <w:rsid w:val="0065715C"/>
    <w:rsid w:val="006709E7"/>
    <w:rsid w:val="00696759"/>
    <w:rsid w:val="006D1AE9"/>
    <w:rsid w:val="006F75EE"/>
    <w:rsid w:val="0071137A"/>
    <w:rsid w:val="00757B75"/>
    <w:rsid w:val="008A2959"/>
    <w:rsid w:val="008A419E"/>
    <w:rsid w:val="009419E3"/>
    <w:rsid w:val="00954240"/>
    <w:rsid w:val="009C642D"/>
    <w:rsid w:val="00A37C9E"/>
    <w:rsid w:val="00A625E8"/>
    <w:rsid w:val="00AC7884"/>
    <w:rsid w:val="00BB3F90"/>
    <w:rsid w:val="00BD52EF"/>
    <w:rsid w:val="00C108F7"/>
    <w:rsid w:val="00C710F6"/>
    <w:rsid w:val="00D141C5"/>
    <w:rsid w:val="00D40324"/>
    <w:rsid w:val="00E92503"/>
    <w:rsid w:val="00F6310C"/>
    <w:rsid w:val="00F6491E"/>
    <w:rsid w:val="00F84472"/>
    <w:rsid w:val="00FD0D13"/>
    <w:rsid w:val="00FF59CA"/>
    <w:rsid w:val="0498595F"/>
    <w:rsid w:val="0BCE602C"/>
    <w:rsid w:val="0E963E53"/>
    <w:rsid w:val="0F914C68"/>
    <w:rsid w:val="105F6519"/>
    <w:rsid w:val="10FC2FCF"/>
    <w:rsid w:val="139513AE"/>
    <w:rsid w:val="142FE434"/>
    <w:rsid w:val="16A32744"/>
    <w:rsid w:val="18025945"/>
    <w:rsid w:val="19CB4076"/>
    <w:rsid w:val="19FA5F70"/>
    <w:rsid w:val="1CC65777"/>
    <w:rsid w:val="23D57B72"/>
    <w:rsid w:val="287D13D9"/>
    <w:rsid w:val="29170404"/>
    <w:rsid w:val="318418C1"/>
    <w:rsid w:val="31DD0BEA"/>
    <w:rsid w:val="322546D1"/>
    <w:rsid w:val="3A6438B9"/>
    <w:rsid w:val="3E8B26BC"/>
    <w:rsid w:val="3FEB4E99"/>
    <w:rsid w:val="47F10E75"/>
    <w:rsid w:val="48376AB4"/>
    <w:rsid w:val="4B5110B0"/>
    <w:rsid w:val="4E6D6D7A"/>
    <w:rsid w:val="54823113"/>
    <w:rsid w:val="580735EB"/>
    <w:rsid w:val="5838386E"/>
    <w:rsid w:val="595C7327"/>
    <w:rsid w:val="5EB97DCB"/>
    <w:rsid w:val="5EE03E4C"/>
    <w:rsid w:val="5F974F1E"/>
    <w:rsid w:val="63620A31"/>
    <w:rsid w:val="6615277D"/>
    <w:rsid w:val="66B04836"/>
    <w:rsid w:val="66C529B5"/>
    <w:rsid w:val="67735693"/>
    <w:rsid w:val="6BE1005B"/>
    <w:rsid w:val="6C5B7FAA"/>
    <w:rsid w:val="6DE679E1"/>
    <w:rsid w:val="6E763C99"/>
    <w:rsid w:val="73023074"/>
    <w:rsid w:val="74BFB761"/>
    <w:rsid w:val="77DF8E15"/>
    <w:rsid w:val="79A01EA4"/>
    <w:rsid w:val="7B437705"/>
    <w:rsid w:val="7F377607"/>
    <w:rsid w:val="B79F01F5"/>
    <w:rsid w:val="E12FB258"/>
    <w:rsid w:val="EFCD15BF"/>
    <w:rsid w:val="F67EA062"/>
    <w:rsid w:val="F73F7F69"/>
    <w:rsid w:val="FBB71E7C"/>
    <w:rsid w:val="FFB949A3"/>
    <w:rsid w:val="FFFFD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批注框文本 字符"/>
    <w:basedOn w:val="7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font21"/>
    <w:basedOn w:val="7"/>
    <w:uiPriority w:val="0"/>
    <w:rPr>
      <w:rFonts w:hint="default" w:ascii="Times New Roman" w:hAnsi="Times New Roman" w:cs="Times New Roman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601</Words>
  <Characters>1049</Characters>
  <Lines>3</Lines>
  <Paragraphs>1</Paragraphs>
  <TotalTime>4</TotalTime>
  <ScaleCrop>false</ScaleCrop>
  <LinksUpToDate>false</LinksUpToDate>
  <CharactersWithSpaces>1112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2020-12-11T00:50:00Z</dcterms:created>
  <dc:creator>Administrator</dc:creator>
  <cp:lastModifiedBy>hey jude</cp:lastModifiedBy>
  <cp:lastPrinted>2026-05-26T09:53:00Z</cp:lastPrinted>
  <dcterms:modified xsi:type="dcterms:W3CDTF">2026-05-28T05:56:57Z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4AFCEBE89206448A9305B98F0FED555A_13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