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6B01852A" w:rsidR="00CF7E6E" w:rsidRPr="00B87655" w:rsidRDefault="00DD4A3A">
            <w:pPr>
              <w:spacing w:after="50" w:line="240" w:lineRule="atLeast"/>
              <w:jc w:val="center"/>
              <w:rPr>
                <w:color w:val="183162"/>
              </w:rPr>
            </w:pPr>
            <w:r>
              <w:rPr>
                <w:rFonts w:hint="eastAsia"/>
                <w:color w:val="183162"/>
              </w:rPr>
              <w:t>北斗卫星导航系统</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7A41458D" w14:textId="77777777" w:rsidR="003A7A0F"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了解全球卫星导航系统的组成</w:t>
            </w:r>
          </w:p>
          <w:p w14:paraId="0A5E489B" w14:textId="51879971"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了解北斗卫星导航系统的功能</w:t>
            </w:r>
          </w:p>
          <w:p w14:paraId="5A16569F" w14:textId="42F54345"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掌握北斗卫星导航系统的组成部分</w:t>
            </w:r>
          </w:p>
          <w:p w14:paraId="51E42E22" w14:textId="77777777"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掌握北斗卫星导航系统的工作原理</w:t>
            </w:r>
          </w:p>
          <w:p w14:paraId="0A6B28FA" w14:textId="53D62713" w:rsidR="00DD4A3A" w:rsidRPr="003E3C0C"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了解我国建设北斗卫星导航系统的必要性</w:t>
            </w:r>
          </w:p>
        </w:tc>
      </w:tr>
      <w:tr w:rsidR="00BD604F" w:rsidRPr="00B87655" w14:paraId="34CD98B5" w14:textId="77777777" w:rsidTr="00DE33E8">
        <w:tc>
          <w:tcPr>
            <w:tcW w:w="3242" w:type="dxa"/>
          </w:tcPr>
          <w:p w14:paraId="114EDE40" w14:textId="77777777" w:rsidR="003A7A0F" w:rsidRPr="00B87655" w:rsidRDefault="003A7A0F">
            <w:pPr>
              <w:spacing w:after="50" w:line="240" w:lineRule="atLeast"/>
              <w:jc w:val="center"/>
              <w:rPr>
                <w:color w:val="183162"/>
              </w:rPr>
            </w:pPr>
            <w:r w:rsidRPr="00B87655">
              <w:rPr>
                <w:rFonts w:hint="eastAsia"/>
                <w:bCs/>
                <w:color w:val="183162"/>
              </w:rPr>
              <w:t>过程与方法</w:t>
            </w:r>
          </w:p>
        </w:tc>
        <w:tc>
          <w:tcPr>
            <w:tcW w:w="6823" w:type="dxa"/>
            <w:gridSpan w:val="7"/>
          </w:tcPr>
          <w:p w14:paraId="19B0F5AC" w14:textId="3531AC5D" w:rsidR="003A7A0F" w:rsidRPr="00B87655" w:rsidRDefault="00DD4A3A">
            <w:pPr>
              <w:pStyle w:val="a4"/>
              <w:tabs>
                <w:tab w:val="clear" w:pos="4153"/>
                <w:tab w:val="clear" w:pos="8306"/>
              </w:tabs>
              <w:spacing w:after="50" w:line="240" w:lineRule="atLeast"/>
              <w:rPr>
                <w:rFonts w:ascii="宋体" w:hAnsi="宋体"/>
                <w:color w:val="183162"/>
                <w:szCs w:val="21"/>
              </w:rPr>
            </w:pPr>
            <w:r>
              <w:rPr>
                <w:rFonts w:ascii="宋体" w:hAnsi="宋体" w:hint="eastAsia"/>
                <w:color w:val="183162"/>
                <w:szCs w:val="21"/>
              </w:rPr>
              <w:t>用G</w:t>
            </w:r>
            <w:r>
              <w:rPr>
                <w:rFonts w:ascii="宋体" w:hAnsi="宋体"/>
                <w:color w:val="183162"/>
                <w:szCs w:val="21"/>
              </w:rPr>
              <w:t>PS</w:t>
            </w:r>
            <w:r>
              <w:rPr>
                <w:rFonts w:ascii="宋体" w:hAnsi="宋体" w:hint="eastAsia"/>
                <w:color w:val="183162"/>
                <w:szCs w:val="21"/>
              </w:rPr>
              <w:t>引出B</w:t>
            </w:r>
            <w:r>
              <w:rPr>
                <w:rFonts w:ascii="宋体" w:hAnsi="宋体"/>
                <w:color w:val="183162"/>
                <w:szCs w:val="21"/>
              </w:rPr>
              <w:t>DS</w:t>
            </w:r>
            <w:r>
              <w:rPr>
                <w:rFonts w:ascii="宋体" w:hAnsi="宋体" w:hint="eastAsia"/>
                <w:color w:val="183162"/>
                <w:szCs w:val="21"/>
              </w:rPr>
              <w:t>，</w:t>
            </w:r>
            <w:r w:rsidR="00721500">
              <w:rPr>
                <w:rFonts w:ascii="宋体" w:hAnsi="宋体" w:hint="eastAsia"/>
                <w:color w:val="183162"/>
                <w:szCs w:val="21"/>
              </w:rPr>
              <w:t>先带领大家了解全球卫星导航系统，然后再详细介绍北斗卫星导航系统。介绍</w:t>
            </w:r>
            <w:proofErr w:type="gramStart"/>
            <w:r w:rsidR="00721500">
              <w:rPr>
                <w:rFonts w:ascii="宋体" w:hAnsi="宋体" w:hint="eastAsia"/>
                <w:color w:val="183162"/>
                <w:szCs w:val="21"/>
              </w:rPr>
              <w:t>完理论</w:t>
            </w:r>
            <w:proofErr w:type="gramEnd"/>
            <w:r w:rsidR="00721500">
              <w:rPr>
                <w:rFonts w:ascii="宋体" w:hAnsi="宋体" w:hint="eastAsia"/>
                <w:color w:val="183162"/>
                <w:szCs w:val="21"/>
              </w:rPr>
              <w:t>知识之后再进行情感的升华。</w:t>
            </w:r>
          </w:p>
        </w:tc>
      </w:tr>
      <w:tr w:rsidR="00BD604F" w:rsidRPr="00B87655" w14:paraId="75AD349A" w14:textId="77777777" w:rsidTr="00DE33E8">
        <w:tc>
          <w:tcPr>
            <w:tcW w:w="3242" w:type="dxa"/>
          </w:tcPr>
          <w:p w14:paraId="4E682DB2" w14:textId="77777777" w:rsidR="003A7A0F" w:rsidRPr="00B87655" w:rsidRDefault="003A7A0F" w:rsidP="00785AD5">
            <w:pPr>
              <w:spacing w:after="50" w:line="240" w:lineRule="atLeast"/>
              <w:jc w:val="center"/>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645B32E7" w14:textId="0A371E88" w:rsidR="006144AB" w:rsidRPr="00B87655"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p w14:paraId="19BCA907" w14:textId="16C5BF6F" w:rsidR="003A7A0F" w:rsidRPr="00B87655" w:rsidRDefault="00012C51">
            <w:pPr>
              <w:spacing w:after="50" w:line="240" w:lineRule="atLeast"/>
              <w:rPr>
                <w:rFonts w:ascii="宋体" w:hAnsi="宋体"/>
                <w:color w:val="183162"/>
              </w:rPr>
            </w:pPr>
            <w:r w:rsidRPr="00B87655">
              <w:rPr>
                <w:rFonts w:ascii="宋体" w:hAnsi="宋体" w:hint="eastAsia"/>
                <w:color w:val="183162"/>
                <w:kern w:val="0"/>
                <w:lang w:val="zh-CN"/>
              </w:rPr>
              <w:t>3</w:t>
            </w:r>
            <w:r w:rsidR="006144AB" w:rsidRPr="00B87655">
              <w:rPr>
                <w:rFonts w:ascii="宋体" w:hAnsi="宋体" w:hint="eastAsia"/>
                <w:color w:val="183162"/>
                <w:kern w:val="0"/>
                <w:lang w:val="zh-CN"/>
              </w:rPr>
              <w:t>、</w:t>
            </w:r>
            <w:r w:rsidR="00721500">
              <w:rPr>
                <w:rFonts w:ascii="宋体" w:hAnsi="宋体" w:hint="eastAsia"/>
                <w:color w:val="183162"/>
                <w:kern w:val="0"/>
                <w:lang w:val="zh-CN"/>
              </w:rPr>
              <w:t>阐述理论知识的同时也培养学生的爱国情操</w:t>
            </w:r>
            <w:r w:rsidR="003A7A0F" w:rsidRPr="00B87655">
              <w:rPr>
                <w:rFonts w:ascii="宋体" w:hAnsi="宋体" w:hint="eastAsia"/>
                <w:color w:val="183162"/>
                <w:kern w:val="0"/>
                <w:lang w:val="zh-CN"/>
              </w:rPr>
              <w:t>。</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77B16AA7" w:rsidR="003A7A0F" w:rsidRPr="00B87655" w:rsidRDefault="00721500">
            <w:pPr>
              <w:spacing w:after="50" w:line="240" w:lineRule="atLeast"/>
              <w:rPr>
                <w:color w:val="183162"/>
              </w:rPr>
            </w:pPr>
            <w:r>
              <w:rPr>
                <w:rFonts w:hint="eastAsia"/>
                <w:color w:val="183162"/>
              </w:rPr>
              <w:t>北斗卫星导航系统</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w:t>
            </w:r>
            <w:proofErr w:type="gramStart"/>
            <w:r w:rsidRPr="00B87655">
              <w:rPr>
                <w:rFonts w:hint="eastAsia"/>
                <w:b/>
                <w:color w:val="183162"/>
              </w:rPr>
              <w:t>者特征</w:t>
            </w:r>
            <w:proofErr w:type="gramEnd"/>
            <w:r w:rsidRPr="00B87655">
              <w:rPr>
                <w:rFonts w:hint="eastAsia"/>
                <w:b/>
                <w:color w:val="183162"/>
              </w:rPr>
              <w:t>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w:t>
            </w:r>
            <w:proofErr w:type="gramStart"/>
            <w:r w:rsidRPr="00B87655">
              <w:rPr>
                <w:rFonts w:hint="eastAsia"/>
                <w:color w:val="183162"/>
              </w:rPr>
              <w:t>者特征</w:t>
            </w:r>
            <w:proofErr w:type="gramEnd"/>
            <w:r w:rsidRPr="00B87655">
              <w:rPr>
                <w:rFonts w:hint="eastAsia"/>
                <w:color w:val="183162"/>
              </w:rPr>
              <w:t>分析</w:t>
            </w:r>
          </w:p>
        </w:tc>
      </w:tr>
      <w:tr w:rsidR="003A7A0F" w:rsidRPr="00B87655" w14:paraId="1A65077E" w14:textId="77777777" w:rsidTr="00DE33E8">
        <w:tc>
          <w:tcPr>
            <w:tcW w:w="10065" w:type="dxa"/>
            <w:gridSpan w:val="8"/>
          </w:tcPr>
          <w:p w14:paraId="69FE7ABE" w14:textId="5DCD0E87"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311610D5" w:rsidR="00FE761E" w:rsidRPr="00B87655" w:rsidRDefault="00BA0F4A" w:rsidP="002E5CCC">
            <w:pPr>
              <w:rPr>
                <w:rFonts w:ascii="宋体" w:hAnsi="宋体"/>
                <w:color w:val="183162"/>
                <w:szCs w:val="21"/>
              </w:rPr>
            </w:pPr>
            <w:r>
              <w:rPr>
                <w:rFonts w:ascii="宋体" w:hAnsi="宋体" w:hint="eastAsia"/>
                <w:color w:val="183162"/>
                <w:szCs w:val="21"/>
              </w:rPr>
              <w:t>为什么其他国家已经建成了卫星导航系统，我国还要建设自己的北斗卫星导航系统</w:t>
            </w:r>
          </w:p>
        </w:tc>
        <w:tc>
          <w:tcPr>
            <w:tcW w:w="5220" w:type="dxa"/>
            <w:gridSpan w:val="6"/>
          </w:tcPr>
          <w:p w14:paraId="3F691BE0" w14:textId="5913DB86" w:rsidR="003A7A0F" w:rsidRPr="00B87655" w:rsidRDefault="00BA0F4A" w:rsidP="002E5CCC">
            <w:pPr>
              <w:rPr>
                <w:rFonts w:ascii="宋体" w:hAnsi="宋体"/>
                <w:color w:val="183162"/>
                <w:szCs w:val="21"/>
              </w:rPr>
            </w:pPr>
            <w:r>
              <w:rPr>
                <w:rFonts w:ascii="宋体" w:hAnsi="宋体" w:hint="eastAsia"/>
                <w:color w:val="183162"/>
                <w:szCs w:val="21"/>
              </w:rPr>
              <w:t>前面已经简要概括了全球卫星导航系统以及北斗卫星导航系统的原理</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57B6849E" w14:textId="77777777" w:rsidR="00E74628" w:rsidRPr="00B87655" w:rsidRDefault="00FE761E" w:rsidP="00FE761E">
            <w:pPr>
              <w:rPr>
                <w:rFonts w:ascii="宋体" w:hAnsi="宋体"/>
                <w:color w:val="183162"/>
                <w:szCs w:val="21"/>
              </w:rPr>
            </w:pPr>
            <w:r w:rsidRPr="00B87655">
              <w:rPr>
                <w:rFonts w:ascii="宋体" w:hAnsi="宋体" w:hint="eastAsia"/>
                <w:color w:val="183162"/>
                <w:szCs w:val="21"/>
              </w:rPr>
              <w:t>问题2：</w:t>
            </w:r>
          </w:p>
          <w:p w14:paraId="100A977D" w14:textId="5B14DED5" w:rsidR="003A7A0F" w:rsidRPr="00B87655" w:rsidRDefault="00BA0F4A" w:rsidP="00FE761E">
            <w:pPr>
              <w:rPr>
                <w:rFonts w:ascii="宋体" w:hAnsi="宋体"/>
                <w:color w:val="183162"/>
                <w:szCs w:val="21"/>
              </w:rPr>
            </w:pPr>
            <w:r>
              <w:rPr>
                <w:rFonts w:hint="eastAsia"/>
                <w:color w:val="183162"/>
              </w:rPr>
              <w:t>上网调查，我国使用北斗卫星导航系统取得了哪些成绩</w:t>
            </w:r>
          </w:p>
        </w:tc>
        <w:tc>
          <w:tcPr>
            <w:tcW w:w="5220" w:type="dxa"/>
            <w:gridSpan w:val="6"/>
          </w:tcPr>
          <w:p w14:paraId="01625415" w14:textId="60BDF4CD" w:rsidR="003A7A0F" w:rsidRPr="00B87655" w:rsidRDefault="00BA0F4A" w:rsidP="002E5CCC">
            <w:pPr>
              <w:rPr>
                <w:rFonts w:ascii="宋体" w:hAnsi="宋体"/>
                <w:color w:val="183162"/>
                <w:szCs w:val="21"/>
              </w:rPr>
            </w:pPr>
            <w:r>
              <w:rPr>
                <w:rFonts w:ascii="宋体" w:hAnsi="宋体" w:hint="eastAsia"/>
                <w:color w:val="183162"/>
                <w:szCs w:val="21"/>
              </w:rPr>
              <w:t>在最后布置课堂任务，帮助学生开阔视野，领略我国的科技力量</w:t>
            </w:r>
            <w:bookmarkStart w:id="0" w:name="_GoBack"/>
            <w:bookmarkEnd w:id="0"/>
          </w:p>
        </w:tc>
        <w:tc>
          <w:tcPr>
            <w:tcW w:w="1603" w:type="dxa"/>
          </w:tcPr>
          <w:p w14:paraId="3440498D" w14:textId="04E45096" w:rsidR="003A7A0F" w:rsidRPr="00B87655" w:rsidRDefault="00BA0F4A"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06FA2DF3" w:rsidR="0080713F" w:rsidRPr="00B87655" w:rsidRDefault="00FA33D4">
            <w:pPr>
              <w:spacing w:after="50" w:line="240" w:lineRule="atLeast"/>
              <w:rPr>
                <w:rFonts w:ascii="宋体" w:hAnsi="宋体"/>
                <w:bCs/>
                <w:color w:val="183162"/>
              </w:rPr>
            </w:pPr>
            <w:proofErr w:type="gramStart"/>
            <w:r>
              <w:rPr>
                <w:rFonts w:ascii="宋体" w:hAnsi="宋体" w:hint="eastAsia"/>
                <w:bCs/>
                <w:color w:val="183162"/>
              </w:rPr>
              <w:t>以微课视频</w:t>
            </w:r>
            <w:proofErr w:type="gramEnd"/>
            <w:r>
              <w:rPr>
                <w:rFonts w:ascii="宋体" w:hAnsi="宋体" w:hint="eastAsia"/>
                <w:bCs/>
                <w:color w:val="183162"/>
              </w:rPr>
              <w:t>的形式呈现，另附有北斗卫星导航系统的短片。</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lastRenderedPageBreak/>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6452E060" w:rsidR="00785AD5" w:rsidRPr="00DB4119" w:rsidRDefault="005139A2"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sidRPr="005139A2">
              <w:rPr>
                <w:rFonts w:ascii="Times New Roman" w:hAnsi="Times New Roman" w:cs="Times New Roman" w:hint="eastAsia"/>
                <w:b w:val="0"/>
                <w:bCs w:val="0"/>
                <w:color w:val="183162"/>
                <w:kern w:val="2"/>
                <w:sz w:val="21"/>
                <w:szCs w:val="21"/>
                <w:lang w:val="en-GB"/>
              </w:rPr>
              <w:t>先行组织策略，认知发展策略，行为练习策略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t>5</w:t>
            </w:r>
            <w:r w:rsidR="00ED492F" w:rsidRPr="00B87655">
              <w:rPr>
                <w:rFonts w:hint="eastAsia"/>
                <w:b/>
                <w:color w:val="183162"/>
              </w:rPr>
              <w:t>、教学环境</w:t>
            </w:r>
          </w:p>
        </w:tc>
        <w:tc>
          <w:tcPr>
            <w:tcW w:w="6823" w:type="dxa"/>
            <w:gridSpan w:val="7"/>
          </w:tcPr>
          <w:p w14:paraId="35734E66" w14:textId="48512981" w:rsidR="00785AD5" w:rsidRPr="00B87655" w:rsidRDefault="005139A2">
            <w:pPr>
              <w:spacing w:after="50" w:line="240" w:lineRule="atLeast"/>
              <w:rPr>
                <w:b/>
                <w:color w:val="183162"/>
              </w:rPr>
            </w:pPr>
            <w:r>
              <w:rPr>
                <w:rFonts w:hint="eastAsia"/>
                <w:bCs/>
                <w:color w:val="183162"/>
              </w:rPr>
              <w:t>计算机教室</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DB4119" w:rsidRPr="00B87655" w14:paraId="39D3E925" w14:textId="77777777" w:rsidTr="00DE33E8">
        <w:trPr>
          <w:trHeight w:val="1345"/>
        </w:trPr>
        <w:tc>
          <w:tcPr>
            <w:tcW w:w="3828" w:type="dxa"/>
            <w:gridSpan w:val="2"/>
          </w:tcPr>
          <w:p w14:paraId="523C7D0A" w14:textId="4870FC1E" w:rsidR="00DB4119" w:rsidRPr="00B87655" w:rsidRDefault="00533C57" w:rsidP="0090076D">
            <w:pPr>
              <w:pStyle w:val="a3"/>
              <w:spacing w:after="50" w:afterAutospacing="0"/>
              <w:rPr>
                <w:color w:val="183162"/>
                <w:sz w:val="21"/>
                <w:szCs w:val="21"/>
              </w:rPr>
            </w:pPr>
            <w:r>
              <w:rPr>
                <w:rFonts w:hint="eastAsia"/>
                <w:color w:val="183162"/>
                <w:sz w:val="21"/>
                <w:szCs w:val="21"/>
              </w:rPr>
              <w:t>通过</w:t>
            </w:r>
            <w:r w:rsidR="00721500">
              <w:rPr>
                <w:rFonts w:hint="eastAsia"/>
                <w:color w:val="183162"/>
                <w:sz w:val="21"/>
                <w:szCs w:val="21"/>
              </w:rPr>
              <w:t>生活中常用的G</w:t>
            </w:r>
            <w:r w:rsidR="00721500">
              <w:rPr>
                <w:color w:val="183162"/>
                <w:sz w:val="21"/>
                <w:szCs w:val="21"/>
              </w:rPr>
              <w:t>PS</w:t>
            </w:r>
            <w:r w:rsidR="00721500">
              <w:rPr>
                <w:rFonts w:hint="eastAsia"/>
                <w:color w:val="183162"/>
                <w:sz w:val="21"/>
                <w:szCs w:val="21"/>
              </w:rPr>
              <w:t>来介绍北斗卫星导航系统</w:t>
            </w:r>
          </w:p>
        </w:tc>
        <w:tc>
          <w:tcPr>
            <w:tcW w:w="2410" w:type="dxa"/>
          </w:tcPr>
          <w:p w14:paraId="7595D799" w14:textId="336CCF7E" w:rsidR="00DB4119" w:rsidRPr="00B87655" w:rsidRDefault="00533C57"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6EAD16CA" w:rsidR="00DB4119" w:rsidRPr="00B87655" w:rsidRDefault="00533C57" w:rsidP="00134E6D">
            <w:pPr>
              <w:spacing w:after="50"/>
              <w:rPr>
                <w:rFonts w:ascii="宋体" w:hAnsi="宋体"/>
                <w:color w:val="183162"/>
                <w:szCs w:val="21"/>
              </w:rPr>
            </w:pPr>
            <w:r>
              <w:rPr>
                <w:rFonts w:ascii="宋体" w:hAnsi="宋体" w:hint="eastAsia"/>
                <w:color w:val="183162"/>
                <w:szCs w:val="21"/>
              </w:rPr>
              <w:t>成功的引入了本章要学习的内容</w:t>
            </w:r>
          </w:p>
        </w:tc>
      </w:tr>
      <w:tr w:rsidR="00DB4119" w:rsidRPr="00B87655" w14:paraId="2AC85FD4" w14:textId="77777777" w:rsidTr="00DE33E8">
        <w:tc>
          <w:tcPr>
            <w:tcW w:w="3828" w:type="dxa"/>
            <w:gridSpan w:val="2"/>
          </w:tcPr>
          <w:p w14:paraId="5BB58EA4" w14:textId="0AD26757" w:rsidR="00DB4119" w:rsidRPr="00B87655" w:rsidRDefault="00721500" w:rsidP="00134E6D">
            <w:pPr>
              <w:spacing w:after="50"/>
              <w:rPr>
                <w:rFonts w:ascii="宋体" w:hAnsi="宋体"/>
                <w:color w:val="183162"/>
                <w:szCs w:val="21"/>
              </w:rPr>
            </w:pPr>
            <w:r>
              <w:rPr>
                <w:rFonts w:ascii="宋体" w:hAnsi="宋体" w:hint="eastAsia"/>
                <w:color w:val="183162"/>
                <w:szCs w:val="21"/>
              </w:rPr>
              <w:t>先简单介绍全球卫星导航系统</w:t>
            </w:r>
          </w:p>
        </w:tc>
        <w:tc>
          <w:tcPr>
            <w:tcW w:w="2410" w:type="dxa"/>
          </w:tcPr>
          <w:p w14:paraId="5F2E019E" w14:textId="5CBFF093"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0300F4A7" w14:textId="7B6DB233"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56B64D82" w14:textId="3AED3F37" w:rsidR="00DB4119" w:rsidRPr="00B87655" w:rsidRDefault="00721500" w:rsidP="00134E6D">
            <w:pPr>
              <w:spacing w:after="50"/>
              <w:rPr>
                <w:rFonts w:ascii="宋体" w:hAnsi="宋体"/>
                <w:color w:val="183162"/>
                <w:szCs w:val="21"/>
              </w:rPr>
            </w:pPr>
            <w:r>
              <w:rPr>
                <w:rFonts w:ascii="宋体" w:hAnsi="宋体" w:hint="eastAsia"/>
                <w:color w:val="183162"/>
                <w:szCs w:val="21"/>
              </w:rPr>
              <w:t>采用总分的讲课方式，由全球到中国</w:t>
            </w:r>
          </w:p>
        </w:tc>
      </w:tr>
      <w:tr w:rsidR="00DB4119" w:rsidRPr="00B87655" w14:paraId="787D98C9" w14:textId="77777777" w:rsidTr="00DE33E8">
        <w:tc>
          <w:tcPr>
            <w:tcW w:w="3828" w:type="dxa"/>
            <w:gridSpan w:val="2"/>
          </w:tcPr>
          <w:p w14:paraId="7D0DE59A" w14:textId="68C45627" w:rsidR="00DB4119" w:rsidRPr="00B87655" w:rsidRDefault="00721500" w:rsidP="00134E6D">
            <w:pPr>
              <w:spacing w:after="50"/>
              <w:rPr>
                <w:rFonts w:ascii="宋体" w:hAnsi="宋体"/>
                <w:color w:val="183162"/>
                <w:szCs w:val="21"/>
              </w:rPr>
            </w:pPr>
            <w:r>
              <w:rPr>
                <w:rFonts w:ascii="宋体" w:hAnsi="宋体" w:hint="eastAsia"/>
                <w:color w:val="183162"/>
                <w:szCs w:val="21"/>
              </w:rPr>
              <w:t>由全球卫星导航系统转移到北斗卫星导航系统</w:t>
            </w:r>
          </w:p>
        </w:tc>
        <w:tc>
          <w:tcPr>
            <w:tcW w:w="2410" w:type="dxa"/>
          </w:tcPr>
          <w:p w14:paraId="192E466D" w14:textId="235A659F"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1F507248" w14:textId="3565CF70"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6C3CEDD9" w14:textId="016B2E18" w:rsidR="00DB4119" w:rsidRPr="00B87655" w:rsidRDefault="00721500" w:rsidP="00134E6D">
            <w:pPr>
              <w:spacing w:after="50"/>
              <w:rPr>
                <w:rFonts w:ascii="宋体" w:hAnsi="宋体"/>
                <w:color w:val="183162"/>
                <w:szCs w:val="21"/>
              </w:rPr>
            </w:pPr>
            <w:r>
              <w:rPr>
                <w:rFonts w:ascii="宋体" w:hAnsi="宋体" w:hint="eastAsia"/>
                <w:color w:val="183162"/>
                <w:szCs w:val="21"/>
              </w:rPr>
              <w:t>逐步深入主题，北斗卫星导航系统</w:t>
            </w:r>
          </w:p>
        </w:tc>
      </w:tr>
      <w:tr w:rsidR="00862557" w:rsidRPr="00B87655" w14:paraId="1C9B328B" w14:textId="77777777" w:rsidTr="00DE33E8">
        <w:tc>
          <w:tcPr>
            <w:tcW w:w="10065" w:type="dxa"/>
            <w:gridSpan w:val="8"/>
          </w:tcPr>
          <w:p w14:paraId="055B5A13" w14:textId="7C606DE7"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001F10AE" w:rsidRPr="000D0E84">
              <w:rPr>
                <w:rFonts w:hint="eastAsia"/>
                <w:b/>
                <w:color w:val="3366FF"/>
                <w:szCs w:val="21"/>
              </w:rPr>
              <w:t>：</w:t>
            </w:r>
            <w:r w:rsidR="00721500">
              <w:rPr>
                <w:rFonts w:hint="eastAsia"/>
                <w:b/>
                <w:color w:val="3366FF"/>
                <w:szCs w:val="21"/>
              </w:rPr>
              <w:t>详细介绍</w:t>
            </w:r>
          </w:p>
        </w:tc>
      </w:tr>
      <w:tr w:rsidR="00DB4119" w:rsidRPr="00B87655" w14:paraId="57415750" w14:textId="77777777" w:rsidTr="00DE33E8">
        <w:tc>
          <w:tcPr>
            <w:tcW w:w="3828" w:type="dxa"/>
            <w:gridSpan w:val="2"/>
          </w:tcPr>
          <w:p w14:paraId="48AFC94F"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463A4BE3" w14:textId="77777777" w:rsidTr="00DE33E8">
        <w:tc>
          <w:tcPr>
            <w:tcW w:w="3828" w:type="dxa"/>
            <w:gridSpan w:val="2"/>
          </w:tcPr>
          <w:p w14:paraId="4DB2035F" w14:textId="7B040256" w:rsidR="00DB4119" w:rsidRPr="00B87655" w:rsidRDefault="00721500" w:rsidP="00134E6D">
            <w:pPr>
              <w:pStyle w:val="a3"/>
              <w:spacing w:before="0" w:beforeAutospacing="0" w:after="0" w:afterAutospacing="0"/>
              <w:rPr>
                <w:color w:val="183162"/>
                <w:sz w:val="21"/>
                <w:szCs w:val="21"/>
              </w:rPr>
            </w:pPr>
            <w:r>
              <w:rPr>
                <w:rFonts w:hint="eastAsia"/>
                <w:color w:val="183162"/>
                <w:sz w:val="21"/>
                <w:szCs w:val="21"/>
              </w:rPr>
              <w:t>北斗卫星导航系统主要由3段组成</w:t>
            </w:r>
            <w:r w:rsidR="002A11FE">
              <w:rPr>
                <w:rFonts w:hint="eastAsia"/>
                <w:color w:val="183162"/>
                <w:sz w:val="21"/>
                <w:szCs w:val="21"/>
              </w:rPr>
              <w:t>，分别是空间段，地面段，用户段</w:t>
            </w:r>
          </w:p>
        </w:tc>
        <w:tc>
          <w:tcPr>
            <w:tcW w:w="2410" w:type="dxa"/>
          </w:tcPr>
          <w:p w14:paraId="41382EED" w14:textId="462E53FF" w:rsidR="00DB4119" w:rsidRPr="00B87655" w:rsidRDefault="002A11FE" w:rsidP="00134E6D">
            <w:pPr>
              <w:rPr>
                <w:color w:val="183162"/>
                <w:szCs w:val="21"/>
              </w:rPr>
            </w:pPr>
            <w:r>
              <w:rPr>
                <w:rFonts w:ascii="宋体" w:hAnsi="宋体" w:hint="eastAsia"/>
                <w:color w:val="183162"/>
                <w:szCs w:val="21"/>
              </w:rPr>
              <w:t>听教师讲课</w:t>
            </w:r>
          </w:p>
        </w:tc>
        <w:tc>
          <w:tcPr>
            <w:tcW w:w="1276" w:type="dxa"/>
            <w:gridSpan w:val="2"/>
          </w:tcPr>
          <w:p w14:paraId="236D101E" w14:textId="058171AB" w:rsidR="00DB4119" w:rsidRPr="00B87655" w:rsidRDefault="00AE7565" w:rsidP="00134E6D">
            <w:pPr>
              <w:rPr>
                <w:color w:val="183162"/>
                <w:szCs w:val="21"/>
              </w:rPr>
            </w:pPr>
            <w:r>
              <w:rPr>
                <w:rFonts w:ascii="宋体" w:hAnsi="宋体" w:hint="eastAsia"/>
                <w:color w:val="183162"/>
                <w:szCs w:val="21"/>
              </w:rPr>
              <w:t>计算机</w:t>
            </w:r>
          </w:p>
        </w:tc>
        <w:tc>
          <w:tcPr>
            <w:tcW w:w="2551" w:type="dxa"/>
            <w:gridSpan w:val="3"/>
          </w:tcPr>
          <w:p w14:paraId="2A101675" w14:textId="5741A2B4" w:rsidR="00DB4119" w:rsidRPr="00B87655" w:rsidRDefault="002A11FE" w:rsidP="00134E6D">
            <w:pPr>
              <w:rPr>
                <w:color w:val="183162"/>
                <w:szCs w:val="21"/>
              </w:rPr>
            </w:pPr>
            <w:r>
              <w:rPr>
                <w:rFonts w:hint="eastAsia"/>
                <w:color w:val="183162"/>
                <w:szCs w:val="21"/>
              </w:rPr>
              <w:t>逐步对北斗卫星导航系统展开介绍</w:t>
            </w:r>
          </w:p>
        </w:tc>
      </w:tr>
      <w:tr w:rsidR="00DB4119" w:rsidRPr="00B87655" w14:paraId="626506AC" w14:textId="77777777" w:rsidTr="00DE33E8">
        <w:tc>
          <w:tcPr>
            <w:tcW w:w="3828" w:type="dxa"/>
            <w:gridSpan w:val="2"/>
          </w:tcPr>
          <w:p w14:paraId="135C3DD2" w14:textId="0697DAF6"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介绍北斗卫星导航系统的功能，北斗卫星导航系统独一无二的短报文通讯功能</w:t>
            </w:r>
          </w:p>
        </w:tc>
        <w:tc>
          <w:tcPr>
            <w:tcW w:w="2410" w:type="dxa"/>
          </w:tcPr>
          <w:p w14:paraId="54BC55F6" w14:textId="6733FE95"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听教师讲课</w:t>
            </w:r>
          </w:p>
        </w:tc>
        <w:tc>
          <w:tcPr>
            <w:tcW w:w="1276" w:type="dxa"/>
            <w:gridSpan w:val="2"/>
          </w:tcPr>
          <w:p w14:paraId="583AB2CE" w14:textId="57AD7F11" w:rsidR="00DB4119" w:rsidRPr="00B87655" w:rsidRDefault="00AE7565" w:rsidP="00134E6D">
            <w:pPr>
              <w:spacing w:after="50" w:line="240" w:lineRule="atLeast"/>
              <w:rPr>
                <w:rFonts w:ascii="宋体" w:hAnsi="宋体"/>
                <w:color w:val="183162"/>
                <w:szCs w:val="21"/>
              </w:rPr>
            </w:pPr>
            <w:r>
              <w:rPr>
                <w:rFonts w:ascii="宋体" w:hAnsi="宋体" w:hint="eastAsia"/>
                <w:color w:val="183162"/>
                <w:szCs w:val="21"/>
              </w:rPr>
              <w:t>计算机，</w:t>
            </w:r>
            <w:r w:rsidR="002A11FE" w:rsidRPr="00B87655">
              <w:rPr>
                <w:rFonts w:ascii="宋体" w:hAnsi="宋体"/>
                <w:color w:val="183162"/>
                <w:szCs w:val="21"/>
              </w:rPr>
              <w:t xml:space="preserve"> </w:t>
            </w:r>
          </w:p>
        </w:tc>
        <w:tc>
          <w:tcPr>
            <w:tcW w:w="2551" w:type="dxa"/>
            <w:gridSpan w:val="3"/>
          </w:tcPr>
          <w:p w14:paraId="5EEA6D03" w14:textId="20A88A25" w:rsidR="00DB4119" w:rsidRPr="00B87655" w:rsidRDefault="002A11FE" w:rsidP="00134E6D">
            <w:pPr>
              <w:spacing w:after="50" w:line="240" w:lineRule="atLeast"/>
              <w:rPr>
                <w:color w:val="183162"/>
                <w:szCs w:val="21"/>
              </w:rPr>
            </w:pPr>
            <w:r>
              <w:rPr>
                <w:rFonts w:hint="eastAsia"/>
                <w:color w:val="183162"/>
                <w:szCs w:val="21"/>
              </w:rPr>
              <w:t>从用途的角度介绍</w:t>
            </w:r>
            <w:r w:rsidR="00FA33D4">
              <w:rPr>
                <w:rFonts w:ascii="宋体" w:hAnsi="宋体" w:hint="eastAsia"/>
                <w:color w:val="183162"/>
                <w:szCs w:val="21"/>
              </w:rPr>
              <w:t>北斗卫星导航系统</w:t>
            </w:r>
          </w:p>
        </w:tc>
      </w:tr>
      <w:tr w:rsidR="006F28DE" w:rsidRPr="00B87655" w14:paraId="776DC234" w14:textId="77777777" w:rsidTr="00DE33E8">
        <w:tc>
          <w:tcPr>
            <w:tcW w:w="3828" w:type="dxa"/>
            <w:gridSpan w:val="2"/>
          </w:tcPr>
          <w:p w14:paraId="478C3968" w14:textId="666C6E19" w:rsidR="006F28DE" w:rsidRDefault="00FA33D4" w:rsidP="00134E6D">
            <w:pPr>
              <w:rPr>
                <w:rFonts w:ascii="宋体" w:hAnsi="宋体"/>
                <w:color w:val="183162"/>
                <w:szCs w:val="21"/>
              </w:rPr>
            </w:pPr>
            <w:r>
              <w:rPr>
                <w:rFonts w:ascii="宋体" w:hAnsi="宋体" w:hint="eastAsia"/>
                <w:color w:val="183162"/>
                <w:szCs w:val="21"/>
              </w:rPr>
              <w:t>补充知识点：北斗地基增强系统</w:t>
            </w:r>
          </w:p>
        </w:tc>
        <w:tc>
          <w:tcPr>
            <w:tcW w:w="2410" w:type="dxa"/>
          </w:tcPr>
          <w:p w14:paraId="69832764" w14:textId="20D3CB28" w:rsidR="006F28DE"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78B14A5" w14:textId="6A2694B5" w:rsidR="006F28DE" w:rsidRDefault="006F28DE" w:rsidP="00134E6D">
            <w:pPr>
              <w:spacing w:after="50" w:line="240" w:lineRule="atLeast"/>
              <w:rPr>
                <w:rFonts w:ascii="宋体" w:hAnsi="宋体"/>
                <w:color w:val="183162"/>
                <w:szCs w:val="21"/>
              </w:rPr>
            </w:pPr>
            <w:r>
              <w:rPr>
                <w:rFonts w:ascii="宋体" w:hAnsi="宋体" w:hint="eastAsia"/>
                <w:color w:val="183162"/>
                <w:szCs w:val="21"/>
              </w:rPr>
              <w:t>计算机，</w:t>
            </w:r>
            <w:r w:rsidR="002A11FE">
              <w:rPr>
                <w:rFonts w:ascii="宋体" w:hAnsi="宋体"/>
                <w:color w:val="183162"/>
                <w:szCs w:val="21"/>
              </w:rPr>
              <w:t xml:space="preserve"> </w:t>
            </w:r>
          </w:p>
        </w:tc>
        <w:tc>
          <w:tcPr>
            <w:tcW w:w="2551" w:type="dxa"/>
            <w:gridSpan w:val="3"/>
          </w:tcPr>
          <w:p w14:paraId="5DA3FEAB" w14:textId="147FAF69" w:rsidR="006F28DE" w:rsidRPr="00B87655" w:rsidRDefault="00FA33D4" w:rsidP="006F28DE">
            <w:pPr>
              <w:spacing w:after="50" w:line="240" w:lineRule="atLeast"/>
              <w:jc w:val="center"/>
              <w:rPr>
                <w:color w:val="183162"/>
              </w:rPr>
            </w:pPr>
            <w:r>
              <w:rPr>
                <w:rFonts w:hint="eastAsia"/>
                <w:color w:val="183162"/>
              </w:rPr>
              <w:t>对</w:t>
            </w:r>
            <w:r>
              <w:rPr>
                <w:rFonts w:ascii="宋体" w:hAnsi="宋体" w:hint="eastAsia"/>
                <w:color w:val="183162"/>
                <w:szCs w:val="21"/>
              </w:rPr>
              <w:t>北斗卫星导航系统的补充说明</w:t>
            </w:r>
          </w:p>
        </w:tc>
      </w:tr>
      <w:tr w:rsidR="00DB4119" w:rsidRPr="00B87655" w14:paraId="7990DFFB" w14:textId="77777777" w:rsidTr="00DE33E8">
        <w:tc>
          <w:tcPr>
            <w:tcW w:w="3828" w:type="dxa"/>
            <w:gridSpan w:val="2"/>
          </w:tcPr>
          <w:p w14:paraId="05928CF7" w14:textId="6071D1EB" w:rsidR="00DB4119" w:rsidRPr="00B87655" w:rsidRDefault="00FA33D4" w:rsidP="00134E6D">
            <w:pPr>
              <w:rPr>
                <w:rFonts w:ascii="宋体" w:hAnsi="宋体"/>
                <w:color w:val="183162"/>
                <w:szCs w:val="21"/>
              </w:rPr>
            </w:pPr>
            <w:r>
              <w:rPr>
                <w:rFonts w:ascii="宋体" w:hAnsi="宋体" w:hint="eastAsia"/>
                <w:color w:val="183162"/>
                <w:szCs w:val="21"/>
              </w:rPr>
              <w:t>讲解北斗卫星导航系统的工作原理</w:t>
            </w:r>
          </w:p>
        </w:tc>
        <w:tc>
          <w:tcPr>
            <w:tcW w:w="2410" w:type="dxa"/>
          </w:tcPr>
          <w:p w14:paraId="623691DB" w14:textId="5401F6A2" w:rsidR="00DB4119" w:rsidRPr="00B87655"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2866C40" w14:textId="286973AB" w:rsidR="00DB4119" w:rsidRPr="00B87655" w:rsidRDefault="00AE7565" w:rsidP="00134E6D">
            <w:pPr>
              <w:spacing w:after="50" w:line="240" w:lineRule="atLeast"/>
              <w:rPr>
                <w:color w:val="183162"/>
              </w:rPr>
            </w:pPr>
            <w:r>
              <w:rPr>
                <w:rFonts w:ascii="宋体" w:hAnsi="宋体" w:hint="eastAsia"/>
                <w:color w:val="183162"/>
                <w:szCs w:val="21"/>
              </w:rPr>
              <w:t>计算机，</w:t>
            </w:r>
            <w:r w:rsidR="002A11FE" w:rsidRPr="00B87655">
              <w:rPr>
                <w:color w:val="183162"/>
              </w:rPr>
              <w:t xml:space="preserve"> </w:t>
            </w:r>
          </w:p>
        </w:tc>
        <w:tc>
          <w:tcPr>
            <w:tcW w:w="2551" w:type="dxa"/>
            <w:gridSpan w:val="3"/>
          </w:tcPr>
          <w:p w14:paraId="59F3D074" w14:textId="02AC50D5" w:rsidR="00DB4119" w:rsidRPr="00B87655" w:rsidRDefault="00FA33D4" w:rsidP="00134E6D">
            <w:pPr>
              <w:spacing w:after="50" w:line="240" w:lineRule="atLeast"/>
              <w:rPr>
                <w:color w:val="183162"/>
              </w:rPr>
            </w:pPr>
            <w:r>
              <w:rPr>
                <w:rFonts w:hint="eastAsia"/>
                <w:color w:val="183162"/>
              </w:rPr>
              <w:t>用数学知识解释北斗卫星导航系统</w:t>
            </w:r>
          </w:p>
        </w:tc>
      </w:tr>
      <w:tr w:rsidR="00862557" w:rsidRPr="00B87655" w14:paraId="49D274D4" w14:textId="77777777" w:rsidTr="00DE33E8">
        <w:tc>
          <w:tcPr>
            <w:tcW w:w="10065" w:type="dxa"/>
            <w:gridSpan w:val="8"/>
          </w:tcPr>
          <w:p w14:paraId="45EDAB53" w14:textId="738E36E0" w:rsidR="00862557" w:rsidRPr="000D0E84" w:rsidRDefault="00862557" w:rsidP="00862557">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3</w:t>
            </w:r>
            <w:r w:rsidR="001F10AE" w:rsidRPr="000D0E84">
              <w:rPr>
                <w:rFonts w:hint="eastAsia"/>
                <w:b/>
                <w:color w:val="3366FF"/>
                <w:szCs w:val="21"/>
              </w:rPr>
              <w:t>：</w:t>
            </w:r>
            <w:r w:rsidR="00FA33D4">
              <w:rPr>
                <w:rFonts w:hint="eastAsia"/>
                <w:b/>
                <w:color w:val="3366FF"/>
                <w:szCs w:val="21"/>
              </w:rPr>
              <w:t>情感活动</w:t>
            </w:r>
          </w:p>
        </w:tc>
      </w:tr>
      <w:tr w:rsidR="00DB4119" w:rsidRPr="00B87655" w14:paraId="1DFF153D" w14:textId="77777777" w:rsidTr="00DE33E8">
        <w:tc>
          <w:tcPr>
            <w:tcW w:w="3828" w:type="dxa"/>
            <w:gridSpan w:val="2"/>
          </w:tcPr>
          <w:p w14:paraId="7E83DD0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5899B199" w14:textId="77777777" w:rsidTr="00DE33E8">
        <w:tc>
          <w:tcPr>
            <w:tcW w:w="3828" w:type="dxa"/>
            <w:gridSpan w:val="2"/>
          </w:tcPr>
          <w:p w14:paraId="2B09EA2B" w14:textId="77777777" w:rsidR="00FA33D4" w:rsidRPr="00FA33D4" w:rsidRDefault="00FA33D4" w:rsidP="00FA33D4">
            <w:pPr>
              <w:spacing w:after="50" w:line="240" w:lineRule="atLeast"/>
              <w:rPr>
                <w:rFonts w:cs="Arial"/>
                <w:color w:val="183162"/>
                <w:szCs w:val="18"/>
                <w:lang w:val="en-US"/>
              </w:rPr>
            </w:pPr>
            <w:r>
              <w:rPr>
                <w:rFonts w:cs="Arial" w:hint="eastAsia"/>
                <w:color w:val="183162"/>
                <w:szCs w:val="18"/>
              </w:rPr>
              <w:t>以同学的角度提出疑问：</w:t>
            </w:r>
            <w:r w:rsidRPr="00FA33D4">
              <w:rPr>
                <w:rFonts w:cs="Arial" w:hint="eastAsia"/>
                <w:color w:val="183162"/>
                <w:szCs w:val="18"/>
                <w:lang w:val="en-US"/>
              </w:rPr>
              <w:t>世界上已经有其他国家建成了卫星导航系统，我们为什么还要研究北斗卫星导航系统呢？</w:t>
            </w:r>
          </w:p>
          <w:p w14:paraId="3CDA9EF6" w14:textId="3669333C" w:rsidR="00DB4119" w:rsidRPr="00FA33D4" w:rsidRDefault="00DB4119" w:rsidP="00134E6D">
            <w:pPr>
              <w:spacing w:after="50" w:line="240" w:lineRule="atLeast"/>
              <w:rPr>
                <w:color w:val="183162"/>
                <w:lang w:val="en-US"/>
              </w:rPr>
            </w:pPr>
          </w:p>
        </w:tc>
        <w:tc>
          <w:tcPr>
            <w:tcW w:w="2410" w:type="dxa"/>
          </w:tcPr>
          <w:p w14:paraId="2A1121A1" w14:textId="1526F69C" w:rsidR="00DB4119" w:rsidRPr="00B87655" w:rsidRDefault="00FA33D4" w:rsidP="00134E6D">
            <w:pPr>
              <w:spacing w:after="50" w:line="240" w:lineRule="atLeast"/>
              <w:rPr>
                <w:color w:val="183162"/>
              </w:rPr>
            </w:pPr>
            <w:r>
              <w:rPr>
                <w:rFonts w:ascii="宋体" w:hAnsi="宋体" w:hint="eastAsia"/>
                <w:color w:val="183162"/>
                <w:szCs w:val="21"/>
              </w:rPr>
              <w:t>听教师讲课</w:t>
            </w:r>
          </w:p>
        </w:tc>
        <w:tc>
          <w:tcPr>
            <w:tcW w:w="1276" w:type="dxa"/>
            <w:gridSpan w:val="2"/>
          </w:tcPr>
          <w:p w14:paraId="6E43E44B" w14:textId="12CF8EB3" w:rsidR="00DB4119" w:rsidRPr="00B87655" w:rsidRDefault="006F28DE" w:rsidP="00134E6D">
            <w:pPr>
              <w:spacing w:after="50" w:line="240" w:lineRule="atLeast"/>
              <w:rPr>
                <w:color w:val="183162"/>
              </w:rPr>
            </w:pPr>
            <w:r>
              <w:rPr>
                <w:rFonts w:ascii="宋体" w:hAnsi="宋体" w:hint="eastAsia"/>
                <w:color w:val="183162"/>
                <w:szCs w:val="21"/>
              </w:rPr>
              <w:t>计算机</w:t>
            </w:r>
          </w:p>
        </w:tc>
        <w:tc>
          <w:tcPr>
            <w:tcW w:w="2551" w:type="dxa"/>
            <w:gridSpan w:val="3"/>
          </w:tcPr>
          <w:p w14:paraId="3D9A0409" w14:textId="33BE22FA" w:rsidR="00DB4119" w:rsidRPr="00B87655" w:rsidRDefault="00FA33D4" w:rsidP="00134E6D">
            <w:pPr>
              <w:spacing w:after="50" w:line="240" w:lineRule="atLeast"/>
              <w:rPr>
                <w:color w:val="183162"/>
              </w:rPr>
            </w:pPr>
            <w:r>
              <w:rPr>
                <w:rFonts w:hint="eastAsia"/>
                <w:color w:val="183162"/>
              </w:rPr>
              <w:t>从</w:t>
            </w:r>
            <w:r>
              <w:rPr>
                <w:rFonts w:hint="eastAsia"/>
                <w:color w:val="183162"/>
              </w:rPr>
              <w:t>3</w:t>
            </w:r>
            <w:r>
              <w:rPr>
                <w:rFonts w:hint="eastAsia"/>
                <w:color w:val="183162"/>
              </w:rPr>
              <w:t>方面给学生讲述了我国建设北斗卫星导航系统的必要性</w:t>
            </w:r>
          </w:p>
        </w:tc>
      </w:tr>
      <w:tr w:rsidR="00862557" w:rsidRPr="00B87655" w14:paraId="7A101FD2" w14:textId="77777777" w:rsidTr="00DE33E8">
        <w:tc>
          <w:tcPr>
            <w:tcW w:w="10065" w:type="dxa"/>
            <w:gridSpan w:val="8"/>
          </w:tcPr>
          <w:p w14:paraId="4F152A99" w14:textId="5606FB5C"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001F10AE" w:rsidRPr="000D0E84">
              <w:rPr>
                <w:rFonts w:hint="eastAsia"/>
                <w:b/>
                <w:color w:val="3366FF"/>
                <w:szCs w:val="21"/>
              </w:rPr>
              <w:t>：</w:t>
            </w:r>
            <w:r w:rsidR="003E3C0C">
              <w:rPr>
                <w:rFonts w:hint="eastAsia"/>
                <w:b/>
                <w:color w:val="3366FF"/>
                <w:szCs w:val="21"/>
              </w:rPr>
              <w:t>课</w:t>
            </w:r>
            <w:r w:rsidR="00FA33D4">
              <w:rPr>
                <w:rFonts w:hint="eastAsia"/>
                <w:b/>
                <w:color w:val="3366FF"/>
                <w:szCs w:val="21"/>
              </w:rPr>
              <w:t>后探究</w:t>
            </w:r>
          </w:p>
        </w:tc>
      </w:tr>
      <w:tr w:rsidR="00DB4119" w:rsidRPr="00B87655" w14:paraId="5C07D94A" w14:textId="77777777" w:rsidTr="00DE33E8">
        <w:tc>
          <w:tcPr>
            <w:tcW w:w="3828" w:type="dxa"/>
            <w:gridSpan w:val="2"/>
          </w:tcPr>
          <w:p w14:paraId="73325C0D"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31478E83" w14:textId="77777777" w:rsidTr="00DE33E8">
        <w:tc>
          <w:tcPr>
            <w:tcW w:w="3828" w:type="dxa"/>
            <w:gridSpan w:val="2"/>
          </w:tcPr>
          <w:p w14:paraId="75C7B124" w14:textId="0E76B492" w:rsidR="00DB4119" w:rsidRPr="00B87655" w:rsidRDefault="00FA33D4" w:rsidP="00134E6D">
            <w:pPr>
              <w:spacing w:after="50" w:line="240" w:lineRule="atLeast"/>
              <w:rPr>
                <w:color w:val="183162"/>
              </w:rPr>
            </w:pPr>
            <w:r>
              <w:rPr>
                <w:rFonts w:hint="eastAsia"/>
                <w:color w:val="183162"/>
              </w:rPr>
              <w:t>布置探究任务：上网调查，我国使用北斗卫星导航系统取得了哪些成绩</w:t>
            </w:r>
          </w:p>
        </w:tc>
        <w:tc>
          <w:tcPr>
            <w:tcW w:w="2410" w:type="dxa"/>
          </w:tcPr>
          <w:p w14:paraId="08E3B50E" w14:textId="4238A1A5" w:rsidR="00DB4119" w:rsidRPr="00B87655" w:rsidRDefault="00FA33D4" w:rsidP="00134E6D">
            <w:pPr>
              <w:spacing w:after="50" w:line="240" w:lineRule="atLeast"/>
              <w:rPr>
                <w:color w:val="183162"/>
                <w:lang w:val="en-US"/>
              </w:rPr>
            </w:pPr>
            <w:r>
              <w:rPr>
                <w:rFonts w:ascii="宋体" w:hAnsi="宋体" w:hint="eastAsia"/>
                <w:color w:val="183162"/>
                <w:szCs w:val="21"/>
              </w:rPr>
              <w:t>听教师讲课</w:t>
            </w:r>
          </w:p>
        </w:tc>
        <w:tc>
          <w:tcPr>
            <w:tcW w:w="1705" w:type="dxa"/>
            <w:gridSpan w:val="3"/>
          </w:tcPr>
          <w:p w14:paraId="22A5A10C" w14:textId="119E0159" w:rsidR="00DB4119" w:rsidRPr="00B87655" w:rsidRDefault="003E3C0C" w:rsidP="00134E6D">
            <w:pPr>
              <w:spacing w:after="50" w:line="240" w:lineRule="atLeast"/>
              <w:rPr>
                <w:color w:val="183162"/>
              </w:rPr>
            </w:pPr>
            <w:r>
              <w:rPr>
                <w:rFonts w:ascii="宋体" w:hAnsi="宋体" w:hint="eastAsia"/>
                <w:color w:val="183162"/>
                <w:szCs w:val="21"/>
              </w:rPr>
              <w:t>计算机</w:t>
            </w:r>
          </w:p>
        </w:tc>
        <w:tc>
          <w:tcPr>
            <w:tcW w:w="2122" w:type="dxa"/>
            <w:gridSpan w:val="2"/>
          </w:tcPr>
          <w:p w14:paraId="471FFD5C" w14:textId="7C926314" w:rsidR="00DB4119" w:rsidRPr="00B87655" w:rsidRDefault="00FA33D4" w:rsidP="00B87151">
            <w:pPr>
              <w:spacing w:after="50" w:line="240" w:lineRule="atLeast"/>
              <w:jc w:val="center"/>
              <w:rPr>
                <w:color w:val="183162"/>
              </w:rPr>
            </w:pPr>
            <w:r>
              <w:rPr>
                <w:rFonts w:hint="eastAsia"/>
                <w:color w:val="183162"/>
              </w:rPr>
              <w:t>培养了学生独立思考总结的能力，带领学生认识了祖国科技力量国防力量的强大，培养学生高度爱国。</w:t>
            </w:r>
          </w:p>
        </w:tc>
      </w:tr>
      <w:tr w:rsidR="00862557" w:rsidRPr="00B87655" w14:paraId="5994AB18" w14:textId="77777777" w:rsidTr="00DE33E8">
        <w:tc>
          <w:tcPr>
            <w:tcW w:w="10065" w:type="dxa"/>
            <w:gridSpan w:val="8"/>
          </w:tcPr>
          <w:p w14:paraId="64D8507D" w14:textId="125C72CA" w:rsidR="00862557" w:rsidRPr="00B87655" w:rsidRDefault="00862557">
            <w:pPr>
              <w:spacing w:after="50" w:line="240" w:lineRule="atLeast"/>
              <w:rPr>
                <w:b/>
                <w:color w:val="183162"/>
              </w:rPr>
            </w:pPr>
            <w:r w:rsidRPr="00B87655">
              <w:rPr>
                <w:rFonts w:hint="eastAsia"/>
                <w:b/>
                <w:color w:val="183162"/>
              </w:rPr>
              <w:t>六、教学结构流程的设计</w: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DFF15" w14:textId="77777777" w:rsidR="00A70563" w:rsidRDefault="00A70563" w:rsidP="003559FF">
      <w:r>
        <w:separator/>
      </w:r>
    </w:p>
  </w:endnote>
  <w:endnote w:type="continuationSeparator" w:id="0">
    <w:p w14:paraId="342D29AF" w14:textId="77777777" w:rsidR="00A70563" w:rsidRDefault="00A70563"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C096B" w14:textId="77777777" w:rsidR="00A70563" w:rsidRDefault="00A70563" w:rsidP="003559FF">
      <w:r>
        <w:separator/>
      </w:r>
    </w:p>
  </w:footnote>
  <w:footnote w:type="continuationSeparator" w:id="0">
    <w:p w14:paraId="27D8F92A" w14:textId="77777777" w:rsidR="00A70563" w:rsidRDefault="00A70563"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A11FE"/>
    <w:rsid w:val="002A126D"/>
    <w:rsid w:val="002A4D07"/>
    <w:rsid w:val="002A7544"/>
    <w:rsid w:val="002B3921"/>
    <w:rsid w:val="002B5199"/>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67B1"/>
    <w:rsid w:val="00572EA1"/>
    <w:rsid w:val="0058015E"/>
    <w:rsid w:val="005835A0"/>
    <w:rsid w:val="005878CC"/>
    <w:rsid w:val="005A6BDC"/>
    <w:rsid w:val="005B3822"/>
    <w:rsid w:val="005C1988"/>
    <w:rsid w:val="005C1E52"/>
    <w:rsid w:val="005D5396"/>
    <w:rsid w:val="005D59E0"/>
    <w:rsid w:val="0060769E"/>
    <w:rsid w:val="006144AB"/>
    <w:rsid w:val="00617207"/>
    <w:rsid w:val="0062054A"/>
    <w:rsid w:val="006248F0"/>
    <w:rsid w:val="00625727"/>
    <w:rsid w:val="00634291"/>
    <w:rsid w:val="00634A7C"/>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C16A0"/>
    <w:rsid w:val="008D19BF"/>
    <w:rsid w:val="008E0F20"/>
    <w:rsid w:val="0090076D"/>
    <w:rsid w:val="00906A85"/>
    <w:rsid w:val="00907A9C"/>
    <w:rsid w:val="009107BE"/>
    <w:rsid w:val="0091363A"/>
    <w:rsid w:val="0093689A"/>
    <w:rsid w:val="009412FB"/>
    <w:rsid w:val="00941658"/>
    <w:rsid w:val="009416A6"/>
    <w:rsid w:val="009615CB"/>
    <w:rsid w:val="00977B97"/>
    <w:rsid w:val="009901C2"/>
    <w:rsid w:val="009956AD"/>
    <w:rsid w:val="009978BA"/>
    <w:rsid w:val="009C1469"/>
    <w:rsid w:val="009C30D9"/>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0563"/>
    <w:rsid w:val="00A946F0"/>
    <w:rsid w:val="00AC65C8"/>
    <w:rsid w:val="00AE2B6F"/>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0F4A"/>
    <w:rsid w:val="00BA3312"/>
    <w:rsid w:val="00BA6B1B"/>
    <w:rsid w:val="00BA7C07"/>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223</Words>
  <Characters>1274</Characters>
  <Application>Microsoft Office Word</Application>
  <DocSecurity>0</DocSecurity>
  <Lines>10</Lines>
  <Paragraphs>2</Paragraphs>
  <ScaleCrop>false</ScaleCrop>
  <Company>gz</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6</cp:revision>
  <dcterms:created xsi:type="dcterms:W3CDTF">2020-02-10T06:58:00Z</dcterms:created>
  <dcterms:modified xsi:type="dcterms:W3CDTF">2020-02-10T09:42:00Z</dcterms:modified>
</cp:coreProperties>
</file>