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0E30" w14:textId="77777777" w:rsidR="000422A5" w:rsidRDefault="000422A5" w:rsidP="000422A5">
      <w:pPr>
        <w:rPr>
          <w:b/>
          <w:szCs w:val="21"/>
        </w:rPr>
      </w:pPr>
    </w:p>
    <w:p w14:paraId="38A13668" w14:textId="2134E9CD" w:rsidR="000422A5" w:rsidRDefault="000422A5" w:rsidP="000422A5">
      <w:pPr>
        <w:spacing w:line="288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实习生姓名</w:t>
      </w:r>
      <w:r>
        <w:rPr>
          <w:rFonts w:hint="eastAsia"/>
          <w:sz w:val="24"/>
          <w:u w:val="single"/>
        </w:rPr>
        <w:t xml:space="preserve">　徐仁君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20161101522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指导教师姓名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王素坤</w:t>
      </w:r>
      <w:r>
        <w:rPr>
          <w:rFonts w:hint="eastAsia"/>
          <w:sz w:val="24"/>
          <w:u w:val="single"/>
        </w:rPr>
        <w:t xml:space="preserve">       </w:t>
      </w:r>
    </w:p>
    <w:p w14:paraId="1BB10DFF" w14:textId="77777777" w:rsidR="000422A5" w:rsidRPr="00943C9A" w:rsidRDefault="000422A5" w:rsidP="000422A5">
      <w:pPr>
        <w:spacing w:line="288" w:lineRule="auto"/>
        <w:ind w:rightChars="-241" w:right="-506" w:firstLine="435"/>
        <w:jc w:val="center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3"/>
        <w:gridCol w:w="2916"/>
        <w:gridCol w:w="1133"/>
        <w:gridCol w:w="3080"/>
      </w:tblGrid>
      <w:tr w:rsidR="000422A5" w14:paraId="71D148DE" w14:textId="77777777" w:rsidTr="000B1D48">
        <w:trPr>
          <w:trHeight w:val="578"/>
          <w:jc w:val="center"/>
        </w:trPr>
        <w:tc>
          <w:tcPr>
            <w:tcW w:w="139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272BDC9" w14:textId="77777777" w:rsidR="000422A5" w:rsidRDefault="000422A5" w:rsidP="007E61AB">
            <w:pPr>
              <w:ind w:rightChars="34" w:right="7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教学课题</w:t>
            </w:r>
          </w:p>
        </w:tc>
        <w:tc>
          <w:tcPr>
            <w:tcW w:w="7129" w:type="dxa"/>
            <w:gridSpan w:val="3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36E7B32B" w14:textId="0AE94DD5" w:rsidR="000422A5" w:rsidRDefault="009851D6" w:rsidP="007E6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人工智能的影响</w:t>
            </w:r>
            <w:bookmarkStart w:id="0" w:name="_GoBack"/>
            <w:bookmarkEnd w:id="0"/>
          </w:p>
        </w:tc>
      </w:tr>
      <w:tr w:rsidR="000422A5" w14:paraId="70CFADB0" w14:textId="77777777" w:rsidTr="000B1D48">
        <w:trPr>
          <w:trHeight w:val="935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04E55B19" w14:textId="77777777" w:rsidR="000422A5" w:rsidRDefault="000422A5" w:rsidP="007E61AB">
            <w:pPr>
              <w:ind w:rightChars="34" w:right="7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所用教材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6DE477AA" w14:textId="59FBBABA" w:rsidR="000422A5" w:rsidRDefault="000B1D48" w:rsidP="007E61AB">
            <w:pPr>
              <w:spacing w:line="360" w:lineRule="auto"/>
              <w:rPr>
                <w:rFonts w:ascii="宋体" w:hAnsi="宋体" w:cs="宋体"/>
                <w:sz w:val="24"/>
                <w:u w:val="single"/>
              </w:rPr>
            </w:pPr>
            <w:r w:rsidRPr="000B1D48">
              <w:rPr>
                <w:rFonts w:ascii="宋体" w:hAnsi="宋体" w:cs="宋体" w:hint="eastAsia"/>
                <w:sz w:val="24"/>
                <w:u w:val="single"/>
              </w:rPr>
              <w:t>必修1-数据与计算--人民教育出版社</w:t>
            </w:r>
          </w:p>
        </w:tc>
      </w:tr>
      <w:tr w:rsidR="000422A5" w:rsidRPr="000422A5" w14:paraId="73822277" w14:textId="77777777" w:rsidTr="000B1D48">
        <w:trPr>
          <w:cantSplit/>
          <w:trHeight w:val="1439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6A473FBB" w14:textId="77777777" w:rsidR="000422A5" w:rsidRPr="00AA21BA" w:rsidRDefault="000422A5" w:rsidP="007E61AB">
            <w:pPr>
              <w:spacing w:line="360" w:lineRule="auto"/>
              <w:ind w:leftChars="-26" w:left="-2" w:hangingChars="22" w:hanging="53"/>
              <w:jc w:val="center"/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教学目标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</w:tcPr>
          <w:p w14:paraId="0C6237A1" w14:textId="77777777" w:rsidR="00AA21BA" w:rsidRPr="00AA21BA" w:rsidRDefault="00AA21BA" w:rsidP="00AA21BA">
            <w:pPr>
              <w:numPr>
                <w:ilvl w:val="0"/>
                <w:numId w:val="1"/>
              </w:numPr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能够了解人工智能对我们生活的积极影响</w:t>
            </w:r>
          </w:p>
          <w:p w14:paraId="2EFCDB41" w14:textId="77777777" w:rsidR="00AA21BA" w:rsidRPr="00AA21BA" w:rsidRDefault="00AA21BA" w:rsidP="00AA21BA">
            <w:pPr>
              <w:numPr>
                <w:ilvl w:val="0"/>
                <w:numId w:val="1"/>
              </w:numPr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能够了解人工智能对我们生活的消极影响</w:t>
            </w:r>
          </w:p>
          <w:p w14:paraId="35741632" w14:textId="77777777" w:rsidR="00AA21BA" w:rsidRPr="00AA21BA" w:rsidRDefault="00AA21BA" w:rsidP="00AA21BA">
            <w:pPr>
              <w:numPr>
                <w:ilvl w:val="0"/>
                <w:numId w:val="1"/>
              </w:numPr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掌握机器人三大定律。</w:t>
            </w:r>
          </w:p>
          <w:p w14:paraId="6D8DC9C3" w14:textId="41843DE0" w:rsidR="000B1D48" w:rsidRPr="00AA21BA" w:rsidRDefault="00AA21BA" w:rsidP="00AA21BA">
            <w:pPr>
              <w:numPr>
                <w:ilvl w:val="0"/>
                <w:numId w:val="1"/>
              </w:numPr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掌握我国提出的机器人两大原则。</w:t>
            </w:r>
          </w:p>
        </w:tc>
      </w:tr>
      <w:tr w:rsidR="000422A5" w14:paraId="5FE67330" w14:textId="77777777" w:rsidTr="000B1D48">
        <w:trPr>
          <w:trHeight w:val="1209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62712D55" w14:textId="77777777" w:rsidR="000422A5" w:rsidRDefault="000422A5" w:rsidP="007E61A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教学重点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436C67F7" w14:textId="77777777" w:rsidR="000B1D48" w:rsidRDefault="00AA21BA" w:rsidP="000B1D48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机器人三大定律</w:t>
            </w:r>
          </w:p>
          <w:p w14:paraId="0DDC84FC" w14:textId="193172F9" w:rsidR="00AA21BA" w:rsidRPr="000B1D48" w:rsidRDefault="00AA21BA" w:rsidP="000B1D48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我国提出的机器人两大原则</w:t>
            </w:r>
          </w:p>
        </w:tc>
      </w:tr>
      <w:tr w:rsidR="000422A5" w14:paraId="66BCCBD1" w14:textId="77777777" w:rsidTr="000B1D48">
        <w:trPr>
          <w:trHeight w:val="1127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26DDE8C2" w14:textId="77777777" w:rsidR="000422A5" w:rsidRDefault="000422A5" w:rsidP="007E61A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教学难点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172D25B2" w14:textId="3A0BEC7D" w:rsidR="000422A5" w:rsidRPr="00AA21BA" w:rsidRDefault="00AA21BA" w:rsidP="00AA21BA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理解人工智能对我们生活带来的影响</w:t>
            </w:r>
          </w:p>
          <w:p w14:paraId="1EBA28D2" w14:textId="5783B256" w:rsidR="00AA21BA" w:rsidRPr="00AA21BA" w:rsidRDefault="00AA21BA" w:rsidP="00AA21BA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辩证的思考人工智能带来的伦理问题</w:t>
            </w:r>
          </w:p>
        </w:tc>
      </w:tr>
      <w:tr w:rsidR="000422A5" w14:paraId="26110A35" w14:textId="77777777" w:rsidTr="000B1D48">
        <w:trPr>
          <w:trHeight w:val="496"/>
          <w:jc w:val="center"/>
        </w:trPr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E3EE5C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课时安排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14:paraId="0A3C2CAC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课时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18A6FAB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教学用具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BAE6" w14:textId="1EF03A80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计算机，</w:t>
            </w:r>
            <w:r w:rsidR="000B1D4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</w:p>
        </w:tc>
      </w:tr>
      <w:tr w:rsidR="000422A5" w14:paraId="09184780" w14:textId="77777777" w:rsidTr="000B1D48">
        <w:trPr>
          <w:trHeight w:val="184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C16872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教学方法</w:t>
            </w:r>
          </w:p>
        </w:tc>
        <w:tc>
          <w:tcPr>
            <w:tcW w:w="71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1F23" w14:textId="37A2D207" w:rsidR="008621ED" w:rsidRPr="008621ED" w:rsidRDefault="000422A5" w:rsidP="008621ED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8621ED">
              <w:rPr>
                <w:rFonts w:hint="eastAsia"/>
                <w:sz w:val="24"/>
              </w:rPr>
              <w:t>讲授法，</w:t>
            </w:r>
            <w:r w:rsidR="008621ED">
              <w:rPr>
                <w:rFonts w:hint="eastAsia"/>
                <w:sz w:val="24"/>
              </w:rPr>
              <w:t>通过简明生动的口头语言给学生讲授知识点</w:t>
            </w:r>
            <w:r w:rsidRPr="008621ED">
              <w:rPr>
                <w:rFonts w:hint="eastAsia"/>
                <w:sz w:val="24"/>
              </w:rPr>
              <w:t>，强调重难点</w:t>
            </w:r>
            <w:r w:rsidR="008621ED">
              <w:rPr>
                <w:rFonts w:hint="eastAsia"/>
                <w:sz w:val="24"/>
              </w:rPr>
              <w:t>。</w:t>
            </w:r>
          </w:p>
          <w:p w14:paraId="4C8AD1E6" w14:textId="2C010A27" w:rsidR="008621ED" w:rsidRPr="000B1D48" w:rsidRDefault="000422A5" w:rsidP="000B1D48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8621ED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谈论法</w:t>
            </w:r>
            <w:r w:rsidR="008621ED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，</w:t>
            </w:r>
            <w:r w:rsidR="000B1D48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自问自答，设置小问题吸引听课者的兴趣</w:t>
            </w:r>
          </w:p>
          <w:p w14:paraId="74D0CB68" w14:textId="351444B3" w:rsidR="008621ED" w:rsidRPr="000B1D48" w:rsidRDefault="008621ED" w:rsidP="000B1D48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任务驱动法，</w:t>
            </w:r>
            <w:r w:rsidR="000B1D48">
              <w:rPr>
                <w:rFonts w:hint="eastAsia"/>
                <w:sz w:val="24"/>
              </w:rPr>
              <w:t>让学习者自己去感受人工智能的一些作用，加深学习体会</w:t>
            </w:r>
          </w:p>
        </w:tc>
      </w:tr>
      <w:tr w:rsidR="000422A5" w14:paraId="6F17F637" w14:textId="77777777" w:rsidTr="000B1D48">
        <w:trPr>
          <w:trHeight w:val="184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BB094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3B31BE49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审阅意见</w:t>
            </w:r>
          </w:p>
        </w:tc>
        <w:tc>
          <w:tcPr>
            <w:tcW w:w="71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C9E9" w14:textId="77777777" w:rsidR="000422A5" w:rsidRDefault="000422A5" w:rsidP="007E61AB">
            <w:pPr>
              <w:spacing w:line="360" w:lineRule="auto"/>
              <w:rPr>
                <w:sz w:val="24"/>
              </w:rPr>
            </w:pPr>
          </w:p>
        </w:tc>
      </w:tr>
    </w:tbl>
    <w:p w14:paraId="054D7E84" w14:textId="77777777" w:rsidR="000422A5" w:rsidRDefault="000422A5" w:rsidP="000422A5">
      <w:pPr>
        <w:rPr>
          <w:b/>
          <w:bCs/>
          <w:sz w:val="24"/>
          <w:szCs w:val="28"/>
        </w:rPr>
      </w:pPr>
    </w:p>
    <w:tbl>
      <w:tblPr>
        <w:tblW w:w="8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"/>
        <w:gridCol w:w="3960"/>
        <w:gridCol w:w="1831"/>
        <w:gridCol w:w="1961"/>
      </w:tblGrid>
      <w:tr w:rsidR="000422A5" w14:paraId="293AF3F2" w14:textId="77777777" w:rsidTr="008621ED">
        <w:trPr>
          <w:trHeight w:val="1124"/>
        </w:trPr>
        <w:tc>
          <w:tcPr>
            <w:tcW w:w="8534" w:type="dxa"/>
            <w:gridSpan w:val="4"/>
            <w:tcBorders>
              <w:top w:val="single" w:sz="4" w:space="0" w:color="auto"/>
            </w:tcBorders>
            <w:vAlign w:val="center"/>
          </w:tcPr>
          <w:p w14:paraId="08FB3C0A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教学过程</w:t>
            </w:r>
          </w:p>
        </w:tc>
      </w:tr>
      <w:tr w:rsidR="000422A5" w14:paraId="6CCF738F" w14:textId="77777777" w:rsidTr="008621ED">
        <w:trPr>
          <w:trHeight w:val="968"/>
        </w:trPr>
        <w:tc>
          <w:tcPr>
            <w:tcW w:w="782" w:type="dxa"/>
            <w:vAlign w:val="center"/>
          </w:tcPr>
          <w:p w14:paraId="469B44DB" w14:textId="77777777" w:rsidR="000422A5" w:rsidRDefault="000422A5" w:rsidP="007E61AB">
            <w:pPr>
              <w:spacing w:line="32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教学环节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4DAD695D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教师活动</w:t>
            </w:r>
          </w:p>
        </w:tc>
        <w:tc>
          <w:tcPr>
            <w:tcW w:w="1831" w:type="dxa"/>
            <w:tcBorders>
              <w:left w:val="single" w:sz="4" w:space="0" w:color="auto"/>
            </w:tcBorders>
            <w:vAlign w:val="center"/>
          </w:tcPr>
          <w:p w14:paraId="10AFEC88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学生活动</w:t>
            </w:r>
          </w:p>
        </w:tc>
        <w:tc>
          <w:tcPr>
            <w:tcW w:w="1961" w:type="dxa"/>
            <w:vAlign w:val="center"/>
          </w:tcPr>
          <w:p w14:paraId="4811C56B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设计意图</w:t>
            </w:r>
          </w:p>
        </w:tc>
      </w:tr>
      <w:tr w:rsidR="000422A5" w14:paraId="7B106ECD" w14:textId="77777777" w:rsidTr="008621ED">
        <w:trPr>
          <w:trHeight w:val="1422"/>
        </w:trPr>
        <w:tc>
          <w:tcPr>
            <w:tcW w:w="782" w:type="dxa"/>
            <w:vAlign w:val="center"/>
          </w:tcPr>
          <w:p w14:paraId="6D911F0C" w14:textId="77777777" w:rsidR="000422A5" w:rsidRDefault="000422A5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情境导入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690A0DD2" w14:textId="0FE52968" w:rsidR="000422A5" w:rsidRPr="00AB70AE" w:rsidRDefault="000B1D48" w:rsidP="007E61AB">
            <w:pPr>
              <w:spacing w:line="360" w:lineRule="exact"/>
              <w:jc w:val="lef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hint="eastAsia"/>
              </w:rPr>
              <w:t>先以一些电影图片切入，引导学生思考，</w:t>
            </w:r>
            <w:r w:rsidR="00AA21BA">
              <w:rPr>
                <w:rFonts w:hint="eastAsia"/>
              </w:rPr>
              <w:t>引入课题</w:t>
            </w:r>
            <w:r w:rsidR="00AA21BA" w:rsidRPr="00AB70AE">
              <w:rPr>
                <w:rFonts w:ascii="宋体" w:hAnsi="宋体" w:cs="楷体_GB2312"/>
                <w:kern w:val="0"/>
                <w:sz w:val="24"/>
              </w:rPr>
              <w:t xml:space="preserve"> 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41C1317E" w14:textId="6BFA038D" w:rsidR="000422A5" w:rsidRDefault="000B1D48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</w:t>
            </w:r>
          </w:p>
        </w:tc>
        <w:tc>
          <w:tcPr>
            <w:tcW w:w="1961" w:type="dxa"/>
            <w:vAlign w:val="center"/>
          </w:tcPr>
          <w:p w14:paraId="2B948072" w14:textId="751F7A6A" w:rsidR="000422A5" w:rsidRPr="00FA5D66" w:rsidRDefault="000B1D48" w:rsidP="007E61AB">
            <w:pPr>
              <w:widowControl/>
              <w:spacing w:line="360" w:lineRule="exact"/>
              <w:rPr>
                <w:rFonts w:ascii="宋体" w:hAnsi="宋体" w:cs="楷体_GB2312"/>
                <w:bCs/>
                <w:sz w:val="24"/>
              </w:rPr>
            </w:pPr>
            <w:r>
              <w:rPr>
                <w:rFonts w:ascii="宋体" w:hAnsi="宋体" w:cs="楷体_GB2312" w:hint="eastAsia"/>
                <w:bCs/>
                <w:sz w:val="24"/>
              </w:rPr>
              <w:t>引入人工智能这个主题</w:t>
            </w:r>
          </w:p>
        </w:tc>
      </w:tr>
      <w:tr w:rsidR="00166AC2" w14:paraId="0E2942D8" w14:textId="77777777" w:rsidTr="008621ED"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34AB" w14:textId="4E78E3DB" w:rsidR="00166AC2" w:rsidRDefault="00166AC2" w:rsidP="00166AC2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AB3185" w14:textId="012866C4" w:rsidR="00166AC2" w:rsidRPr="00285D49" w:rsidRDefault="00AA21BA" w:rsidP="00166AC2">
            <w:pPr>
              <w:rPr>
                <w:rFonts w:ascii="宋体" w:hAnsi="宋体"/>
                <w:sz w:val="24"/>
              </w:rPr>
            </w:pPr>
            <w:r w:rsidRPr="00AA21BA">
              <w:rPr>
                <w:rFonts w:ascii="宋体" w:hAnsi="宋体" w:cs="楷体_GB2312" w:hint="eastAsia"/>
                <w:kern w:val="0"/>
                <w:sz w:val="24"/>
              </w:rPr>
              <w:t>列举人工智能登的优点和缺点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97748F" w14:textId="59BA78BD" w:rsidR="00166AC2" w:rsidRPr="007E1F5A" w:rsidRDefault="00166AC2" w:rsidP="00166AC2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听课+思考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8977" w14:textId="4853120D" w:rsidR="00166AC2" w:rsidRDefault="00AA21BA" w:rsidP="00166AC2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先列出知识大纲，让学生了解本节课要学的内容</w:t>
            </w:r>
          </w:p>
        </w:tc>
      </w:tr>
      <w:tr w:rsidR="000422A5" w14:paraId="2DCE4F57" w14:textId="77777777" w:rsidTr="008621ED">
        <w:trPr>
          <w:trHeight w:val="2117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1D2D" w14:textId="1B2A81E3" w:rsidR="000422A5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8D426A" w14:textId="5CCBC176" w:rsidR="000422A5" w:rsidRDefault="00AA21BA" w:rsidP="007E61AB">
            <w:pPr>
              <w:widowControl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从人工智能的积极影响展开细说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8509F0" w14:textId="2FB263E1" w:rsidR="000422A5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3008" w14:textId="60B4C542" w:rsidR="000422A5" w:rsidRDefault="00AA21BA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分条陈述，帮助学生更好的理解学习内容</w:t>
            </w:r>
          </w:p>
        </w:tc>
      </w:tr>
      <w:tr w:rsidR="000422A5" w14:paraId="26FFA254" w14:textId="77777777" w:rsidTr="008621ED">
        <w:trPr>
          <w:trHeight w:val="140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68B6E" w14:textId="1BD2953B" w:rsidR="000422A5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E480C1" w14:textId="35AAC23F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072C2A76" w14:textId="7A20C5EB" w:rsidR="000422A5" w:rsidRDefault="00AA21BA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从人工智能的</w:t>
            </w:r>
            <w:r>
              <w:rPr>
                <w:rFonts w:hint="eastAsia"/>
                <w:sz w:val="24"/>
              </w:rPr>
              <w:t>消</w:t>
            </w:r>
            <w:r>
              <w:rPr>
                <w:rFonts w:hint="eastAsia"/>
                <w:sz w:val="24"/>
              </w:rPr>
              <w:t>极影响展开细说</w:t>
            </w:r>
          </w:p>
          <w:p w14:paraId="446599C5" w14:textId="77777777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08C8EBE5" w14:textId="77777777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0E6E29" w14:textId="77777777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07A4D6B1" w14:textId="34256813" w:rsidR="000422A5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F5D4" w14:textId="13C51F68" w:rsidR="000422A5" w:rsidRDefault="00AA21BA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分条陈述，帮助学生更好的理解学习内容</w:t>
            </w:r>
          </w:p>
        </w:tc>
      </w:tr>
      <w:tr w:rsidR="00166AC2" w14:paraId="6130DEBD" w14:textId="77777777" w:rsidTr="008621ED">
        <w:trPr>
          <w:trHeight w:val="140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2A5D" w14:textId="77777777" w:rsidR="00166AC2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  <w:p w14:paraId="6E4AFB89" w14:textId="77777777" w:rsidR="009851D6" w:rsidRDefault="009851D6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</w:p>
          <w:p w14:paraId="48FEE021" w14:textId="14111478" w:rsidR="009851D6" w:rsidRDefault="009851D6" w:rsidP="009851D6">
            <w:pPr>
              <w:rPr>
                <w:rFonts w:ascii="宋体" w:hAnsi="宋体" w:cs="楷体_GB2312" w:hint="eastAsia"/>
                <w:b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E934BE" w14:textId="03E8A15A" w:rsidR="00166AC2" w:rsidRDefault="00AA21BA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直接转述机器人三大定律</w:t>
            </w:r>
            <w:r w:rsidR="00166AC2">
              <w:rPr>
                <w:rFonts w:ascii="宋体" w:hAnsi="宋体" w:cs="楷体_GB2312" w:hint="eastAsia"/>
                <w:kern w:val="0"/>
                <w:sz w:val="24"/>
              </w:rPr>
              <w:t>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99464D" w14:textId="1FAB04F0" w:rsidR="00166AC2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B364" w14:textId="7F6964D0" w:rsidR="00166AC2" w:rsidRDefault="00AA21BA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将这种定义性的概念直接在学生面前铺开，方面学生记忆</w:t>
            </w:r>
          </w:p>
        </w:tc>
      </w:tr>
      <w:tr w:rsidR="009851D6" w14:paraId="6964A31B" w14:textId="77777777" w:rsidTr="008621ED">
        <w:trPr>
          <w:trHeight w:val="140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B9AA" w14:textId="77777777" w:rsidR="009851D6" w:rsidRDefault="009851D6" w:rsidP="009851D6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  <w:p w14:paraId="43EC0D4D" w14:textId="77777777" w:rsidR="009851D6" w:rsidRDefault="009851D6" w:rsidP="007E61AB">
            <w:pPr>
              <w:jc w:val="center"/>
              <w:rPr>
                <w:rFonts w:ascii="宋体" w:hAnsi="宋体" w:cs="楷体_GB2312" w:hint="eastAsia"/>
                <w:b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450FCC" w14:textId="77777777" w:rsidR="009851D6" w:rsidRDefault="009851D6" w:rsidP="009851D6">
            <w:pPr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直接转述我国的机器人两大原则</w:t>
            </w:r>
          </w:p>
          <w:p w14:paraId="51C70DD3" w14:textId="77777777" w:rsidR="009851D6" w:rsidRPr="009851D6" w:rsidRDefault="009851D6" w:rsidP="007E61AB">
            <w:pPr>
              <w:widowControl/>
              <w:spacing w:line="360" w:lineRule="exact"/>
              <w:rPr>
                <w:rFonts w:ascii="宋体" w:hAnsi="宋体" w:cs="楷体_GB2312" w:hint="eastAsia"/>
                <w:kern w:val="0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6A4319" w14:textId="21248AEE" w:rsidR="009851D6" w:rsidRDefault="009851D6" w:rsidP="007E61AB">
            <w:pPr>
              <w:widowControl/>
              <w:spacing w:line="360" w:lineRule="exact"/>
              <w:rPr>
                <w:rFonts w:ascii="宋体" w:hAnsi="宋体" w:cs="楷体_GB2312" w:hint="eastAsia"/>
                <w:kern w:val="0"/>
                <w:sz w:val="24"/>
              </w:rPr>
            </w:pPr>
            <w:r>
              <w:rPr>
                <w:rFonts w:ascii="宋体" w:hAnsi="宋体" w:cs="楷体_GB2312" w:hint="eastAsia"/>
                <w:sz w:val="24"/>
              </w:rPr>
              <w:t>听老师讲课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020D" w14:textId="5BDED7C4" w:rsidR="009851D6" w:rsidRDefault="009851D6" w:rsidP="007E61AB">
            <w:pPr>
              <w:widowControl/>
              <w:spacing w:line="360" w:lineRule="exact"/>
              <w:rPr>
                <w:rFonts w:ascii="宋体" w:hAnsi="宋体" w:cs="楷体_GB2312" w:hint="eastAsia"/>
                <w:kern w:val="0"/>
                <w:sz w:val="24"/>
              </w:rPr>
            </w:pPr>
            <w:r>
              <w:rPr>
                <w:rFonts w:ascii="宋体" w:hAnsi="宋体" w:cs="楷体_GB2312" w:hint="eastAsia"/>
                <w:bCs/>
                <w:sz w:val="24"/>
              </w:rPr>
              <w:t>直接阐述三大定律和两大原则后，也能更好的帮助学生了解科学界对机器人的态度</w:t>
            </w:r>
            <w:r w:rsidRPr="00FA5D66">
              <w:rPr>
                <w:rFonts w:ascii="宋体" w:hAnsi="宋体" w:cs="楷体_GB2312" w:hint="eastAsia"/>
                <w:bCs/>
                <w:sz w:val="24"/>
              </w:rPr>
              <w:t>。</w:t>
            </w:r>
          </w:p>
        </w:tc>
      </w:tr>
      <w:tr w:rsidR="000422A5" w14:paraId="4D31E778" w14:textId="77777777" w:rsidTr="008621ED">
        <w:trPr>
          <w:trHeight w:val="185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0341F7" w14:textId="77777777" w:rsidR="000422A5" w:rsidRDefault="000422A5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课堂小结</w:t>
            </w:r>
          </w:p>
          <w:p w14:paraId="70066536" w14:textId="77777777" w:rsidR="000422A5" w:rsidRDefault="000422A5" w:rsidP="007E61AB">
            <w:pPr>
              <w:jc w:val="center"/>
              <w:rPr>
                <w:rFonts w:ascii="宋体" w:hAnsi="宋体" w:cs="楷体_GB2312"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65C992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1BF2B0BF" w14:textId="4A6DCAB0" w:rsidR="000422A5" w:rsidRDefault="009851D6" w:rsidP="007E61AB">
            <w:pPr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对上面所讲的知识做一个基本的总结</w:t>
            </w:r>
          </w:p>
          <w:p w14:paraId="48734689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0965C3A0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200E7A0A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666C8BDA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3E0934" w14:textId="77777777" w:rsidR="000422A5" w:rsidRDefault="000422A5" w:rsidP="007E61AB">
            <w:pPr>
              <w:rPr>
                <w:rFonts w:ascii="宋体" w:hAnsi="宋体" w:cs="楷体_GB2312"/>
                <w:sz w:val="24"/>
              </w:rPr>
            </w:pPr>
            <w:r>
              <w:rPr>
                <w:rFonts w:ascii="宋体" w:hAnsi="宋体" w:cs="楷体_GB2312" w:hint="eastAsia"/>
                <w:sz w:val="24"/>
              </w:rPr>
              <w:t>听老师讲课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F3F604" w14:textId="1CE11961" w:rsidR="000422A5" w:rsidRPr="00FA5D66" w:rsidRDefault="009851D6" w:rsidP="007E61AB">
            <w:pPr>
              <w:rPr>
                <w:rFonts w:ascii="宋体" w:hAnsi="宋体" w:cs="楷体_GB2312"/>
                <w:bCs/>
                <w:sz w:val="24"/>
              </w:rPr>
            </w:pPr>
            <w:r>
              <w:rPr>
                <w:rFonts w:ascii="宋体" w:hAnsi="宋体" w:cs="楷体_GB2312" w:hint="eastAsia"/>
                <w:bCs/>
                <w:sz w:val="24"/>
              </w:rPr>
              <w:t>便于学生巩固知识，情感升华。</w:t>
            </w:r>
          </w:p>
        </w:tc>
      </w:tr>
    </w:tbl>
    <w:p w14:paraId="34432B11" w14:textId="77777777" w:rsidR="005F1963" w:rsidRPr="000422A5" w:rsidRDefault="005F1963"/>
    <w:sectPr w:rsidR="005F1963" w:rsidRPr="0004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0DDA" w14:textId="77777777" w:rsidR="000573D5" w:rsidRDefault="000573D5" w:rsidP="000422A5">
      <w:r>
        <w:separator/>
      </w:r>
    </w:p>
  </w:endnote>
  <w:endnote w:type="continuationSeparator" w:id="0">
    <w:p w14:paraId="48F30C28" w14:textId="77777777" w:rsidR="000573D5" w:rsidRDefault="000573D5" w:rsidP="0004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66CBB" w14:textId="77777777" w:rsidR="000573D5" w:rsidRDefault="000573D5" w:rsidP="000422A5">
      <w:r>
        <w:separator/>
      </w:r>
    </w:p>
  </w:footnote>
  <w:footnote w:type="continuationSeparator" w:id="0">
    <w:p w14:paraId="0E1486D8" w14:textId="77777777" w:rsidR="000573D5" w:rsidRDefault="000573D5" w:rsidP="0004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A06"/>
    <w:multiLevelType w:val="hybridMultilevel"/>
    <w:tmpl w:val="9960A260"/>
    <w:lvl w:ilvl="0" w:tplc="DB222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44471"/>
    <w:multiLevelType w:val="hybridMultilevel"/>
    <w:tmpl w:val="31CE275A"/>
    <w:lvl w:ilvl="0" w:tplc="F784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E20E6B"/>
    <w:multiLevelType w:val="hybridMultilevel"/>
    <w:tmpl w:val="B004F9EE"/>
    <w:lvl w:ilvl="0" w:tplc="663EB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4F2341"/>
    <w:multiLevelType w:val="hybridMultilevel"/>
    <w:tmpl w:val="AA88CA0A"/>
    <w:lvl w:ilvl="0" w:tplc="B4EE7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7B1AC4"/>
    <w:multiLevelType w:val="hybridMultilevel"/>
    <w:tmpl w:val="0F349A96"/>
    <w:lvl w:ilvl="0" w:tplc="51689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E652CDD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DF"/>
    <w:rsid w:val="000422A5"/>
    <w:rsid w:val="000573D5"/>
    <w:rsid w:val="000B1D48"/>
    <w:rsid w:val="00166AC2"/>
    <w:rsid w:val="0022172D"/>
    <w:rsid w:val="00285D49"/>
    <w:rsid w:val="00433B9C"/>
    <w:rsid w:val="005F1963"/>
    <w:rsid w:val="00801811"/>
    <w:rsid w:val="008621ED"/>
    <w:rsid w:val="009851D6"/>
    <w:rsid w:val="00AA21BA"/>
    <w:rsid w:val="00B021A8"/>
    <w:rsid w:val="00C305A7"/>
    <w:rsid w:val="00C41885"/>
    <w:rsid w:val="00D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F067"/>
  <w15:chartTrackingRefBased/>
  <w15:docId w15:val="{24BD94DC-8ABA-42AB-B087-C61FF0DF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2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2A5"/>
    <w:rPr>
      <w:sz w:val="18"/>
      <w:szCs w:val="18"/>
    </w:rPr>
  </w:style>
  <w:style w:type="paragraph" w:styleId="a7">
    <w:name w:val="List Paragraph"/>
    <w:basedOn w:val="a"/>
    <w:uiPriority w:val="34"/>
    <w:qFormat/>
    <w:rsid w:val="0004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4</cp:revision>
  <dcterms:created xsi:type="dcterms:W3CDTF">2020-01-07T01:54:00Z</dcterms:created>
  <dcterms:modified xsi:type="dcterms:W3CDTF">2020-02-10T08:07:00Z</dcterms:modified>
</cp:coreProperties>
</file>