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DF1B" w14:textId="7AEB7BEF" w:rsidR="00777188" w:rsidRDefault="00DA72C9" w:rsidP="00DA72C9">
      <w:pPr>
        <w:jc w:val="center"/>
      </w:pPr>
      <w:r>
        <w:rPr>
          <w:rFonts w:hint="eastAsia"/>
        </w:rPr>
        <w:t>竞品分析</w:t>
      </w:r>
    </w:p>
    <w:p w14:paraId="5DF24DBC" w14:textId="64445538" w:rsidR="00DA72C9" w:rsidRDefault="00DA72C9" w:rsidP="00DA72C9">
      <w:pPr>
        <w:ind w:firstLineChars="200" w:firstLine="420"/>
        <w:jc w:val="left"/>
      </w:pPr>
      <w:r>
        <w:rPr>
          <w:rFonts w:hint="eastAsia"/>
        </w:rPr>
        <w:t>在我们的生活中，视频软件已经和我们的日常产生了紧密的联系，现在针对b站与抖音作竞品分析：</w:t>
      </w:r>
    </w:p>
    <w:p w14:paraId="01A36CC6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一、用户群体与需求</w:t>
      </w:r>
    </w:p>
    <w:p w14:paraId="759094F5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46AF8194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B站视频：主要吸引的是年轻世代，特别是Z世代用户。他们对ACG（动画、漫画、游戏）内容有着浓厚的兴趣，同时也喜欢各种类型的中长视频，如生活、科技、教育等。B站用户注重内容的质量和深度，喜欢与UP主互动，形成独特的社区文化。</w:t>
      </w:r>
    </w:p>
    <w:p w14:paraId="560AD279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78393F46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抖音短视频：用户群体更广泛，包括各个年龄段的人群，但以年轻人和二三线城市的用户为主。抖音满足了用户快速获取娱乐、新鲜资讯的需求，内容以短视频为主，注重快速消费和沉浸式体验。</w:t>
      </w:r>
    </w:p>
    <w:p w14:paraId="473D6008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1899F9A3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二、内容生态与调性</w:t>
      </w:r>
    </w:p>
    <w:p w14:paraId="660A96D0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3F489708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B站视频：内容生态丰富多样，涵盖了7000多个兴趣圈层。视频时长较为灵活，从几分钟到几小时不等，适合深度学习和交流。B站社区氛围良好，用户粘性高，UP主与粉丝之间的互动频繁，形成了独特的弹幕文化和“一键三连”等互动习惯。</w:t>
      </w:r>
    </w:p>
    <w:p w14:paraId="5ED6F634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77B02318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抖音短视频：内容以UGC（用户生成内容）为主，多为0-3分钟的短视频。内容注重创意和娱乐性，用户通过滑动屏幕快速浏览视频，享受即时满足感。抖音的推荐算法非常强大，能够精准推送用户感兴趣的内容。</w:t>
      </w:r>
    </w:p>
    <w:p w14:paraId="3B3F59BD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0862719E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三、商业模式与变现能力</w:t>
      </w:r>
    </w:p>
    <w:p w14:paraId="43AD7897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70F8098D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B站视频：商业模式相对多元，包括会员制度、广告收入、游戏联运、电商（会员购）等。B站坚持无贴片广告，通过会员付费、游戏代理和电商等方式实现盈利。此外，B站还通过举办线下活动（如BML）等方式增强用户粘性。</w:t>
      </w:r>
    </w:p>
    <w:p w14:paraId="7693581C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0DA82DF9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抖音短视频：商业模式以广告收入为主，通过信息流广告、品牌合作等方式实现变现。抖音的流量巨大，能够吸引大量广告主投放广告。同时，抖音也积极探索电商、直播等领域，进一步拓展变现渠道。</w:t>
      </w:r>
    </w:p>
    <w:p w14:paraId="07F8706B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60FD6CDF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四、未来发展趋势</w:t>
      </w:r>
    </w:p>
    <w:p w14:paraId="75468318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2D2038FD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B站视频：随着Z世代用户消费能力的提升和兴趣爱好的多样化，B站将继续拓展内容生态和商业模式。未来，B站可能会进一步加强与游戏、教育等行业的合作，推出更多符合年轻用户需求的产品和服务。</w:t>
      </w:r>
    </w:p>
    <w:p w14:paraId="483712C2" w14:textId="77777777" w:rsidR="00DA72C9" w:rsidRDefault="00DA72C9" w:rsidP="00DA72C9">
      <w:pPr>
        <w:ind w:firstLineChars="200" w:firstLine="420"/>
        <w:jc w:val="left"/>
        <w:rPr>
          <w:rFonts w:hint="eastAsia"/>
        </w:rPr>
      </w:pPr>
    </w:p>
    <w:p w14:paraId="314475CA" w14:textId="03D775F2" w:rsidR="00DA72C9" w:rsidRDefault="00DA72C9" w:rsidP="00DA72C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抖音短视频：抖音将继续优化推荐算法和用户体验，提高内容质量和多样性。同时，抖音也将积极探索海外市场和新的变现模式，以实现更可持续的发展。</w:t>
      </w:r>
    </w:p>
    <w:sectPr w:rsidR="00DA7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C9"/>
    <w:rsid w:val="002C65AB"/>
    <w:rsid w:val="00554358"/>
    <w:rsid w:val="00777188"/>
    <w:rsid w:val="009848B5"/>
    <w:rsid w:val="009D6707"/>
    <w:rsid w:val="00DA72C9"/>
    <w:rsid w:val="00E1491A"/>
    <w:rsid w:val="00F90993"/>
    <w:rsid w:val="00F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C9F2"/>
  <w15:chartTrackingRefBased/>
  <w15:docId w15:val="{41401912-7470-4DFA-9B55-D7270D63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若凡 徐</dc:creator>
  <cp:keywords/>
  <dc:description/>
  <cp:lastModifiedBy>若凡 徐</cp:lastModifiedBy>
  <cp:revision>1</cp:revision>
  <dcterms:created xsi:type="dcterms:W3CDTF">2024-08-20T02:38:00Z</dcterms:created>
  <dcterms:modified xsi:type="dcterms:W3CDTF">2024-08-20T02:42:00Z</dcterms:modified>
</cp:coreProperties>
</file>