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D8C99">
      <w:pPr>
        <w:jc w:val="center"/>
        <w:rPr>
          <w:rFonts w:hint="eastAsia"/>
          <w:b/>
          <w:sz w:val="32"/>
          <w:szCs w:val="32"/>
        </w:rPr>
      </w:pPr>
    </w:p>
    <w:p w14:paraId="3FBDBB85">
      <w:pPr>
        <w:jc w:val="center"/>
        <w:rPr>
          <w:rFonts w:hint="eastAsia"/>
          <w:b/>
          <w:sz w:val="32"/>
          <w:szCs w:val="32"/>
        </w:rPr>
      </w:pPr>
    </w:p>
    <w:p w14:paraId="64567969">
      <w:pPr>
        <w:jc w:val="center"/>
        <w:rPr>
          <w:rFonts w:hint="eastAsia"/>
          <w:b/>
          <w:sz w:val="32"/>
          <w:szCs w:val="32"/>
        </w:rPr>
      </w:pPr>
    </w:p>
    <w:p w14:paraId="1C1696C8">
      <w:pPr>
        <w:jc w:val="center"/>
        <w:rPr>
          <w:rFonts w:hint="eastAsia"/>
          <w:b/>
          <w:sz w:val="32"/>
          <w:szCs w:val="32"/>
        </w:rPr>
      </w:pPr>
    </w:p>
    <w:p w14:paraId="71AE5EEA">
      <w:pPr>
        <w:jc w:val="center"/>
        <w:rPr>
          <w:rFonts w:hint="eastAsia"/>
          <w:b/>
          <w:sz w:val="32"/>
          <w:szCs w:val="32"/>
        </w:rPr>
      </w:pPr>
    </w:p>
    <w:p w14:paraId="3682DC15">
      <w:pPr>
        <w:jc w:val="center"/>
        <w:rPr>
          <w:rFonts w:hint="eastAsia"/>
          <w:b/>
          <w:sz w:val="32"/>
          <w:szCs w:val="32"/>
        </w:rPr>
      </w:pPr>
    </w:p>
    <w:p w14:paraId="0FB242D6">
      <w:pPr>
        <w:jc w:val="center"/>
        <w:rPr>
          <w:rFonts w:hint="eastAsia"/>
          <w:b/>
          <w:sz w:val="32"/>
          <w:szCs w:val="32"/>
        </w:rPr>
      </w:pPr>
    </w:p>
    <w:p w14:paraId="7FBFD7CE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MG</w:t>
      </w:r>
      <w:r>
        <w:rPr>
          <w:rFonts w:hint="eastAsia"/>
          <w:b/>
          <w:sz w:val="32"/>
          <w:szCs w:val="32"/>
          <w:lang w:val="en-US" w:eastAsia="zh-CN"/>
        </w:rPr>
        <w:t>5</w:t>
      </w:r>
      <w:r>
        <w:rPr>
          <w:rFonts w:hint="eastAsia"/>
          <w:b/>
          <w:sz w:val="32"/>
          <w:szCs w:val="32"/>
        </w:rPr>
        <w:t>00远程地线融冰控制系统</w:t>
      </w:r>
    </w:p>
    <w:p w14:paraId="3F9F4747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控制机柜与操作平台通信协议</w:t>
      </w:r>
    </w:p>
    <w:p w14:paraId="65972312">
      <w:pPr>
        <w:jc w:val="center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</w:rPr>
        <w:t>更新日期：202</w:t>
      </w:r>
      <w:r>
        <w:rPr>
          <w:rFonts w:hint="eastAsia"/>
          <w:b/>
          <w:sz w:val="32"/>
          <w:szCs w:val="32"/>
          <w:lang w:val="en-US" w:eastAsia="zh-CN"/>
        </w:rPr>
        <w:t>6</w:t>
      </w:r>
      <w:r>
        <w:rPr>
          <w:rFonts w:hint="eastAsia"/>
          <w:b/>
          <w:sz w:val="32"/>
          <w:szCs w:val="32"/>
        </w:rPr>
        <w:t>-</w:t>
      </w:r>
      <w:r>
        <w:rPr>
          <w:rFonts w:hint="eastAsia"/>
          <w:b/>
          <w:sz w:val="32"/>
          <w:szCs w:val="32"/>
          <w:lang w:val="en-US" w:eastAsia="zh-CN"/>
        </w:rPr>
        <w:t>8</w:t>
      </w:r>
      <w:r>
        <w:rPr>
          <w:rFonts w:hint="eastAsia"/>
          <w:b/>
          <w:sz w:val="32"/>
          <w:szCs w:val="32"/>
        </w:rPr>
        <w:t>-</w:t>
      </w:r>
      <w:r>
        <w:rPr>
          <w:rFonts w:hint="eastAsia"/>
          <w:b/>
          <w:sz w:val="32"/>
          <w:szCs w:val="32"/>
          <w:lang w:val="en-US" w:eastAsia="zh-CN"/>
        </w:rPr>
        <w:t>21</w:t>
      </w:r>
    </w:p>
    <w:p w14:paraId="11CF195A">
      <w:pPr>
        <w:jc w:val="center"/>
        <w:rPr>
          <w:rFonts w:hint="eastAsia"/>
          <w:b/>
          <w:sz w:val="32"/>
          <w:szCs w:val="32"/>
        </w:rPr>
      </w:pPr>
    </w:p>
    <w:p w14:paraId="0CC421CF">
      <w:pPr>
        <w:jc w:val="center"/>
        <w:rPr>
          <w:rFonts w:hint="eastAsia"/>
          <w:b/>
          <w:sz w:val="32"/>
          <w:szCs w:val="32"/>
        </w:rPr>
      </w:pPr>
    </w:p>
    <w:p w14:paraId="4AC94FF6">
      <w:pPr>
        <w:jc w:val="center"/>
        <w:rPr>
          <w:rFonts w:hint="eastAsia"/>
          <w:b/>
          <w:sz w:val="32"/>
          <w:szCs w:val="32"/>
        </w:rPr>
      </w:pPr>
    </w:p>
    <w:p w14:paraId="3A28CFB1">
      <w:pPr>
        <w:jc w:val="center"/>
        <w:rPr>
          <w:rFonts w:hint="eastAsia"/>
          <w:b/>
          <w:sz w:val="32"/>
          <w:szCs w:val="32"/>
        </w:rPr>
      </w:pPr>
    </w:p>
    <w:p w14:paraId="1E0BEC8F">
      <w:pPr>
        <w:jc w:val="center"/>
        <w:rPr>
          <w:rFonts w:hint="eastAsia"/>
          <w:b/>
          <w:sz w:val="32"/>
          <w:szCs w:val="32"/>
        </w:rPr>
      </w:pPr>
    </w:p>
    <w:p w14:paraId="198DD0A5">
      <w:pPr>
        <w:jc w:val="center"/>
        <w:rPr>
          <w:rFonts w:hint="eastAsia"/>
          <w:b/>
          <w:sz w:val="32"/>
          <w:szCs w:val="32"/>
        </w:rPr>
      </w:pPr>
    </w:p>
    <w:p w14:paraId="0773BABA">
      <w:pPr>
        <w:jc w:val="center"/>
        <w:rPr>
          <w:rFonts w:hint="eastAsia"/>
          <w:b/>
          <w:sz w:val="32"/>
          <w:szCs w:val="32"/>
        </w:rPr>
      </w:pPr>
    </w:p>
    <w:p w14:paraId="12899922">
      <w:pPr>
        <w:jc w:val="center"/>
        <w:rPr>
          <w:rFonts w:hint="eastAsia"/>
          <w:b/>
          <w:sz w:val="32"/>
          <w:szCs w:val="32"/>
        </w:rPr>
      </w:pPr>
    </w:p>
    <w:p w14:paraId="79814BBC">
      <w:pPr>
        <w:jc w:val="center"/>
        <w:rPr>
          <w:rFonts w:hint="eastAsia"/>
          <w:b/>
          <w:sz w:val="32"/>
          <w:szCs w:val="32"/>
        </w:rPr>
      </w:pPr>
    </w:p>
    <w:p w14:paraId="1CE0D703">
      <w:pPr>
        <w:jc w:val="center"/>
        <w:rPr>
          <w:rFonts w:hint="eastAsia"/>
          <w:b/>
        </w:rPr>
      </w:pPr>
      <w:r>
        <w:rPr>
          <w:rFonts w:hint="eastAsia"/>
          <w:b/>
        </w:rPr>
        <w:t>南京中谷芯信息科技有限公司</w:t>
      </w:r>
    </w:p>
    <w:p w14:paraId="58A81ED2">
      <w:pPr>
        <w:jc w:val="center"/>
        <w:rPr>
          <w:rFonts w:hint="eastAsia"/>
          <w:b/>
          <w:sz w:val="32"/>
          <w:szCs w:val="32"/>
        </w:rPr>
      </w:pPr>
    </w:p>
    <w:p w14:paraId="38A548C7">
      <w:pPr>
        <w:jc w:val="center"/>
        <w:rPr>
          <w:rFonts w:hint="eastAsia"/>
          <w:b/>
          <w:sz w:val="32"/>
          <w:szCs w:val="32"/>
        </w:rPr>
      </w:pPr>
    </w:p>
    <w:p w14:paraId="641EF7DF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br w:type="textWrapping"/>
      </w:r>
    </w:p>
    <w:tbl>
      <w:tblPr>
        <w:tblStyle w:val="9"/>
        <w:tblW w:w="4555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1278"/>
        <w:gridCol w:w="1165"/>
        <w:gridCol w:w="4352"/>
      </w:tblGrid>
      <w:tr w14:paraId="4FF710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4" w:hRule="atLeast"/>
          <w:tblHeader/>
          <w:jc w:val="center"/>
        </w:trPr>
        <w:tc>
          <w:tcPr>
            <w:tcW w:w="624" w:type="pct"/>
            <w:shd w:val="pct25" w:color="auto" w:fill="FFFFFF"/>
          </w:tcPr>
          <w:p w14:paraId="5BDA6D52">
            <w:pPr>
              <w:pStyle w:val="12"/>
              <w:spacing w:before="124" w:beforeLines="40" w:after="124" w:afterLines="40" w:line="240" w:lineRule="exact"/>
              <w:rPr>
                <w:rFonts w:ascii="Book Antiqua" w:hAnsi="Book Antiqua" w:eastAsia="宋体"/>
                <w:sz w:val="21"/>
                <w:szCs w:val="21"/>
                <w:lang w:val="en-GB" w:eastAsia="zh-CN"/>
              </w:rPr>
            </w:pPr>
            <w:r>
              <w:rPr>
                <w:rFonts w:ascii="Book Antiqua" w:hAnsi="Book Antiqua" w:eastAsia="宋体"/>
                <w:sz w:val="21"/>
                <w:szCs w:val="21"/>
                <w:lang w:val="en-GB" w:eastAsia="zh-CN"/>
              </w:rPr>
              <w:t>版本</w:t>
            </w:r>
          </w:p>
        </w:tc>
        <w:tc>
          <w:tcPr>
            <w:tcW w:w="823" w:type="pct"/>
            <w:shd w:val="pct25" w:color="auto" w:fill="FFFFFF"/>
          </w:tcPr>
          <w:p w14:paraId="4EEB7000">
            <w:pPr>
              <w:pStyle w:val="12"/>
              <w:spacing w:before="124" w:beforeLines="40" w:after="124" w:afterLines="40" w:line="240" w:lineRule="exact"/>
              <w:rPr>
                <w:rFonts w:ascii="Book Antiqua" w:hAnsi="Book Antiqua" w:eastAsia="宋体"/>
                <w:sz w:val="21"/>
                <w:szCs w:val="21"/>
                <w:lang w:val="en-GB" w:eastAsia="zh-CN"/>
              </w:rPr>
            </w:pPr>
            <w:r>
              <w:rPr>
                <w:rFonts w:hint="eastAsia" w:ascii="Book Antiqua" w:hAnsi="Book Antiqua" w:eastAsia="宋体"/>
                <w:sz w:val="21"/>
                <w:szCs w:val="21"/>
                <w:lang w:val="en-GB" w:eastAsia="zh-CN"/>
              </w:rPr>
              <w:t>版本</w:t>
            </w:r>
            <w:r>
              <w:rPr>
                <w:rFonts w:ascii="Book Antiqua" w:hAnsi="Book Antiqua" w:eastAsia="宋体"/>
                <w:sz w:val="21"/>
                <w:szCs w:val="21"/>
                <w:lang w:val="en-GB" w:eastAsia="zh-CN"/>
              </w:rPr>
              <w:t>日期</w:t>
            </w:r>
          </w:p>
        </w:tc>
        <w:tc>
          <w:tcPr>
            <w:tcW w:w="750" w:type="pct"/>
            <w:shd w:val="pct25" w:color="auto" w:fill="FFFFFF"/>
          </w:tcPr>
          <w:p w14:paraId="6BD82AB4">
            <w:pPr>
              <w:pStyle w:val="12"/>
              <w:spacing w:before="124" w:beforeLines="40" w:after="124" w:afterLines="40" w:line="240" w:lineRule="exact"/>
              <w:rPr>
                <w:rFonts w:ascii="Book Antiqua" w:hAnsi="Book Antiqua" w:eastAsia="宋体"/>
                <w:sz w:val="21"/>
                <w:szCs w:val="21"/>
                <w:lang w:val="en-GB" w:eastAsia="zh-CN"/>
              </w:rPr>
            </w:pPr>
            <w:r>
              <w:rPr>
                <w:rFonts w:hint="eastAsia" w:ascii="Book Antiqua" w:hAnsi="Book Antiqua" w:eastAsia="宋体"/>
                <w:sz w:val="21"/>
                <w:szCs w:val="21"/>
                <w:lang w:val="en-GB" w:eastAsia="zh-CN"/>
              </w:rPr>
              <w:t>修改人</w:t>
            </w:r>
          </w:p>
        </w:tc>
        <w:tc>
          <w:tcPr>
            <w:tcW w:w="2802" w:type="pct"/>
            <w:shd w:val="pct25" w:color="auto" w:fill="FFFFFF"/>
          </w:tcPr>
          <w:p w14:paraId="1EB4E58A">
            <w:pPr>
              <w:pStyle w:val="12"/>
              <w:spacing w:before="124" w:beforeLines="40" w:after="124" w:afterLines="40" w:line="240" w:lineRule="exact"/>
              <w:rPr>
                <w:rFonts w:ascii="Book Antiqua" w:hAnsi="Book Antiqua" w:eastAsia="宋体"/>
                <w:sz w:val="21"/>
                <w:szCs w:val="21"/>
                <w:lang w:val="en-GB" w:eastAsia="zh-CN"/>
              </w:rPr>
            </w:pPr>
            <w:r>
              <w:rPr>
                <w:rFonts w:hint="eastAsia" w:ascii="Book Antiqua" w:hAnsi="Book Antiqua" w:eastAsia="宋体"/>
                <w:sz w:val="21"/>
                <w:szCs w:val="21"/>
                <w:lang w:val="en-GB" w:eastAsia="zh-CN"/>
              </w:rPr>
              <w:t>修改内容概述</w:t>
            </w:r>
          </w:p>
        </w:tc>
      </w:tr>
      <w:tr w14:paraId="112D1E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pct"/>
          </w:tcPr>
          <w:p w14:paraId="49F562B0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V0.0.1</w:t>
            </w:r>
          </w:p>
        </w:tc>
        <w:tc>
          <w:tcPr>
            <w:tcW w:w="823" w:type="pct"/>
          </w:tcPr>
          <w:p w14:paraId="7CA6C5B5">
            <w:pPr>
              <w:spacing w:before="124" w:beforeLines="40" w:after="124" w:afterLines="40" w:line="240" w:lineRule="exac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  <w:lang w:val="en-US" w:eastAsia="zh-CN"/>
              </w:rPr>
              <w:t>819</w:t>
            </w:r>
          </w:p>
        </w:tc>
        <w:tc>
          <w:tcPr>
            <w:tcW w:w="750" w:type="pct"/>
          </w:tcPr>
          <w:p w14:paraId="0DC83518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硬件部</w:t>
            </w:r>
          </w:p>
        </w:tc>
        <w:tc>
          <w:tcPr>
            <w:tcW w:w="2802" w:type="pct"/>
          </w:tcPr>
          <w:p w14:paraId="04D268A9">
            <w:pPr>
              <w:spacing w:before="124" w:beforeLines="40" w:after="124" w:afterLines="40" w:line="240" w:lineRule="exac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创建初始版本。</w:t>
            </w:r>
            <w:r>
              <w:rPr>
                <w:rFonts w:hint="eastAsia"/>
                <w:szCs w:val="21"/>
                <w:lang w:eastAsia="zh-CN"/>
              </w:rPr>
              <w:t>在</w:t>
            </w:r>
            <w:r>
              <w:rPr>
                <w:rFonts w:hint="eastAsia"/>
                <w:szCs w:val="21"/>
                <w:lang w:val="en-US" w:eastAsia="zh-CN"/>
              </w:rPr>
              <w:t>MG400基础上修改。增加内容如下：</w:t>
            </w:r>
          </w:p>
          <w:p w14:paraId="74E36B95">
            <w:pPr>
              <w:spacing w:before="124" w:beforeLines="40" w:after="124" w:afterLines="40" w:line="240" w:lineRule="exac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1：增加一个接地刀闸和一个选相；</w:t>
            </w:r>
          </w:p>
          <w:p w14:paraId="24E53570">
            <w:pPr>
              <w:spacing w:before="124" w:beforeLines="40" w:after="124" w:afterLines="40" w:line="240" w:lineRule="exac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2：增加一路光纤通信备用。</w:t>
            </w:r>
          </w:p>
          <w:p w14:paraId="43B7280D">
            <w:pPr>
              <w:spacing w:before="124" w:beforeLines="40" w:after="124" w:afterLines="40" w:line="240" w:lineRule="exac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3：取消原来设备上传的剩余电量，这两个bit供增加的接地刀闸2和选相3使用。</w:t>
            </w:r>
          </w:p>
        </w:tc>
      </w:tr>
      <w:tr w14:paraId="430C27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pct"/>
            <w:shd w:val="clear"/>
            <w:vAlign w:val="top"/>
          </w:tcPr>
          <w:p w14:paraId="44AD1258">
            <w:pPr>
              <w:spacing w:before="124" w:beforeLines="40" w:after="124" w:afterLines="40" w:line="240" w:lineRule="exact"/>
              <w:rPr>
                <w:rFonts w:hint="default" w:ascii="宋体" w:hAnsi="宋体" w:eastAsia="宋体" w:cs="宋体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V0.0.1</w:t>
            </w:r>
          </w:p>
        </w:tc>
        <w:tc>
          <w:tcPr>
            <w:tcW w:w="823" w:type="pct"/>
            <w:shd w:val="clear"/>
            <w:vAlign w:val="top"/>
          </w:tcPr>
          <w:p w14:paraId="4A7B1F8D">
            <w:pPr>
              <w:spacing w:before="124" w:beforeLines="40" w:after="124" w:afterLines="40" w:line="240" w:lineRule="exact"/>
              <w:rPr>
                <w:rFonts w:hint="default" w:ascii="宋体" w:hAnsi="宋体" w:eastAsia="宋体" w:cs="宋体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  <w:lang w:val="en-US" w:eastAsia="zh-CN"/>
              </w:rPr>
              <w:t>821</w:t>
            </w:r>
          </w:p>
        </w:tc>
        <w:tc>
          <w:tcPr>
            <w:tcW w:w="750" w:type="pct"/>
            <w:shd w:val="clear"/>
            <w:vAlign w:val="top"/>
          </w:tcPr>
          <w:p w14:paraId="1240FDCF">
            <w:pPr>
              <w:spacing w:before="124" w:beforeLines="40" w:after="124" w:afterLines="40" w:line="240" w:lineRule="exact"/>
              <w:rPr>
                <w:rFonts w:hint="default" w:ascii="宋体" w:hAnsi="宋体" w:eastAsia="宋体" w:cs="宋体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硬件部</w:t>
            </w:r>
          </w:p>
        </w:tc>
        <w:tc>
          <w:tcPr>
            <w:tcW w:w="2802" w:type="pct"/>
            <w:shd w:val="clear"/>
            <w:vAlign w:val="top"/>
          </w:tcPr>
          <w:p w14:paraId="02708602">
            <w:pPr>
              <w:spacing w:before="124" w:beforeLines="40" w:after="124" w:afterLines="40" w:line="240" w:lineRule="exact"/>
              <w:rPr>
                <w:rFonts w:hint="default" w:ascii="宋体" w:hAnsi="宋体" w:eastAsia="宋体" w:cs="宋体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修改</w:t>
            </w:r>
            <w:r>
              <w:rPr>
                <w:rFonts w:hint="eastAsia"/>
                <w:szCs w:val="21"/>
                <w:lang w:val="en-US" w:eastAsia="zh-CN"/>
              </w:rPr>
              <w:t>2.2节，接地刀闸2的状态位变动。</w:t>
            </w:r>
          </w:p>
        </w:tc>
      </w:tr>
      <w:tr w14:paraId="1DD5D2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pct"/>
          </w:tcPr>
          <w:p w14:paraId="4B7A2075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823" w:type="pct"/>
          </w:tcPr>
          <w:p w14:paraId="6A3614B5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750" w:type="pct"/>
          </w:tcPr>
          <w:p w14:paraId="1E56EE19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2802" w:type="pct"/>
          </w:tcPr>
          <w:p w14:paraId="5547482B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</w:tr>
      <w:tr w14:paraId="3FA255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pct"/>
          </w:tcPr>
          <w:p w14:paraId="4F10C1C8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823" w:type="pct"/>
          </w:tcPr>
          <w:p w14:paraId="5A6E1B92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750" w:type="pct"/>
          </w:tcPr>
          <w:p w14:paraId="780B665F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2802" w:type="pct"/>
          </w:tcPr>
          <w:p w14:paraId="18B72C13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</w:tr>
      <w:tr w14:paraId="5939B3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624" w:type="pct"/>
            <w:shd w:val="clear" w:color="auto" w:fill="auto"/>
          </w:tcPr>
          <w:p w14:paraId="26A18DEB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823" w:type="pct"/>
            <w:shd w:val="clear" w:color="auto" w:fill="auto"/>
          </w:tcPr>
          <w:p w14:paraId="51ED8700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750" w:type="pct"/>
            <w:shd w:val="clear" w:color="auto" w:fill="auto"/>
          </w:tcPr>
          <w:p w14:paraId="5539233E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2802" w:type="pct"/>
          </w:tcPr>
          <w:p w14:paraId="3E094DCA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</w:tr>
      <w:tr w14:paraId="1AB2CA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3" w:hRule="atLeast"/>
          <w:jc w:val="center"/>
        </w:trPr>
        <w:tc>
          <w:tcPr>
            <w:tcW w:w="624" w:type="pct"/>
          </w:tcPr>
          <w:p w14:paraId="39257502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823" w:type="pct"/>
          </w:tcPr>
          <w:p w14:paraId="1D58333C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750" w:type="pct"/>
          </w:tcPr>
          <w:p w14:paraId="3C2BADA4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2802" w:type="pct"/>
          </w:tcPr>
          <w:p w14:paraId="734A7376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</w:tr>
      <w:tr w14:paraId="6F6B27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pct"/>
          </w:tcPr>
          <w:p w14:paraId="76AF6A2A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823" w:type="pct"/>
          </w:tcPr>
          <w:p w14:paraId="31D12B08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750" w:type="pct"/>
          </w:tcPr>
          <w:p w14:paraId="04E6839B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2802" w:type="pct"/>
          </w:tcPr>
          <w:p w14:paraId="692AD223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</w:tr>
      <w:tr w14:paraId="2F009B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pct"/>
          </w:tcPr>
          <w:p w14:paraId="3EA2D847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823" w:type="pct"/>
          </w:tcPr>
          <w:p w14:paraId="0E106EE3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750" w:type="pct"/>
          </w:tcPr>
          <w:p w14:paraId="673FD9A0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2802" w:type="pct"/>
          </w:tcPr>
          <w:p w14:paraId="2DDDC7AE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</w:tr>
      <w:tr w14:paraId="5011C1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pct"/>
          </w:tcPr>
          <w:p w14:paraId="152E7AC4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823" w:type="pct"/>
          </w:tcPr>
          <w:p w14:paraId="44ABD4FC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750" w:type="pct"/>
          </w:tcPr>
          <w:p w14:paraId="3EE31770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  <w:tc>
          <w:tcPr>
            <w:tcW w:w="2802" w:type="pct"/>
          </w:tcPr>
          <w:p w14:paraId="24B4F3C0">
            <w:pPr>
              <w:spacing w:before="124" w:beforeLines="40" w:after="124" w:afterLines="40" w:line="240" w:lineRule="exact"/>
              <w:rPr>
                <w:rFonts w:hint="eastAsia"/>
                <w:szCs w:val="21"/>
              </w:rPr>
            </w:pPr>
          </w:p>
        </w:tc>
      </w:tr>
    </w:tbl>
    <w:p w14:paraId="7E32310F">
      <w:pPr>
        <w:jc w:val="center"/>
        <w:rPr>
          <w:rFonts w:hint="eastAsia"/>
        </w:rPr>
      </w:pPr>
    </w:p>
    <w:p w14:paraId="5F32D24D">
      <w:pPr>
        <w:rPr>
          <w:rFonts w:hint="eastAsia"/>
        </w:rPr>
      </w:pPr>
    </w:p>
    <w:p w14:paraId="43C6D8C0">
      <w:pPr>
        <w:rPr>
          <w:rFonts w:hint="eastAsia"/>
        </w:rPr>
      </w:pPr>
    </w:p>
    <w:p w14:paraId="1967A602"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0377734B">
      <w:pPr>
        <w:rPr>
          <w:rFonts w:hint="eastAsia"/>
          <w:b/>
          <w:bCs/>
        </w:rPr>
      </w:pPr>
      <w:r>
        <w:rPr>
          <w:rFonts w:hint="eastAsia"/>
          <w:b/>
          <w:bCs/>
        </w:rPr>
        <w:t>引言：</w:t>
      </w:r>
    </w:p>
    <w:p w14:paraId="0FFC4260">
      <w:pPr>
        <w:jc w:val="both"/>
        <w:rPr>
          <w:rFonts w:hint="eastAsia"/>
        </w:rPr>
      </w:pPr>
      <w:r>
        <w:rPr>
          <w:rFonts w:hint="eastAsia"/>
        </w:rPr>
        <w:t>该协议应用于202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年以后生产的MG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00型远程地线融冰控制系统控制机柜和操作平台之间的通信。南方电网数研院提供的加密盒集成了4G无线路由和加密功能，操作平台和控制机柜通过加密盒进行通信。</w:t>
      </w:r>
    </w:p>
    <w:p w14:paraId="796D7D3B">
      <w:pPr>
        <w:jc w:val="both"/>
        <w:rPr>
          <w:rFonts w:hint="eastAsia"/>
        </w:rPr>
      </w:pPr>
    </w:p>
    <w:p w14:paraId="4EC140C8">
      <w:pPr>
        <w:jc w:val="both"/>
        <w:rPr>
          <w:rFonts w:hint="eastAsia" w:eastAsia="宋体"/>
          <w:lang w:eastAsia="zh-CN"/>
        </w:rPr>
      </w:pPr>
      <w:r>
        <w:rPr>
          <w:rFonts w:hint="eastAsia"/>
        </w:rPr>
        <w:t>该协议基于《MG400远程地线融冰控制系统通讯协议》修改。</w:t>
      </w:r>
      <w:r>
        <w:rPr>
          <w:rFonts w:hint="eastAsia"/>
          <w:lang w:eastAsia="zh-CN"/>
        </w:rPr>
        <w:t>增加了一路刀闸，一路选相，一路光纤通信。</w:t>
      </w:r>
    </w:p>
    <w:p w14:paraId="33DFF2F9">
      <w:pPr>
        <w:rPr>
          <w:rFonts w:hint="eastAsia"/>
          <w:b/>
          <w:bCs/>
        </w:rPr>
      </w:pPr>
    </w:p>
    <w:p w14:paraId="3CC18030">
      <w:pPr>
        <w:rPr>
          <w:rFonts w:hint="eastAsia"/>
          <w:b/>
          <w:bCs/>
        </w:rPr>
      </w:pPr>
      <w:r>
        <w:rPr>
          <w:rFonts w:hint="eastAsia"/>
          <w:b/>
          <w:bCs/>
        </w:rPr>
        <w:t>关键词说明：</w:t>
      </w:r>
    </w:p>
    <w:tbl>
      <w:tblPr>
        <w:tblStyle w:val="10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2"/>
        <w:gridCol w:w="6166"/>
      </w:tblGrid>
      <w:tr w14:paraId="03920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</w:tcPr>
          <w:p w14:paraId="1C1746B7">
            <w:pPr>
              <w:widowControl w:val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关键词</w:t>
            </w:r>
          </w:p>
        </w:tc>
        <w:tc>
          <w:tcPr>
            <w:tcW w:w="6166" w:type="dxa"/>
          </w:tcPr>
          <w:p w14:paraId="0B8DED4F">
            <w:pPr>
              <w:widowControl w:val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5AD43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</w:tcPr>
          <w:p w14:paraId="5565E6BE">
            <w:pPr>
              <w:widowControl w:val="0"/>
              <w:jc w:val="both"/>
              <w:rPr>
                <w:rFonts w:hint="eastAsia"/>
              </w:rPr>
            </w:pPr>
          </w:p>
        </w:tc>
        <w:tc>
          <w:tcPr>
            <w:tcW w:w="6166" w:type="dxa"/>
          </w:tcPr>
          <w:p w14:paraId="6322A686">
            <w:pPr>
              <w:widowControl w:val="0"/>
              <w:jc w:val="both"/>
              <w:rPr>
                <w:rFonts w:hint="eastAsia"/>
              </w:rPr>
            </w:pPr>
          </w:p>
        </w:tc>
      </w:tr>
      <w:tr w14:paraId="12A34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</w:tcPr>
          <w:p w14:paraId="16A66148">
            <w:pPr>
              <w:widowControl w:val="0"/>
              <w:jc w:val="both"/>
              <w:rPr>
                <w:rFonts w:hint="eastAsia"/>
                <w:b/>
                <w:bCs/>
              </w:rPr>
            </w:pPr>
          </w:p>
        </w:tc>
        <w:tc>
          <w:tcPr>
            <w:tcW w:w="6166" w:type="dxa"/>
          </w:tcPr>
          <w:p w14:paraId="784DEF08">
            <w:pPr>
              <w:widowControl w:val="0"/>
              <w:jc w:val="both"/>
              <w:rPr>
                <w:rFonts w:hint="eastAsia"/>
                <w:b/>
                <w:bCs/>
              </w:rPr>
            </w:pPr>
          </w:p>
        </w:tc>
      </w:tr>
      <w:tr w14:paraId="18492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</w:tcPr>
          <w:p w14:paraId="628AE2B9">
            <w:pPr>
              <w:widowControl w:val="0"/>
              <w:jc w:val="both"/>
              <w:rPr>
                <w:rFonts w:hint="eastAsia"/>
                <w:b/>
                <w:bCs/>
              </w:rPr>
            </w:pPr>
          </w:p>
        </w:tc>
        <w:tc>
          <w:tcPr>
            <w:tcW w:w="6166" w:type="dxa"/>
          </w:tcPr>
          <w:p w14:paraId="23CCDCE4">
            <w:pPr>
              <w:widowControl w:val="0"/>
              <w:jc w:val="both"/>
              <w:rPr>
                <w:rFonts w:hint="eastAsia"/>
                <w:b/>
                <w:bCs/>
              </w:rPr>
            </w:pPr>
          </w:p>
        </w:tc>
      </w:tr>
    </w:tbl>
    <w:p w14:paraId="793D21F3">
      <w:pPr>
        <w:rPr>
          <w:rFonts w:hint="eastAsia"/>
          <w:b/>
          <w:bCs/>
        </w:rPr>
      </w:pPr>
    </w:p>
    <w:p w14:paraId="5DAF93E2">
      <w:pPr>
        <w:rPr>
          <w:rFonts w:hint="eastAsia"/>
        </w:rPr>
      </w:pPr>
      <w:r>
        <w:br w:type="page"/>
      </w:r>
    </w:p>
    <w:p w14:paraId="13DD97CC">
      <w:pPr>
        <w:pStyle w:val="8"/>
        <w:numPr>
          <w:ilvl w:val="0"/>
          <w:numId w:val="1"/>
        </w:numPr>
        <w:jc w:val="left"/>
      </w:pPr>
      <w:r>
        <w:rPr>
          <w:rFonts w:hint="eastAsia"/>
        </w:rPr>
        <w:t>报文帧格式</w:t>
      </w:r>
    </w:p>
    <w:p w14:paraId="1135A045">
      <w:pPr>
        <w:rPr>
          <w:rFonts w:hint="eastAsia"/>
        </w:rPr>
      </w:pPr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236"/>
        <w:gridCol w:w="1287"/>
        <w:gridCol w:w="1349"/>
        <w:gridCol w:w="3486"/>
      </w:tblGrid>
      <w:tr w14:paraId="4D56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336DE7FD">
            <w:pPr>
              <w:ind w:firstLine="360" w:firstLineChars="2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域</w:t>
            </w:r>
          </w:p>
          <w:p w14:paraId="272571E7">
            <w:pPr>
              <w:ind w:firstLine="90" w:firstLineChars="5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（Area）</w:t>
            </w:r>
          </w:p>
        </w:tc>
        <w:tc>
          <w:tcPr>
            <w:tcW w:w="1236" w:type="dxa"/>
          </w:tcPr>
          <w:p w14:paraId="1ED8C7D0">
            <w:pPr>
              <w:ind w:firstLine="180" w:firstLineChars="1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偏   移</w:t>
            </w:r>
          </w:p>
          <w:p w14:paraId="7B89E76C">
            <w:pPr>
              <w:ind w:firstLine="90" w:firstLineChars="5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（Offset）</w:t>
            </w:r>
          </w:p>
        </w:tc>
        <w:tc>
          <w:tcPr>
            <w:tcW w:w="1287" w:type="dxa"/>
          </w:tcPr>
          <w:p w14:paraId="5587FC82">
            <w:pPr>
              <w:ind w:left="180" w:hanging="180" w:hangingChars="1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字节</w:t>
            </w:r>
          </w:p>
          <w:p w14:paraId="777D28FB">
            <w:pPr>
              <w:ind w:left="180" w:hanging="180" w:hangingChars="1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 xml:space="preserve">（Bytes） </w:t>
            </w:r>
          </w:p>
        </w:tc>
        <w:tc>
          <w:tcPr>
            <w:tcW w:w="1349" w:type="dxa"/>
          </w:tcPr>
          <w:p w14:paraId="63C9EB90">
            <w:pPr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含义（Name）</w:t>
            </w:r>
          </w:p>
        </w:tc>
        <w:tc>
          <w:tcPr>
            <w:tcW w:w="3486" w:type="dxa"/>
          </w:tcPr>
          <w:p w14:paraId="1911A85D">
            <w:pPr>
              <w:ind w:firstLine="1890" w:firstLineChars="105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值</w:t>
            </w:r>
          </w:p>
          <w:p w14:paraId="664DF359">
            <w:pPr>
              <w:ind w:firstLine="1620" w:firstLineChars="9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 xml:space="preserve">（Value） </w:t>
            </w:r>
          </w:p>
        </w:tc>
      </w:tr>
      <w:tr w14:paraId="0308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Merge w:val="restart"/>
          </w:tcPr>
          <w:p w14:paraId="5A9CFCD7">
            <w:pPr>
              <w:ind w:firstLine="180" w:firstLineChars="1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  <w:p w14:paraId="35CFF9FD">
            <w:pPr>
              <w:ind w:firstLine="180" w:firstLineChars="1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  <w:p w14:paraId="65FF52E2">
            <w:pPr>
              <w:ind w:firstLine="180" w:firstLineChars="1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  <w:p w14:paraId="756346FD">
            <w:pPr>
              <w:ind w:firstLine="180" w:firstLineChars="100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帧头</w:t>
            </w:r>
          </w:p>
          <w:p w14:paraId="7464A817">
            <w:pPr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（Head）</w:t>
            </w: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0B105C98">
            <w:pPr>
              <w:ind w:firstLine="360" w:firstLineChars="2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0x00</w:t>
            </w:r>
          </w:p>
        </w:tc>
        <w:tc>
          <w:tcPr>
            <w:tcW w:w="1287" w:type="dxa"/>
            <w:tcBorders>
              <w:bottom w:val="single" w:color="auto" w:sz="4" w:space="0"/>
            </w:tcBorders>
          </w:tcPr>
          <w:p w14:paraId="6AC804DC">
            <w:pPr>
              <w:ind w:firstLine="450" w:firstLineChars="25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2</w:t>
            </w:r>
          </w:p>
        </w:tc>
        <w:tc>
          <w:tcPr>
            <w:tcW w:w="1349" w:type="dxa"/>
            <w:tcBorders>
              <w:bottom w:val="single" w:color="auto" w:sz="4" w:space="0"/>
            </w:tcBorders>
          </w:tcPr>
          <w:p w14:paraId="3FF16802">
            <w:pPr>
              <w:ind w:firstLine="180" w:firstLineChars="1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包头</w:t>
            </w:r>
          </w:p>
        </w:tc>
        <w:tc>
          <w:tcPr>
            <w:tcW w:w="3486" w:type="dxa"/>
            <w:tcBorders>
              <w:bottom w:val="single" w:color="auto" w:sz="4" w:space="0"/>
            </w:tcBorders>
          </w:tcPr>
          <w:p w14:paraId="3F3FA7B1">
            <w:pPr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BYTES：（Frame Head）  0x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5A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 xml:space="preserve"> ， 0x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47</w:t>
            </w:r>
          </w:p>
        </w:tc>
      </w:tr>
      <w:tr w14:paraId="44CF8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Merge w:val="continue"/>
          </w:tcPr>
          <w:p w14:paraId="2A5EE941">
            <w:pPr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  <w:tc>
          <w:tcPr>
            <w:tcW w:w="1236" w:type="dxa"/>
            <w:shd w:val="clear" w:color="auto" w:fill="auto"/>
          </w:tcPr>
          <w:p w14:paraId="0EBA30FA">
            <w:pPr>
              <w:ind w:firstLine="360" w:firstLineChars="2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0x02</w:t>
            </w:r>
          </w:p>
        </w:tc>
        <w:tc>
          <w:tcPr>
            <w:tcW w:w="1287" w:type="dxa"/>
            <w:shd w:val="clear" w:color="auto" w:fill="auto"/>
          </w:tcPr>
          <w:p w14:paraId="3CB7B339">
            <w:pPr>
              <w:ind w:firstLine="450" w:firstLineChars="25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1</w:t>
            </w:r>
          </w:p>
        </w:tc>
        <w:tc>
          <w:tcPr>
            <w:tcW w:w="1349" w:type="dxa"/>
            <w:shd w:val="clear" w:color="auto" w:fill="auto"/>
          </w:tcPr>
          <w:p w14:paraId="7EE40806">
            <w:pPr>
              <w:ind w:firstLine="180" w:firstLineChars="1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报文长度</w:t>
            </w:r>
          </w:p>
        </w:tc>
        <w:tc>
          <w:tcPr>
            <w:tcW w:w="3486" w:type="dxa"/>
            <w:shd w:val="clear" w:color="auto" w:fill="auto"/>
          </w:tcPr>
          <w:p w14:paraId="196458BC">
            <w:pPr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包含此字段以下数据长度，不含校验数据</w:t>
            </w:r>
          </w:p>
        </w:tc>
      </w:tr>
      <w:tr w14:paraId="727CC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Merge w:val="continue"/>
          </w:tcPr>
          <w:p w14:paraId="73059382">
            <w:pPr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  <w:tc>
          <w:tcPr>
            <w:tcW w:w="1236" w:type="dxa"/>
            <w:shd w:val="clear" w:color="auto" w:fill="auto"/>
          </w:tcPr>
          <w:p w14:paraId="3D02B03D">
            <w:pPr>
              <w:ind w:firstLine="360" w:firstLineChars="2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0x03</w:t>
            </w:r>
          </w:p>
        </w:tc>
        <w:tc>
          <w:tcPr>
            <w:tcW w:w="1287" w:type="dxa"/>
            <w:shd w:val="clear" w:color="auto" w:fill="auto"/>
          </w:tcPr>
          <w:p w14:paraId="3EFC3B4D">
            <w:pPr>
              <w:ind w:firstLine="450" w:firstLineChars="25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sz w:val="18"/>
                <w:szCs w:val="18"/>
              </w:rPr>
              <w:t>2</w:t>
            </w:r>
          </w:p>
        </w:tc>
        <w:tc>
          <w:tcPr>
            <w:tcW w:w="1349" w:type="dxa"/>
            <w:shd w:val="clear" w:color="auto" w:fill="auto"/>
          </w:tcPr>
          <w:p w14:paraId="2474281C">
            <w:pPr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主控机柜I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D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号</w:t>
            </w:r>
          </w:p>
        </w:tc>
        <w:tc>
          <w:tcPr>
            <w:tcW w:w="3486" w:type="dxa"/>
            <w:shd w:val="clear" w:color="auto" w:fill="auto"/>
          </w:tcPr>
          <w:p w14:paraId="7748C827">
            <w:pPr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主控机柜I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D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号是1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bit数据，第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0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bit表示大号侧和小号侧，0表示小号侧，1表示大号侧</w:t>
            </w:r>
          </w:p>
          <w:p w14:paraId="4EEA7FD7">
            <w:pPr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</w:tr>
      <w:tr w14:paraId="6A115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1056" w:type="dxa"/>
            <w:vMerge w:val="continue"/>
          </w:tcPr>
          <w:p w14:paraId="1611A69A">
            <w:pPr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  <w:tc>
          <w:tcPr>
            <w:tcW w:w="1236" w:type="dxa"/>
            <w:shd w:val="clear" w:color="auto" w:fill="auto"/>
          </w:tcPr>
          <w:p w14:paraId="7616CB47">
            <w:pPr>
              <w:ind w:firstLine="360" w:firstLineChars="2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0x05</w:t>
            </w:r>
          </w:p>
        </w:tc>
        <w:tc>
          <w:tcPr>
            <w:tcW w:w="1287" w:type="dxa"/>
            <w:shd w:val="clear" w:color="auto" w:fill="auto"/>
          </w:tcPr>
          <w:p w14:paraId="5EA8AB19">
            <w:pPr>
              <w:ind w:firstLine="450" w:firstLineChars="25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1</w:t>
            </w:r>
          </w:p>
        </w:tc>
        <w:tc>
          <w:tcPr>
            <w:tcW w:w="1349" w:type="dxa"/>
            <w:shd w:val="clear" w:color="auto" w:fill="auto"/>
          </w:tcPr>
          <w:p w14:paraId="1E1E07F7">
            <w:pPr>
              <w:ind w:firstLine="180" w:firstLineChars="1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帧类型</w:t>
            </w:r>
          </w:p>
        </w:tc>
        <w:tc>
          <w:tcPr>
            <w:tcW w:w="3486" w:type="dxa"/>
            <w:shd w:val="clear" w:color="auto" w:fill="auto"/>
          </w:tcPr>
          <w:p w14:paraId="1B2C60C9">
            <w:pPr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</w:tr>
      <w:tr w14:paraId="16BA3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56" w:type="dxa"/>
            <w:shd w:val="clear" w:color="auto" w:fill="auto"/>
          </w:tcPr>
          <w:p w14:paraId="14B3AE71">
            <w:pPr>
              <w:ind w:firstLine="270" w:firstLineChars="15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数据区</w:t>
            </w:r>
          </w:p>
        </w:tc>
        <w:tc>
          <w:tcPr>
            <w:tcW w:w="1236" w:type="dxa"/>
            <w:shd w:val="clear" w:color="auto" w:fill="auto"/>
          </w:tcPr>
          <w:p w14:paraId="24F96990">
            <w:pPr>
              <w:ind w:firstLine="360" w:firstLineChars="2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0x06</w:t>
            </w:r>
          </w:p>
        </w:tc>
        <w:tc>
          <w:tcPr>
            <w:tcW w:w="1287" w:type="dxa"/>
            <w:shd w:val="clear" w:color="auto" w:fill="auto"/>
          </w:tcPr>
          <w:p w14:paraId="4A0212F9">
            <w:pPr>
              <w:ind w:firstLine="450" w:firstLineChars="25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不定</w:t>
            </w:r>
          </w:p>
        </w:tc>
        <w:tc>
          <w:tcPr>
            <w:tcW w:w="1349" w:type="dxa"/>
            <w:shd w:val="clear" w:color="auto" w:fill="auto"/>
          </w:tcPr>
          <w:p w14:paraId="0B8B50DA">
            <w:pPr>
              <w:ind w:firstLine="180" w:firstLineChars="100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  <w:tc>
          <w:tcPr>
            <w:tcW w:w="3486" w:type="dxa"/>
            <w:shd w:val="clear" w:color="auto" w:fill="auto"/>
          </w:tcPr>
          <w:p w14:paraId="7B50ADD0">
            <w:pPr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</w:tr>
      <w:tr w14:paraId="5E840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1056" w:type="dxa"/>
            <w:shd w:val="clear" w:color="auto" w:fill="auto"/>
          </w:tcPr>
          <w:p w14:paraId="6C9D38BF">
            <w:pPr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校验（Check）</w:t>
            </w:r>
          </w:p>
        </w:tc>
        <w:tc>
          <w:tcPr>
            <w:tcW w:w="1236" w:type="dxa"/>
            <w:shd w:val="clear" w:color="auto" w:fill="auto"/>
          </w:tcPr>
          <w:p w14:paraId="647D563E">
            <w:pPr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sz w:val="18"/>
                <w:szCs w:val="18"/>
              </w:rPr>
              <w:t>CRC</w:t>
            </w:r>
          </w:p>
        </w:tc>
        <w:tc>
          <w:tcPr>
            <w:tcW w:w="1287" w:type="dxa"/>
            <w:shd w:val="clear" w:color="auto" w:fill="auto"/>
          </w:tcPr>
          <w:p w14:paraId="33C5DD9A">
            <w:pPr>
              <w:ind w:firstLine="450" w:firstLineChars="25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sz w:val="18"/>
                <w:szCs w:val="18"/>
              </w:rPr>
              <w:t>2</w:t>
            </w:r>
          </w:p>
        </w:tc>
        <w:tc>
          <w:tcPr>
            <w:tcW w:w="1349" w:type="dxa"/>
            <w:shd w:val="clear" w:color="auto" w:fill="auto"/>
          </w:tcPr>
          <w:p w14:paraId="575EC458">
            <w:pPr>
              <w:ind w:firstLine="180" w:firstLineChars="100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FCS</w:t>
            </w:r>
          </w:p>
        </w:tc>
        <w:tc>
          <w:tcPr>
            <w:tcW w:w="3486" w:type="dxa"/>
            <w:shd w:val="clear" w:color="auto" w:fill="auto"/>
          </w:tcPr>
          <w:p w14:paraId="3CAD4E49">
            <w:pPr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RC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校验：CRC-16-MODBUS。从帧头开始校验，低字节在前</w:t>
            </w:r>
          </w:p>
        </w:tc>
      </w:tr>
    </w:tbl>
    <w:p w14:paraId="2AD01C1E">
      <w:pPr>
        <w:rPr>
          <w:rFonts w:hint="eastAsia"/>
        </w:rPr>
      </w:pPr>
    </w:p>
    <w:p w14:paraId="27BEE28A">
      <w:pPr>
        <w:pStyle w:val="8"/>
        <w:numPr>
          <w:ilvl w:val="0"/>
          <w:numId w:val="1"/>
        </w:numPr>
        <w:jc w:val="left"/>
      </w:pPr>
      <w:r>
        <w:rPr>
          <w:rFonts w:hint="eastAsia"/>
        </w:rPr>
        <w:t>报文示例</w:t>
      </w:r>
    </w:p>
    <w:p w14:paraId="623AADCB">
      <w:pPr>
        <w:pStyle w:val="15"/>
        <w:keepNext/>
        <w:keepLines/>
        <w:numPr>
          <w:ilvl w:val="0"/>
          <w:numId w:val="2"/>
        </w:numPr>
        <w:spacing w:before="260" w:after="260" w:line="416" w:lineRule="auto"/>
        <w:ind w:firstLineChars="0"/>
        <w:outlineLvl w:val="1"/>
        <w:rPr>
          <w:rFonts w:ascii="Cambria" w:hAnsi="Cambria"/>
          <w:b/>
          <w:bCs/>
          <w:vanish/>
          <w:sz w:val="28"/>
          <w:szCs w:val="28"/>
        </w:rPr>
      </w:pPr>
    </w:p>
    <w:p w14:paraId="766D2DB8">
      <w:pPr>
        <w:pStyle w:val="15"/>
        <w:keepNext/>
        <w:keepLines/>
        <w:numPr>
          <w:ilvl w:val="0"/>
          <w:numId w:val="2"/>
        </w:numPr>
        <w:spacing w:before="260" w:after="260" w:line="416" w:lineRule="auto"/>
        <w:ind w:firstLineChars="0"/>
        <w:outlineLvl w:val="1"/>
        <w:rPr>
          <w:rFonts w:ascii="Cambria" w:hAnsi="Cambria"/>
          <w:b/>
          <w:bCs/>
          <w:vanish/>
          <w:sz w:val="28"/>
          <w:szCs w:val="28"/>
        </w:rPr>
      </w:pPr>
    </w:p>
    <w:p w14:paraId="5F4ED0CD">
      <w:pPr>
        <w:rPr>
          <w:rFonts w:hint="eastAsia" w:ascii="Times New Roman"/>
          <w:b/>
          <w:bCs/>
        </w:rPr>
      </w:pPr>
      <w:r>
        <w:rPr>
          <w:rFonts w:hint="eastAsia" w:ascii="Times New Roman"/>
          <w:b/>
          <w:bCs/>
        </w:rPr>
        <w:t>2</w:t>
      </w:r>
      <w:r>
        <w:rPr>
          <w:rFonts w:ascii="Times New Roman"/>
          <w:b/>
          <w:bCs/>
        </w:rPr>
        <w:t>.1</w:t>
      </w:r>
      <w:r>
        <w:rPr>
          <w:rFonts w:hint="eastAsia" w:ascii="Times New Roman"/>
          <w:b/>
          <w:bCs/>
        </w:rPr>
        <w:t>操作平台发送D</w:t>
      </w:r>
      <w:r>
        <w:rPr>
          <w:rFonts w:ascii="Times New Roman"/>
          <w:b/>
          <w:bCs/>
        </w:rPr>
        <w:t>I</w:t>
      </w:r>
      <w:r>
        <w:rPr>
          <w:rFonts w:hint="eastAsia" w:ascii="Times New Roman"/>
          <w:b/>
          <w:bCs/>
        </w:rPr>
        <w:t>——动作命令。</w:t>
      </w:r>
    </w:p>
    <w:tbl>
      <w:tblPr>
        <w:tblStyle w:val="9"/>
        <w:tblpPr w:leftFromText="180" w:rightFromText="180" w:vertAnchor="text" w:horzAnchor="page" w:tblpX="2439" w:tblpY="30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756"/>
        <w:gridCol w:w="2301"/>
        <w:gridCol w:w="818"/>
        <w:gridCol w:w="2239"/>
      </w:tblGrid>
      <w:tr w14:paraId="77986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</w:tcPr>
          <w:p w14:paraId="3090C8BE">
            <w:pPr>
              <w:ind w:firstLine="90" w:firstLineChars="5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  <w:tc>
          <w:tcPr>
            <w:tcW w:w="6114" w:type="dxa"/>
            <w:gridSpan w:val="4"/>
          </w:tcPr>
          <w:p w14:paraId="51C4C96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含义（Name）</w:t>
            </w:r>
          </w:p>
        </w:tc>
      </w:tr>
      <w:tr w14:paraId="39739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tcBorders>
              <w:bottom w:val="single" w:color="auto" w:sz="4" w:space="0"/>
            </w:tcBorders>
          </w:tcPr>
          <w:p w14:paraId="5DBB2968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5A</w:t>
            </w:r>
          </w:p>
        </w:tc>
        <w:tc>
          <w:tcPr>
            <w:tcW w:w="6114" w:type="dxa"/>
            <w:gridSpan w:val="4"/>
            <w:vMerge w:val="restart"/>
          </w:tcPr>
          <w:p w14:paraId="7711489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包头，固定为0x</w:t>
            </w:r>
            <w:r>
              <w:rPr>
                <w:sz w:val="18"/>
                <w:szCs w:val="18"/>
              </w:rPr>
              <w:t>5A</w:t>
            </w:r>
            <w:r>
              <w:rPr>
                <w:rFonts w:hint="eastAsia"/>
                <w:sz w:val="18"/>
                <w:szCs w:val="18"/>
              </w:rPr>
              <w:t xml:space="preserve"> ， 0x</w:t>
            </w:r>
            <w:r>
              <w:rPr>
                <w:sz w:val="18"/>
                <w:szCs w:val="18"/>
              </w:rPr>
              <w:t>47</w:t>
            </w:r>
          </w:p>
        </w:tc>
      </w:tr>
      <w:tr w14:paraId="7800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tcBorders>
              <w:bottom w:val="single" w:color="auto" w:sz="4" w:space="0"/>
            </w:tcBorders>
            <w:shd w:val="clear" w:color="auto" w:fill="auto"/>
          </w:tcPr>
          <w:p w14:paraId="5E82094B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47</w:t>
            </w:r>
          </w:p>
        </w:tc>
        <w:tc>
          <w:tcPr>
            <w:tcW w:w="6114" w:type="dxa"/>
            <w:gridSpan w:val="4"/>
            <w:vMerge w:val="continue"/>
            <w:tcBorders>
              <w:bottom w:val="single" w:color="auto" w:sz="4" w:space="0"/>
            </w:tcBorders>
            <w:shd w:val="clear" w:color="auto" w:fill="auto"/>
          </w:tcPr>
          <w:p w14:paraId="6C243391">
            <w:pPr>
              <w:rPr>
                <w:rFonts w:hint="eastAsia"/>
                <w:sz w:val="18"/>
                <w:szCs w:val="18"/>
              </w:rPr>
            </w:pPr>
          </w:p>
        </w:tc>
      </w:tr>
      <w:tr w14:paraId="1F585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shd w:val="clear" w:color="auto" w:fill="auto"/>
          </w:tcPr>
          <w:p w14:paraId="460FB471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XX</w:t>
            </w:r>
          </w:p>
        </w:tc>
        <w:tc>
          <w:tcPr>
            <w:tcW w:w="6114" w:type="dxa"/>
            <w:gridSpan w:val="4"/>
            <w:shd w:val="clear" w:color="auto" w:fill="auto"/>
          </w:tcPr>
          <w:p w14:paraId="44AB774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报文长度，5个字节</w:t>
            </w:r>
          </w:p>
        </w:tc>
      </w:tr>
      <w:tr w14:paraId="494C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116" w:type="dxa"/>
            <w:shd w:val="clear" w:color="auto" w:fill="auto"/>
          </w:tcPr>
          <w:p w14:paraId="2E2AB20B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0x11</w:t>
            </w:r>
          </w:p>
          <w:p w14:paraId="758B361A">
            <w:pPr>
              <w:ind w:firstLine="360" w:firstLineChars="20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0x22</w:t>
            </w:r>
          </w:p>
        </w:tc>
        <w:tc>
          <w:tcPr>
            <w:tcW w:w="6114" w:type="dxa"/>
            <w:gridSpan w:val="4"/>
            <w:shd w:val="clear" w:color="auto" w:fill="auto"/>
          </w:tcPr>
          <w:p w14:paraId="44F5D47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主控机箱I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号是1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bit数据,第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bit表示大号侧和小号侧，0表示小号侧，1表示大号侧,举例：0</w:t>
            </w:r>
            <w:r>
              <w:rPr>
                <w:sz w:val="18"/>
                <w:szCs w:val="18"/>
              </w:rPr>
              <w:t>X01,0X22</w:t>
            </w:r>
            <w:r>
              <w:rPr>
                <w:rFonts w:hint="eastAsia"/>
                <w:sz w:val="18"/>
                <w:szCs w:val="18"/>
              </w:rPr>
              <w:t>，则I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号为0</w:t>
            </w:r>
            <w:r>
              <w:rPr>
                <w:sz w:val="18"/>
                <w:szCs w:val="18"/>
              </w:rPr>
              <w:t>X0122</w:t>
            </w:r>
            <w:r>
              <w:rPr>
                <w:rFonts w:hint="eastAsia"/>
                <w:sz w:val="18"/>
                <w:szCs w:val="18"/>
              </w:rPr>
              <w:t>，此机柜为小号侧</w:t>
            </w:r>
          </w:p>
        </w:tc>
      </w:tr>
      <w:tr w14:paraId="4ABB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1116" w:type="dxa"/>
            <w:shd w:val="clear" w:color="auto" w:fill="auto"/>
          </w:tcPr>
          <w:p w14:paraId="13E99435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00</w:t>
            </w:r>
          </w:p>
        </w:tc>
        <w:tc>
          <w:tcPr>
            <w:tcW w:w="6114" w:type="dxa"/>
            <w:gridSpan w:val="4"/>
            <w:shd w:val="clear" w:color="auto" w:fill="auto"/>
          </w:tcPr>
          <w:p w14:paraId="36F3955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帧类型：远端操作命令下发。</w:t>
            </w:r>
          </w:p>
        </w:tc>
      </w:tr>
      <w:tr w14:paraId="1253C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1116" w:type="dxa"/>
            <w:vMerge w:val="restart"/>
            <w:shd w:val="clear" w:color="auto" w:fill="auto"/>
          </w:tcPr>
          <w:p w14:paraId="24B5CBB3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XX</w:t>
            </w:r>
          </w:p>
          <w:p w14:paraId="4821D1E6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XX</w:t>
            </w:r>
          </w:p>
        </w:tc>
        <w:tc>
          <w:tcPr>
            <w:tcW w:w="6114" w:type="dxa"/>
            <w:gridSpan w:val="4"/>
            <w:shd w:val="clear" w:color="auto" w:fill="auto"/>
          </w:tcPr>
          <w:p w14:paraId="741A0E1D">
            <w:pPr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数据区：当前DI状态</w:t>
            </w:r>
          </w:p>
        </w:tc>
      </w:tr>
      <w:tr w14:paraId="04463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</w:trPr>
        <w:tc>
          <w:tcPr>
            <w:tcW w:w="1116" w:type="dxa"/>
            <w:vMerge w:val="continue"/>
            <w:shd w:val="clear" w:color="auto" w:fill="auto"/>
          </w:tcPr>
          <w:p w14:paraId="6B6EC727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14" w:type="dxa"/>
            <w:gridSpan w:val="4"/>
            <w:shd w:val="clear" w:color="auto" w:fill="auto"/>
          </w:tcPr>
          <w:p w14:paraId="5F382A7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2个字节，每1bit代表一个状态量：高字节先发。</w:t>
            </w:r>
          </w:p>
        </w:tc>
      </w:tr>
      <w:tr w14:paraId="56894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49F27C10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57" w:type="dxa"/>
            <w:gridSpan w:val="2"/>
            <w:shd w:val="clear" w:color="auto" w:fill="auto"/>
          </w:tcPr>
          <w:p w14:paraId="45AFB6E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高字节</w:t>
            </w:r>
          </w:p>
        </w:tc>
        <w:tc>
          <w:tcPr>
            <w:tcW w:w="3057" w:type="dxa"/>
            <w:gridSpan w:val="2"/>
            <w:shd w:val="clear" w:color="auto" w:fill="auto"/>
          </w:tcPr>
          <w:p w14:paraId="2EA5019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低字节</w:t>
            </w:r>
          </w:p>
        </w:tc>
      </w:tr>
      <w:tr w14:paraId="1AC5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04C17C18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restart"/>
            <w:shd w:val="clear" w:color="auto" w:fill="auto"/>
          </w:tcPr>
          <w:p w14:paraId="5DC4AD40">
            <w:pPr>
              <w:jc w:val="center"/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B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it</w:t>
            </w:r>
            <w:r>
              <w:rPr>
                <w:b/>
                <w:bCs/>
                <w:color w:val="FF0000"/>
                <w:sz w:val="18"/>
                <w:szCs w:val="18"/>
              </w:rPr>
              <w:t>7</w:t>
            </w:r>
          </w:p>
        </w:tc>
        <w:tc>
          <w:tcPr>
            <w:tcW w:w="2301" w:type="dxa"/>
            <w:shd w:val="clear" w:color="auto" w:fill="auto"/>
          </w:tcPr>
          <w:p w14:paraId="5444352E">
            <w:pPr>
              <w:rPr>
                <w:rFonts w:hint="default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lang w:eastAsia="zh-CN"/>
              </w:rPr>
              <w:t>1: 接地刀闸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  <w:lang w:val="en-US" w:eastAsia="zh-CN"/>
              </w:rPr>
              <w:t>2合闸</w:t>
            </w:r>
          </w:p>
        </w:tc>
        <w:tc>
          <w:tcPr>
            <w:tcW w:w="818" w:type="dxa"/>
            <w:vMerge w:val="restart"/>
            <w:shd w:val="clear" w:color="auto" w:fill="auto"/>
          </w:tcPr>
          <w:p w14:paraId="6F4E350F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2239" w:type="dxa"/>
            <w:shd w:val="clear" w:color="auto" w:fill="auto"/>
          </w:tcPr>
          <w:p w14:paraId="715E2685">
            <w:pPr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接地刀闸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/>
                <w:sz w:val="18"/>
                <w:szCs w:val="18"/>
              </w:rPr>
              <w:t>合</w:t>
            </w:r>
            <w:r>
              <w:rPr>
                <w:rFonts w:hint="eastAsia"/>
                <w:sz w:val="18"/>
                <w:szCs w:val="18"/>
                <w:lang w:eastAsia="zh-CN"/>
              </w:rPr>
              <w:t>闸</w:t>
            </w:r>
          </w:p>
        </w:tc>
      </w:tr>
      <w:tr w14:paraId="67B9C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70BEE7D9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shd w:val="clear" w:color="auto" w:fill="auto"/>
          </w:tcPr>
          <w:p w14:paraId="2469BFFA">
            <w:pPr>
              <w:jc w:val="center"/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301" w:type="dxa"/>
            <w:shd w:val="clear" w:color="auto" w:fill="auto"/>
          </w:tcPr>
          <w:p w14:paraId="07B22F1D">
            <w:pPr>
              <w:rPr>
                <w:rFonts w:hint="eastAsia"/>
                <w:b/>
                <w:bCs/>
                <w:color w:val="FF0000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lang w:eastAsia="zh-CN"/>
              </w:rPr>
              <w:t>0: 停止</w:t>
            </w:r>
          </w:p>
        </w:tc>
        <w:tc>
          <w:tcPr>
            <w:tcW w:w="818" w:type="dxa"/>
            <w:vMerge w:val="continue"/>
            <w:shd w:val="clear" w:color="auto" w:fill="auto"/>
          </w:tcPr>
          <w:p w14:paraId="151A461D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39" w:type="dxa"/>
            <w:shd w:val="clear" w:color="auto" w:fill="auto"/>
          </w:tcPr>
          <w:p w14:paraId="112049C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停止</w:t>
            </w:r>
          </w:p>
        </w:tc>
      </w:tr>
      <w:tr w14:paraId="7E463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7E0227A7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restart"/>
            <w:shd w:val="clear" w:color="auto" w:fill="auto"/>
          </w:tcPr>
          <w:p w14:paraId="74FCBBE3">
            <w:pPr>
              <w:jc w:val="center"/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B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it</w:t>
            </w:r>
            <w:r>
              <w:rPr>
                <w:b/>
                <w:bCs/>
                <w:color w:val="FF0000"/>
                <w:sz w:val="18"/>
                <w:szCs w:val="18"/>
              </w:rPr>
              <w:t>6</w:t>
            </w:r>
          </w:p>
        </w:tc>
        <w:tc>
          <w:tcPr>
            <w:tcW w:w="2301" w:type="dxa"/>
            <w:shd w:val="clear" w:color="auto" w:fill="auto"/>
          </w:tcPr>
          <w:p w14:paraId="3635EA67">
            <w:pPr>
              <w:rPr>
                <w:rFonts w:hint="default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lang w:eastAsia="zh-CN"/>
              </w:rPr>
              <w:t>1: 接地刀闸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  <w:lang w:val="en-US" w:eastAsia="zh-CN"/>
              </w:rPr>
              <w:t>2分闸</w:t>
            </w:r>
          </w:p>
        </w:tc>
        <w:tc>
          <w:tcPr>
            <w:tcW w:w="818" w:type="dxa"/>
            <w:vMerge w:val="restart"/>
            <w:shd w:val="clear" w:color="auto" w:fill="auto"/>
          </w:tcPr>
          <w:p w14:paraId="5E34C399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2239" w:type="dxa"/>
            <w:shd w:val="clear" w:color="auto" w:fill="auto"/>
          </w:tcPr>
          <w:p w14:paraId="05D6EA71">
            <w:pPr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接地刀闸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/>
                <w:sz w:val="18"/>
                <w:szCs w:val="18"/>
              </w:rPr>
              <w:t>分</w:t>
            </w:r>
            <w:r>
              <w:rPr>
                <w:rFonts w:hint="eastAsia"/>
                <w:sz w:val="18"/>
                <w:szCs w:val="18"/>
                <w:lang w:eastAsia="zh-CN"/>
              </w:rPr>
              <w:t>闸</w:t>
            </w:r>
          </w:p>
        </w:tc>
      </w:tr>
      <w:tr w14:paraId="5DC17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14E2F6E9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shd w:val="clear" w:color="auto" w:fill="auto"/>
          </w:tcPr>
          <w:p w14:paraId="609212B4">
            <w:pPr>
              <w:jc w:val="center"/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301" w:type="dxa"/>
            <w:shd w:val="clear" w:color="auto" w:fill="auto"/>
          </w:tcPr>
          <w:p w14:paraId="36050D5E">
            <w:pPr>
              <w:rPr>
                <w:rFonts w:hint="eastAsia"/>
                <w:b/>
                <w:bCs/>
                <w:color w:val="FF0000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lang w:eastAsia="zh-CN"/>
              </w:rPr>
              <w:t>0: 停止</w:t>
            </w:r>
          </w:p>
        </w:tc>
        <w:tc>
          <w:tcPr>
            <w:tcW w:w="818" w:type="dxa"/>
            <w:vMerge w:val="continue"/>
            <w:shd w:val="clear" w:color="auto" w:fill="auto"/>
          </w:tcPr>
          <w:p w14:paraId="111E1CD5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39" w:type="dxa"/>
            <w:shd w:val="clear" w:color="auto" w:fill="auto"/>
          </w:tcPr>
          <w:p w14:paraId="052CC41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停止</w:t>
            </w:r>
          </w:p>
        </w:tc>
      </w:tr>
      <w:tr w14:paraId="6392F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54917746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restart"/>
            <w:shd w:val="clear" w:color="auto" w:fill="auto"/>
          </w:tcPr>
          <w:p w14:paraId="7003D5C3">
            <w:pPr>
              <w:jc w:val="center"/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B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it</w:t>
            </w:r>
            <w:r>
              <w:rPr>
                <w:b/>
                <w:bCs/>
                <w:color w:val="FF0000"/>
                <w:sz w:val="18"/>
                <w:szCs w:val="18"/>
              </w:rPr>
              <w:t>5</w:t>
            </w:r>
          </w:p>
        </w:tc>
        <w:tc>
          <w:tcPr>
            <w:tcW w:w="2301" w:type="dxa"/>
            <w:shd w:val="clear" w:color="auto" w:fill="auto"/>
          </w:tcPr>
          <w:p w14:paraId="019A183C">
            <w:pPr>
              <w:rPr>
                <w:rFonts w:hint="default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lang w:eastAsia="zh-CN"/>
              </w:rPr>
              <w:t>1: 选相刀闸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  <w:lang w:val="en-US" w:eastAsia="zh-CN"/>
              </w:rPr>
              <w:t>3合闸</w:t>
            </w:r>
          </w:p>
        </w:tc>
        <w:tc>
          <w:tcPr>
            <w:tcW w:w="818" w:type="dxa"/>
            <w:vMerge w:val="restart"/>
            <w:shd w:val="clear" w:color="auto" w:fill="auto"/>
          </w:tcPr>
          <w:p w14:paraId="591DB903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2239" w:type="dxa"/>
            <w:shd w:val="clear" w:color="auto" w:fill="auto"/>
          </w:tcPr>
          <w:p w14:paraId="71A8471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选相刀闸</w:t>
            </w:r>
            <w:r>
              <w:rPr>
                <w:sz w:val="18"/>
                <w:szCs w:val="18"/>
              </w:rPr>
              <w:t>1合闸</w:t>
            </w:r>
          </w:p>
        </w:tc>
      </w:tr>
      <w:tr w14:paraId="12CC0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2D5B4201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shd w:val="clear" w:color="auto" w:fill="auto"/>
          </w:tcPr>
          <w:p w14:paraId="4152DB62">
            <w:pPr>
              <w:jc w:val="center"/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301" w:type="dxa"/>
            <w:shd w:val="clear" w:color="auto" w:fill="auto"/>
          </w:tcPr>
          <w:p w14:paraId="5C5112E8">
            <w:pPr>
              <w:rPr>
                <w:rFonts w:hint="eastAsia"/>
                <w:b/>
                <w:bCs/>
                <w:color w:val="FF0000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lang w:eastAsia="zh-CN"/>
              </w:rPr>
              <w:t>0:停止</w:t>
            </w:r>
          </w:p>
        </w:tc>
        <w:tc>
          <w:tcPr>
            <w:tcW w:w="818" w:type="dxa"/>
            <w:vMerge w:val="continue"/>
            <w:shd w:val="clear" w:color="auto" w:fill="auto"/>
          </w:tcPr>
          <w:p w14:paraId="419643DD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39" w:type="dxa"/>
            <w:shd w:val="clear" w:color="auto" w:fill="auto"/>
          </w:tcPr>
          <w:p w14:paraId="6580D46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停止</w:t>
            </w:r>
          </w:p>
        </w:tc>
      </w:tr>
      <w:tr w14:paraId="40538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3F265758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restart"/>
            <w:shd w:val="clear" w:color="auto" w:fill="auto"/>
          </w:tcPr>
          <w:p w14:paraId="2497D966">
            <w:pPr>
              <w:jc w:val="center"/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B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it</w:t>
            </w:r>
            <w:r>
              <w:rPr>
                <w:b/>
                <w:bCs/>
                <w:color w:val="FF0000"/>
                <w:sz w:val="18"/>
                <w:szCs w:val="18"/>
              </w:rPr>
              <w:t>4</w:t>
            </w:r>
          </w:p>
        </w:tc>
        <w:tc>
          <w:tcPr>
            <w:tcW w:w="2301" w:type="dxa"/>
            <w:shd w:val="clear" w:color="auto" w:fill="auto"/>
          </w:tcPr>
          <w:p w14:paraId="42CAFD74">
            <w:pPr>
              <w:rPr>
                <w:rFonts w:hint="default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lang w:eastAsia="zh-CN"/>
              </w:rPr>
              <w:t>1: 选相刀闸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  <w:lang w:val="en-US" w:eastAsia="zh-CN"/>
              </w:rPr>
              <w:t>3分闸</w:t>
            </w:r>
          </w:p>
        </w:tc>
        <w:tc>
          <w:tcPr>
            <w:tcW w:w="818" w:type="dxa"/>
            <w:vMerge w:val="restart"/>
            <w:shd w:val="clear" w:color="auto" w:fill="auto"/>
          </w:tcPr>
          <w:p w14:paraId="1688BB31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2239" w:type="dxa"/>
            <w:shd w:val="clear" w:color="auto" w:fill="auto"/>
          </w:tcPr>
          <w:p w14:paraId="70AECDA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选相刀闸</w:t>
            </w:r>
            <w:r>
              <w:rPr>
                <w:sz w:val="18"/>
                <w:szCs w:val="18"/>
              </w:rPr>
              <w:t>1分闸</w:t>
            </w:r>
          </w:p>
        </w:tc>
      </w:tr>
      <w:tr w14:paraId="2D284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66267DA6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shd w:val="clear" w:color="auto" w:fill="auto"/>
          </w:tcPr>
          <w:p w14:paraId="047AA821">
            <w:pPr>
              <w:jc w:val="center"/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301" w:type="dxa"/>
            <w:shd w:val="clear" w:color="auto" w:fill="auto"/>
          </w:tcPr>
          <w:p w14:paraId="4256A016">
            <w:pPr>
              <w:rPr>
                <w:rFonts w:hint="eastAsia"/>
                <w:b/>
                <w:bCs/>
                <w:color w:val="FF0000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lang w:eastAsia="zh-CN"/>
              </w:rPr>
              <w:t>0: 停止</w:t>
            </w:r>
          </w:p>
        </w:tc>
        <w:tc>
          <w:tcPr>
            <w:tcW w:w="818" w:type="dxa"/>
            <w:vMerge w:val="continue"/>
            <w:shd w:val="clear" w:color="auto" w:fill="auto"/>
          </w:tcPr>
          <w:p w14:paraId="07D689AC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39" w:type="dxa"/>
            <w:shd w:val="clear" w:color="auto" w:fill="auto"/>
          </w:tcPr>
          <w:p w14:paraId="08C8784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停止</w:t>
            </w:r>
          </w:p>
        </w:tc>
      </w:tr>
      <w:tr w14:paraId="4FCF9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09D7BEED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restart"/>
            <w:shd w:val="clear" w:color="auto" w:fill="auto"/>
          </w:tcPr>
          <w:p w14:paraId="7A0771A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2301" w:type="dxa"/>
            <w:shd w:val="clear" w:color="auto" w:fill="auto"/>
          </w:tcPr>
          <w:p w14:paraId="6CB412F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融冰刀闸合</w:t>
            </w:r>
          </w:p>
        </w:tc>
        <w:tc>
          <w:tcPr>
            <w:tcW w:w="818" w:type="dxa"/>
            <w:vMerge w:val="restart"/>
            <w:shd w:val="clear" w:color="auto" w:fill="auto"/>
          </w:tcPr>
          <w:p w14:paraId="15878DAD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2239" w:type="dxa"/>
            <w:shd w:val="clear" w:color="auto" w:fill="auto"/>
          </w:tcPr>
          <w:p w14:paraId="522086C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选相刀闸</w:t>
            </w:r>
            <w:r>
              <w:rPr>
                <w:sz w:val="18"/>
                <w:szCs w:val="18"/>
              </w:rPr>
              <w:t>2合闸</w:t>
            </w:r>
          </w:p>
        </w:tc>
      </w:tr>
      <w:tr w14:paraId="68988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45C8FDDC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shd w:val="clear" w:color="auto" w:fill="auto"/>
          </w:tcPr>
          <w:p w14:paraId="7456039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01" w:type="dxa"/>
            <w:shd w:val="clear" w:color="auto" w:fill="auto"/>
          </w:tcPr>
          <w:p w14:paraId="4E2F584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停止</w:t>
            </w:r>
          </w:p>
        </w:tc>
        <w:tc>
          <w:tcPr>
            <w:tcW w:w="818" w:type="dxa"/>
            <w:vMerge w:val="continue"/>
            <w:shd w:val="clear" w:color="auto" w:fill="auto"/>
          </w:tcPr>
          <w:p w14:paraId="1CC29E9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39" w:type="dxa"/>
            <w:shd w:val="clear" w:color="auto" w:fill="auto"/>
          </w:tcPr>
          <w:p w14:paraId="7E183B5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停止</w:t>
            </w:r>
          </w:p>
        </w:tc>
      </w:tr>
      <w:tr w14:paraId="02FC6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79801B3F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restart"/>
            <w:shd w:val="clear" w:color="auto" w:fill="auto"/>
          </w:tcPr>
          <w:p w14:paraId="224642B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2301" w:type="dxa"/>
            <w:shd w:val="clear" w:color="auto" w:fill="auto"/>
          </w:tcPr>
          <w:p w14:paraId="50A62EC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融冰刀闸分</w:t>
            </w:r>
          </w:p>
        </w:tc>
        <w:tc>
          <w:tcPr>
            <w:tcW w:w="818" w:type="dxa"/>
            <w:vMerge w:val="restart"/>
            <w:shd w:val="clear" w:color="auto" w:fill="auto"/>
          </w:tcPr>
          <w:p w14:paraId="002D73CD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2239" w:type="dxa"/>
            <w:shd w:val="clear" w:color="auto" w:fill="auto"/>
          </w:tcPr>
          <w:p w14:paraId="7A6C896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选相刀闸</w:t>
            </w:r>
            <w:r>
              <w:rPr>
                <w:sz w:val="18"/>
                <w:szCs w:val="18"/>
              </w:rPr>
              <w:t>2分闸</w:t>
            </w:r>
          </w:p>
        </w:tc>
      </w:tr>
      <w:tr w14:paraId="45064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5E50F114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shd w:val="clear" w:color="auto" w:fill="auto"/>
          </w:tcPr>
          <w:p w14:paraId="28D9CAF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01" w:type="dxa"/>
            <w:shd w:val="clear" w:color="auto" w:fill="auto"/>
          </w:tcPr>
          <w:p w14:paraId="23FF690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停止</w:t>
            </w:r>
          </w:p>
        </w:tc>
        <w:tc>
          <w:tcPr>
            <w:tcW w:w="818" w:type="dxa"/>
            <w:vMerge w:val="continue"/>
            <w:shd w:val="clear" w:color="auto" w:fill="auto"/>
          </w:tcPr>
          <w:p w14:paraId="76CBF12E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39" w:type="dxa"/>
            <w:shd w:val="clear" w:color="auto" w:fill="auto"/>
          </w:tcPr>
          <w:p w14:paraId="401C0E4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停止</w:t>
            </w:r>
          </w:p>
        </w:tc>
      </w:tr>
      <w:tr w14:paraId="5A6E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3A72EEBE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restart"/>
            <w:shd w:val="clear" w:color="auto" w:fill="auto"/>
          </w:tcPr>
          <w:p w14:paraId="357C32A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2301" w:type="dxa"/>
            <w:shd w:val="clear" w:color="auto" w:fill="auto"/>
          </w:tcPr>
          <w:p w14:paraId="47A0560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闭锁</w:t>
            </w:r>
          </w:p>
        </w:tc>
        <w:tc>
          <w:tcPr>
            <w:tcW w:w="818" w:type="dxa"/>
            <w:vMerge w:val="restart"/>
            <w:shd w:val="clear" w:color="auto" w:fill="auto"/>
          </w:tcPr>
          <w:p w14:paraId="500B5BFB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2239" w:type="dxa"/>
            <w:shd w:val="clear" w:color="auto" w:fill="auto"/>
          </w:tcPr>
          <w:p w14:paraId="07FC61D1">
            <w:pPr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trike/>
                <w:dstrike w:val="0"/>
                <w:sz w:val="18"/>
                <w:szCs w:val="18"/>
              </w:rPr>
              <w:t>1</w:t>
            </w:r>
            <w:r>
              <w:rPr>
                <w:strike/>
                <w:dstrike w:val="0"/>
                <w:sz w:val="18"/>
                <w:szCs w:val="18"/>
              </w:rPr>
              <w:t>:</w:t>
            </w:r>
            <w:r>
              <w:rPr>
                <w:rFonts w:hint="eastAsia"/>
                <w:strike/>
                <w:dstrike w:val="0"/>
                <w:sz w:val="18"/>
                <w:szCs w:val="18"/>
              </w:rPr>
              <w:t xml:space="preserve"> 泄放电阻开</w:t>
            </w:r>
            <w:r>
              <w:rPr>
                <w:rFonts w:hint="eastAsia"/>
                <w:strike w:val="0"/>
                <w:dstrike w:val="0"/>
                <w:sz w:val="18"/>
                <w:szCs w:val="18"/>
                <w:lang w:val="en-US" w:eastAsia="zh-CN"/>
              </w:rPr>
              <w:t xml:space="preserve"> 备用</w:t>
            </w:r>
          </w:p>
        </w:tc>
      </w:tr>
      <w:tr w14:paraId="3FB84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63B4FFE0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shd w:val="clear" w:color="auto" w:fill="auto"/>
          </w:tcPr>
          <w:p w14:paraId="1B35F70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01" w:type="dxa"/>
            <w:shd w:val="clear" w:color="auto" w:fill="auto"/>
          </w:tcPr>
          <w:p w14:paraId="496B100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停止</w:t>
            </w:r>
          </w:p>
        </w:tc>
        <w:tc>
          <w:tcPr>
            <w:tcW w:w="818" w:type="dxa"/>
            <w:vMerge w:val="continue"/>
            <w:shd w:val="clear" w:color="auto" w:fill="auto"/>
          </w:tcPr>
          <w:p w14:paraId="352544C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39" w:type="dxa"/>
            <w:shd w:val="clear" w:color="auto" w:fill="auto"/>
          </w:tcPr>
          <w:p w14:paraId="55E104D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trike/>
                <w:dstrike w:val="0"/>
                <w:sz w:val="18"/>
                <w:szCs w:val="18"/>
              </w:rPr>
              <w:t>0</w:t>
            </w:r>
            <w:r>
              <w:rPr>
                <w:strike/>
                <w:dstrike w:val="0"/>
                <w:sz w:val="18"/>
                <w:szCs w:val="18"/>
              </w:rPr>
              <w:t>:</w:t>
            </w:r>
            <w:r>
              <w:rPr>
                <w:rFonts w:hint="eastAsia"/>
                <w:strike/>
                <w:dstrike w:val="0"/>
                <w:sz w:val="18"/>
                <w:szCs w:val="18"/>
              </w:rPr>
              <w:t xml:space="preserve"> 泄放电阻关</w:t>
            </w:r>
            <w:r>
              <w:rPr>
                <w:rFonts w:hint="eastAsia"/>
                <w:strike w:val="0"/>
                <w:dstrike w:val="0"/>
                <w:sz w:val="18"/>
                <w:szCs w:val="18"/>
                <w:lang w:val="en-US" w:eastAsia="zh-CN"/>
              </w:rPr>
              <w:t xml:space="preserve"> 备用</w:t>
            </w:r>
          </w:p>
        </w:tc>
      </w:tr>
      <w:tr w14:paraId="5582A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7A9451FC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restart"/>
            <w:shd w:val="clear" w:color="auto" w:fill="auto"/>
          </w:tcPr>
          <w:p w14:paraId="3507798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2301" w:type="dxa"/>
            <w:shd w:val="clear" w:color="auto" w:fill="auto"/>
          </w:tcPr>
          <w:p w14:paraId="16A30E4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开锁</w:t>
            </w:r>
          </w:p>
        </w:tc>
        <w:tc>
          <w:tcPr>
            <w:tcW w:w="818" w:type="dxa"/>
            <w:vMerge w:val="restart"/>
            <w:shd w:val="clear" w:color="auto" w:fill="auto"/>
          </w:tcPr>
          <w:p w14:paraId="72B618EF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2239" w:type="dxa"/>
            <w:shd w:val="clear" w:color="auto" w:fill="auto"/>
          </w:tcPr>
          <w:p w14:paraId="59E4C7B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备用</w:t>
            </w:r>
          </w:p>
        </w:tc>
      </w:tr>
      <w:tr w14:paraId="6FF14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116" w:type="dxa"/>
            <w:vMerge w:val="continue"/>
            <w:shd w:val="clear" w:color="auto" w:fill="auto"/>
          </w:tcPr>
          <w:p w14:paraId="1DF75985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shd w:val="clear" w:color="auto" w:fill="auto"/>
          </w:tcPr>
          <w:p w14:paraId="765168BC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301" w:type="dxa"/>
            <w:shd w:val="clear" w:color="auto" w:fill="auto"/>
          </w:tcPr>
          <w:p w14:paraId="4388C47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停止</w:t>
            </w:r>
          </w:p>
        </w:tc>
        <w:tc>
          <w:tcPr>
            <w:tcW w:w="818" w:type="dxa"/>
            <w:vMerge w:val="continue"/>
            <w:shd w:val="clear" w:color="auto" w:fill="auto"/>
          </w:tcPr>
          <w:p w14:paraId="1D038B9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39" w:type="dxa"/>
            <w:shd w:val="clear" w:color="auto" w:fill="auto"/>
          </w:tcPr>
          <w:p w14:paraId="2A20AF1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备用</w:t>
            </w:r>
          </w:p>
        </w:tc>
      </w:tr>
      <w:tr w14:paraId="43A70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1116" w:type="dxa"/>
            <w:shd w:val="clear" w:color="auto" w:fill="auto"/>
          </w:tcPr>
          <w:p w14:paraId="4B17588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CRC</w:t>
            </w:r>
          </w:p>
        </w:tc>
        <w:tc>
          <w:tcPr>
            <w:tcW w:w="6114" w:type="dxa"/>
            <w:gridSpan w:val="4"/>
            <w:shd w:val="clear" w:color="auto" w:fill="auto"/>
          </w:tcPr>
          <w:p w14:paraId="338A90A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RC</w:t>
            </w:r>
            <w:r>
              <w:rPr>
                <w:rFonts w:hint="eastAsia"/>
                <w:sz w:val="18"/>
                <w:szCs w:val="18"/>
              </w:rPr>
              <w:t>校验</w:t>
            </w:r>
          </w:p>
        </w:tc>
      </w:tr>
    </w:tbl>
    <w:p w14:paraId="300DD73A">
      <w:pPr>
        <w:rPr>
          <w:rFonts w:hint="eastAsia" w:ascii="Times New Roman"/>
          <w:b/>
          <w:bCs/>
        </w:rPr>
      </w:pPr>
    </w:p>
    <w:p w14:paraId="6B5AAF79">
      <w:pPr>
        <w:rPr>
          <w:rFonts w:hint="eastAsia"/>
        </w:rPr>
      </w:pPr>
    </w:p>
    <w:p w14:paraId="4D3242F7">
      <w:pPr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主控响应：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6114"/>
      </w:tblGrid>
      <w:tr w14:paraId="7751C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dxa"/>
          </w:tcPr>
          <w:p w14:paraId="65205F40">
            <w:pPr>
              <w:ind w:firstLine="90" w:firstLineChars="5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  <w:tc>
          <w:tcPr>
            <w:tcW w:w="6114" w:type="dxa"/>
          </w:tcPr>
          <w:p w14:paraId="2DDA5F3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含义（Name）</w:t>
            </w:r>
          </w:p>
        </w:tc>
      </w:tr>
      <w:tr w14:paraId="79BC7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dxa"/>
            <w:tcBorders>
              <w:bottom w:val="single" w:color="auto" w:sz="4" w:space="0"/>
            </w:tcBorders>
          </w:tcPr>
          <w:p w14:paraId="172299AD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5A</w:t>
            </w:r>
          </w:p>
        </w:tc>
        <w:tc>
          <w:tcPr>
            <w:tcW w:w="6114" w:type="dxa"/>
            <w:vMerge w:val="restart"/>
          </w:tcPr>
          <w:p w14:paraId="0D87544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包头，固定为0x</w:t>
            </w:r>
            <w:r>
              <w:rPr>
                <w:sz w:val="18"/>
                <w:szCs w:val="18"/>
              </w:rPr>
              <w:t>5A</w:t>
            </w:r>
            <w:r>
              <w:rPr>
                <w:rFonts w:hint="eastAsia"/>
                <w:sz w:val="18"/>
                <w:szCs w:val="18"/>
              </w:rPr>
              <w:t xml:space="preserve"> ， 0x</w:t>
            </w:r>
            <w:r>
              <w:rPr>
                <w:sz w:val="18"/>
                <w:szCs w:val="18"/>
              </w:rPr>
              <w:t>47</w:t>
            </w:r>
          </w:p>
        </w:tc>
      </w:tr>
      <w:tr w14:paraId="6A707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dxa"/>
            <w:tcBorders>
              <w:bottom w:val="single" w:color="auto" w:sz="4" w:space="0"/>
            </w:tcBorders>
            <w:shd w:val="clear" w:color="auto" w:fill="auto"/>
          </w:tcPr>
          <w:p w14:paraId="2793C97B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47</w:t>
            </w:r>
          </w:p>
        </w:tc>
        <w:tc>
          <w:tcPr>
            <w:tcW w:w="6114" w:type="dxa"/>
            <w:vMerge w:val="continue"/>
            <w:tcBorders>
              <w:bottom w:val="single" w:color="auto" w:sz="4" w:space="0"/>
            </w:tcBorders>
            <w:shd w:val="clear" w:color="auto" w:fill="auto"/>
          </w:tcPr>
          <w:p w14:paraId="1F53A644">
            <w:pPr>
              <w:ind w:firstLine="180" w:firstLineChars="100"/>
              <w:rPr>
                <w:rFonts w:hint="eastAsia"/>
                <w:sz w:val="18"/>
                <w:szCs w:val="18"/>
              </w:rPr>
            </w:pPr>
          </w:p>
        </w:tc>
      </w:tr>
      <w:tr w14:paraId="12C79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dxa"/>
            <w:shd w:val="clear" w:color="auto" w:fill="auto"/>
          </w:tcPr>
          <w:p w14:paraId="26121AA8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XX</w:t>
            </w:r>
          </w:p>
        </w:tc>
        <w:tc>
          <w:tcPr>
            <w:tcW w:w="6114" w:type="dxa"/>
            <w:shd w:val="clear" w:color="auto" w:fill="auto"/>
          </w:tcPr>
          <w:p w14:paraId="1A19AB4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报文长度，4个字节</w:t>
            </w:r>
          </w:p>
        </w:tc>
      </w:tr>
      <w:tr w14:paraId="5CBC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116" w:type="dxa"/>
            <w:shd w:val="clear" w:color="auto" w:fill="auto"/>
          </w:tcPr>
          <w:p w14:paraId="07DEB1D0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11</w:t>
            </w:r>
          </w:p>
          <w:p w14:paraId="6FAF0E74">
            <w:pPr>
              <w:widowControl w:val="0"/>
              <w:ind w:firstLine="360" w:firstLineChars="20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22</w:t>
            </w:r>
          </w:p>
        </w:tc>
        <w:tc>
          <w:tcPr>
            <w:tcW w:w="6114" w:type="dxa"/>
            <w:shd w:val="clear" w:color="auto" w:fill="auto"/>
          </w:tcPr>
          <w:p w14:paraId="7545367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主控机柜I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号是1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bit数据,第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bit表示大号侧和小号侧，0表示小号侧，1表示大号侧,举例：0</w:t>
            </w:r>
            <w:r>
              <w:rPr>
                <w:sz w:val="18"/>
                <w:szCs w:val="18"/>
              </w:rPr>
              <w:t>X01,0X22</w:t>
            </w:r>
            <w:r>
              <w:rPr>
                <w:rFonts w:hint="eastAsia"/>
                <w:sz w:val="18"/>
                <w:szCs w:val="18"/>
              </w:rPr>
              <w:t>，则I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号为0</w:t>
            </w:r>
            <w:r>
              <w:rPr>
                <w:sz w:val="18"/>
                <w:szCs w:val="18"/>
              </w:rPr>
              <w:t>X0122</w:t>
            </w:r>
            <w:r>
              <w:rPr>
                <w:rFonts w:hint="eastAsia"/>
                <w:sz w:val="18"/>
                <w:szCs w:val="18"/>
              </w:rPr>
              <w:t>，此机柜为小号侧</w:t>
            </w:r>
          </w:p>
        </w:tc>
      </w:tr>
      <w:tr w14:paraId="6ECB5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116" w:type="dxa"/>
            <w:shd w:val="clear" w:color="auto" w:fill="auto"/>
          </w:tcPr>
          <w:p w14:paraId="6E175A4B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6114" w:type="dxa"/>
            <w:shd w:val="clear" w:color="auto" w:fill="auto"/>
          </w:tcPr>
          <w:p w14:paraId="6FF5B11E">
            <w:pPr>
              <w:ind w:firstLine="180" w:firstLineChars="1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帧类型：主控执行命令响应。</w:t>
            </w:r>
          </w:p>
        </w:tc>
      </w:tr>
      <w:tr w14:paraId="3D9D6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116" w:type="dxa"/>
            <w:shd w:val="clear" w:color="auto" w:fill="auto"/>
          </w:tcPr>
          <w:p w14:paraId="3F2B164C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00</w:t>
            </w:r>
          </w:p>
        </w:tc>
        <w:tc>
          <w:tcPr>
            <w:tcW w:w="6114" w:type="dxa"/>
            <w:shd w:val="clear" w:color="auto" w:fill="auto"/>
          </w:tcPr>
          <w:p w14:paraId="6A5FCC3A">
            <w:pPr>
              <w:ind w:firstLine="180" w:firstLineChars="1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：心跳响应</w:t>
            </w:r>
          </w:p>
        </w:tc>
      </w:tr>
      <w:tr w14:paraId="692AA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116" w:type="dxa"/>
            <w:shd w:val="clear" w:color="auto" w:fill="auto"/>
          </w:tcPr>
          <w:p w14:paraId="74D2C4F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CRC</w:t>
            </w:r>
          </w:p>
        </w:tc>
        <w:tc>
          <w:tcPr>
            <w:tcW w:w="6114" w:type="dxa"/>
            <w:shd w:val="clear" w:color="auto" w:fill="auto"/>
          </w:tcPr>
          <w:p w14:paraId="00B5EAFB">
            <w:pPr>
              <w:ind w:firstLine="180" w:firstLineChars="1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RC</w:t>
            </w:r>
            <w:r>
              <w:rPr>
                <w:rFonts w:hint="eastAsia"/>
                <w:sz w:val="18"/>
                <w:szCs w:val="18"/>
              </w:rPr>
              <w:t>校验</w:t>
            </w:r>
          </w:p>
        </w:tc>
      </w:tr>
    </w:tbl>
    <w:p w14:paraId="45C40FE2">
      <w:pPr>
        <w:pStyle w:val="15"/>
        <w:keepNext/>
        <w:keepLines/>
        <w:numPr>
          <w:ilvl w:val="0"/>
          <w:numId w:val="3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</w:rPr>
      </w:pPr>
    </w:p>
    <w:p w14:paraId="728D8C55">
      <w:pPr>
        <w:pStyle w:val="15"/>
        <w:keepNext/>
        <w:keepLines/>
        <w:numPr>
          <w:ilvl w:val="1"/>
          <w:numId w:val="3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</w:rPr>
      </w:pPr>
    </w:p>
    <w:p w14:paraId="098F0431">
      <w:pPr>
        <w:pStyle w:val="15"/>
        <w:keepNext/>
        <w:keepLines/>
        <w:numPr>
          <w:ilvl w:val="1"/>
          <w:numId w:val="3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</w:rPr>
      </w:pPr>
    </w:p>
    <w:p w14:paraId="258E04C8">
      <w:pPr>
        <w:rPr>
          <w:rFonts w:hint="eastAsia"/>
          <w:b/>
          <w:bCs/>
        </w:rPr>
      </w:pPr>
      <w:r>
        <w:rPr>
          <w:b/>
          <w:bCs/>
        </w:rPr>
        <w:tab/>
      </w:r>
    </w:p>
    <w:p w14:paraId="1F23AEF7">
      <w:pPr>
        <w:ind w:left="480" w:leftChars="200"/>
        <w:rPr>
          <w:rFonts w:hint="eastAsia"/>
          <w:b/>
          <w:bCs/>
        </w:rPr>
      </w:pPr>
    </w:p>
    <w:p w14:paraId="454BE8B1">
      <w:pPr>
        <w:rPr>
          <w:rFonts w:hint="eastAsia" w:ascii="Times New Roman"/>
          <w:b/>
          <w:bCs/>
        </w:rPr>
      </w:pPr>
      <w:r>
        <w:rPr>
          <w:rFonts w:hint="eastAsia" w:ascii="Times New Roman"/>
          <w:b/>
          <w:bCs/>
        </w:rPr>
        <w:t>2</w:t>
      </w:r>
      <w:r>
        <w:rPr>
          <w:rFonts w:ascii="Times New Roman"/>
          <w:b/>
          <w:bCs/>
        </w:rPr>
        <w:t>.2</w:t>
      </w:r>
      <w:r>
        <w:rPr>
          <w:rFonts w:hint="eastAsia" w:ascii="Times New Roman"/>
          <w:b/>
          <w:bCs/>
        </w:rPr>
        <w:t>主控发送D</w:t>
      </w:r>
      <w:r>
        <w:rPr>
          <w:rFonts w:ascii="Times New Roman"/>
          <w:b/>
          <w:bCs/>
        </w:rPr>
        <w:t>i</w:t>
      </w:r>
      <w:r>
        <w:rPr>
          <w:rFonts w:hint="eastAsia" w:ascii="Times New Roman"/>
          <w:b/>
          <w:bCs/>
        </w:rPr>
        <w:t>——设备状态。正常状态主控每隔60秒发送一次，在检测到状态发生变化后，立即发送，兼做心跳包。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756"/>
        <w:gridCol w:w="2301"/>
        <w:gridCol w:w="818"/>
        <w:gridCol w:w="2239"/>
      </w:tblGrid>
      <w:tr w14:paraId="570CB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</w:tcPr>
          <w:p w14:paraId="77AEC254">
            <w:pPr>
              <w:ind w:firstLine="90" w:firstLineChars="5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  <w:tc>
          <w:tcPr>
            <w:tcW w:w="6114" w:type="dxa"/>
            <w:gridSpan w:val="4"/>
          </w:tcPr>
          <w:p w14:paraId="212DD2B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含义（Name）</w:t>
            </w:r>
          </w:p>
        </w:tc>
      </w:tr>
      <w:tr w14:paraId="5539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  <w:tcBorders>
              <w:bottom w:val="single" w:color="auto" w:sz="4" w:space="0"/>
            </w:tcBorders>
          </w:tcPr>
          <w:p w14:paraId="5F72CC0C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5A</w:t>
            </w:r>
          </w:p>
        </w:tc>
        <w:tc>
          <w:tcPr>
            <w:tcW w:w="6114" w:type="dxa"/>
            <w:gridSpan w:val="4"/>
            <w:vMerge w:val="restart"/>
          </w:tcPr>
          <w:p w14:paraId="7FC1FF0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包头，固定为0x</w:t>
            </w:r>
            <w:r>
              <w:rPr>
                <w:sz w:val="18"/>
                <w:szCs w:val="18"/>
              </w:rPr>
              <w:t>5A</w:t>
            </w:r>
            <w:r>
              <w:rPr>
                <w:rFonts w:hint="eastAsia"/>
                <w:sz w:val="18"/>
                <w:szCs w:val="18"/>
              </w:rPr>
              <w:t xml:space="preserve"> ， 0x</w:t>
            </w:r>
            <w:r>
              <w:rPr>
                <w:sz w:val="18"/>
                <w:szCs w:val="18"/>
              </w:rPr>
              <w:t>47</w:t>
            </w:r>
          </w:p>
        </w:tc>
      </w:tr>
      <w:tr w14:paraId="01F4D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  <w:tcBorders>
              <w:bottom w:val="single" w:color="auto" w:sz="4" w:space="0"/>
            </w:tcBorders>
            <w:shd w:val="clear" w:color="auto" w:fill="auto"/>
          </w:tcPr>
          <w:p w14:paraId="420092C2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47</w:t>
            </w:r>
          </w:p>
        </w:tc>
        <w:tc>
          <w:tcPr>
            <w:tcW w:w="6114" w:type="dxa"/>
            <w:gridSpan w:val="4"/>
            <w:vMerge w:val="continue"/>
            <w:tcBorders>
              <w:bottom w:val="single" w:color="auto" w:sz="4" w:space="0"/>
            </w:tcBorders>
            <w:shd w:val="clear" w:color="auto" w:fill="auto"/>
          </w:tcPr>
          <w:p w14:paraId="009FCC3F">
            <w:pPr>
              <w:rPr>
                <w:rFonts w:hint="eastAsia"/>
                <w:sz w:val="18"/>
                <w:szCs w:val="18"/>
              </w:rPr>
            </w:pPr>
          </w:p>
        </w:tc>
      </w:tr>
      <w:tr w14:paraId="7F8DC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  <w:shd w:val="clear" w:color="auto" w:fill="auto"/>
          </w:tcPr>
          <w:p w14:paraId="10682573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XX</w:t>
            </w:r>
          </w:p>
        </w:tc>
        <w:tc>
          <w:tcPr>
            <w:tcW w:w="6114" w:type="dxa"/>
            <w:gridSpan w:val="4"/>
            <w:shd w:val="clear" w:color="auto" w:fill="auto"/>
          </w:tcPr>
          <w:p w14:paraId="151B868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报文长度，5个字节</w:t>
            </w:r>
          </w:p>
        </w:tc>
      </w:tr>
      <w:tr w14:paraId="12411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386" w:type="dxa"/>
            <w:shd w:val="clear" w:color="auto" w:fill="auto"/>
          </w:tcPr>
          <w:p w14:paraId="744D6CC4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0x11</w:t>
            </w:r>
          </w:p>
          <w:p w14:paraId="59DD790E">
            <w:pPr>
              <w:ind w:firstLine="360" w:firstLineChars="20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0x22</w:t>
            </w:r>
          </w:p>
        </w:tc>
        <w:tc>
          <w:tcPr>
            <w:tcW w:w="6114" w:type="dxa"/>
            <w:gridSpan w:val="4"/>
            <w:shd w:val="clear" w:color="auto" w:fill="auto"/>
          </w:tcPr>
          <w:p w14:paraId="4353D10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主控机柜I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号是1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bit数据,第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bit表示大号侧和小号侧，0表示小号侧，1表示大号侧,举例：0</w:t>
            </w:r>
            <w:r>
              <w:rPr>
                <w:sz w:val="18"/>
                <w:szCs w:val="18"/>
              </w:rPr>
              <w:t>X01,0X22</w:t>
            </w:r>
            <w:r>
              <w:rPr>
                <w:rFonts w:hint="eastAsia"/>
                <w:sz w:val="18"/>
                <w:szCs w:val="18"/>
              </w:rPr>
              <w:t>，则I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号为0</w:t>
            </w:r>
            <w:r>
              <w:rPr>
                <w:sz w:val="18"/>
                <w:szCs w:val="18"/>
              </w:rPr>
              <w:t>X0122</w:t>
            </w:r>
            <w:r>
              <w:rPr>
                <w:rFonts w:hint="eastAsia"/>
                <w:sz w:val="18"/>
                <w:szCs w:val="18"/>
              </w:rPr>
              <w:t>，此机柜为小号侧</w:t>
            </w:r>
          </w:p>
        </w:tc>
      </w:tr>
      <w:tr w14:paraId="4ABB6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386" w:type="dxa"/>
            <w:shd w:val="clear" w:color="auto" w:fill="auto"/>
          </w:tcPr>
          <w:p w14:paraId="14394DBC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</w:t>
            </w:r>
          </w:p>
        </w:tc>
        <w:tc>
          <w:tcPr>
            <w:tcW w:w="6114" w:type="dxa"/>
            <w:gridSpan w:val="4"/>
            <w:shd w:val="clear" w:color="auto" w:fill="auto"/>
          </w:tcPr>
          <w:p w14:paraId="243ACC0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帧类型：发送Di状态</w:t>
            </w:r>
          </w:p>
        </w:tc>
      </w:tr>
      <w:tr w14:paraId="01B35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386" w:type="dxa"/>
            <w:vMerge w:val="restart"/>
            <w:shd w:val="clear" w:color="auto" w:fill="auto"/>
          </w:tcPr>
          <w:p w14:paraId="1518D9F1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 0</w:t>
            </w:r>
          </w:p>
          <w:p w14:paraId="0042555B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 1</w:t>
            </w:r>
          </w:p>
        </w:tc>
        <w:tc>
          <w:tcPr>
            <w:tcW w:w="6114" w:type="dxa"/>
            <w:gridSpan w:val="4"/>
            <w:shd w:val="clear" w:color="auto" w:fill="auto"/>
          </w:tcPr>
          <w:p w14:paraId="7FB4DBA1">
            <w:pPr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数据区：当前Di状态</w:t>
            </w:r>
          </w:p>
        </w:tc>
      </w:tr>
      <w:tr w14:paraId="6B803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4200ABF5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14" w:type="dxa"/>
            <w:gridSpan w:val="4"/>
            <w:shd w:val="clear" w:color="auto" w:fill="auto"/>
          </w:tcPr>
          <w:p w14:paraId="7501839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2个字节，每1bit代表一个状态量：高字节先发。</w:t>
            </w:r>
          </w:p>
        </w:tc>
      </w:tr>
      <w:tr w14:paraId="3077D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7DA79431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57" w:type="dxa"/>
            <w:gridSpan w:val="2"/>
            <w:shd w:val="clear" w:color="auto" w:fill="auto"/>
          </w:tcPr>
          <w:p w14:paraId="78D4C84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 0</w:t>
            </w:r>
          </w:p>
        </w:tc>
        <w:tc>
          <w:tcPr>
            <w:tcW w:w="3057" w:type="dxa"/>
            <w:gridSpan w:val="2"/>
            <w:shd w:val="clear" w:color="auto" w:fill="auto"/>
          </w:tcPr>
          <w:p w14:paraId="09EA917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 1</w:t>
            </w:r>
          </w:p>
        </w:tc>
      </w:tr>
      <w:tr w14:paraId="654BC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57163D87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restart"/>
            <w:shd w:val="clear" w:color="auto" w:fill="auto"/>
          </w:tcPr>
          <w:p w14:paraId="00BF56D9">
            <w:pPr>
              <w:jc w:val="center"/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B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it</w:t>
            </w:r>
            <w:r>
              <w:rPr>
                <w:b/>
                <w:bCs/>
                <w:color w:val="FF0000"/>
                <w:sz w:val="18"/>
                <w:szCs w:val="18"/>
              </w:rPr>
              <w:t>7</w:t>
            </w:r>
          </w:p>
        </w:tc>
        <w:tc>
          <w:tcPr>
            <w:tcW w:w="2301" w:type="dxa"/>
            <w:vMerge w:val="restart"/>
            <w:shd w:val="clear" w:color="auto" w:fill="auto"/>
            <w:vAlign w:val="top"/>
          </w:tcPr>
          <w:p w14:paraId="70965D1D">
            <w:pPr>
              <w:rPr>
                <w:rFonts w:hint="default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lang w:val="en-US" w:eastAsia="zh-CN"/>
              </w:rPr>
              <w:t>通信链路，0:4G通道，1：光纤通道。</w:t>
            </w:r>
            <w:bookmarkStart w:id="0" w:name="_GoBack"/>
            <w:bookmarkEnd w:id="0"/>
          </w:p>
        </w:tc>
        <w:tc>
          <w:tcPr>
            <w:tcW w:w="818" w:type="dxa"/>
            <w:vMerge w:val="restart"/>
            <w:shd w:val="clear" w:color="auto" w:fill="auto"/>
          </w:tcPr>
          <w:p w14:paraId="77AECD4C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2239" w:type="dxa"/>
            <w:shd w:val="clear" w:color="auto" w:fill="auto"/>
          </w:tcPr>
          <w:p w14:paraId="2F9D0DE9">
            <w:pPr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接地刀闸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/>
                <w:sz w:val="18"/>
                <w:szCs w:val="18"/>
              </w:rPr>
              <w:t>分</w:t>
            </w:r>
            <w:r>
              <w:rPr>
                <w:rFonts w:hint="eastAsia"/>
                <w:sz w:val="18"/>
                <w:szCs w:val="18"/>
                <w:lang w:eastAsia="zh-CN"/>
              </w:rPr>
              <w:t>闸</w:t>
            </w:r>
          </w:p>
        </w:tc>
      </w:tr>
      <w:tr w14:paraId="3B5FC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128B9EF6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shd w:val="clear" w:color="auto" w:fill="auto"/>
          </w:tcPr>
          <w:p w14:paraId="66E2A8AE">
            <w:pPr>
              <w:jc w:val="center"/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301" w:type="dxa"/>
            <w:vMerge w:val="continue"/>
            <w:tcBorders/>
            <w:shd w:val="clear" w:color="auto" w:fill="auto"/>
            <w:vAlign w:val="top"/>
          </w:tcPr>
          <w:p w14:paraId="7B68D0AB">
            <w:pPr>
              <w:rPr>
                <w:rFonts w:hint="eastAsia" w:eastAsia="宋体"/>
                <w:b/>
                <w:bCs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818" w:type="dxa"/>
            <w:vMerge w:val="continue"/>
            <w:shd w:val="clear" w:color="auto" w:fill="auto"/>
          </w:tcPr>
          <w:p w14:paraId="5757674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39" w:type="dxa"/>
            <w:shd w:val="clear" w:color="auto" w:fill="auto"/>
          </w:tcPr>
          <w:p w14:paraId="733BE0BE">
            <w:pPr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停止</w:t>
            </w:r>
          </w:p>
        </w:tc>
      </w:tr>
      <w:tr w14:paraId="52BDE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4C20125C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restart"/>
            <w:shd w:val="clear" w:color="auto" w:fill="auto"/>
          </w:tcPr>
          <w:p w14:paraId="13E97075">
            <w:pPr>
              <w:jc w:val="center"/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B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it</w:t>
            </w:r>
            <w:r>
              <w:rPr>
                <w:b/>
                <w:bCs/>
                <w:color w:val="FF0000"/>
                <w:sz w:val="18"/>
                <w:szCs w:val="18"/>
              </w:rPr>
              <w:t>6</w:t>
            </w:r>
          </w:p>
        </w:tc>
        <w:tc>
          <w:tcPr>
            <w:tcW w:w="2301" w:type="dxa"/>
            <w:shd w:val="clear" w:color="auto" w:fill="auto"/>
            <w:vAlign w:val="top"/>
          </w:tcPr>
          <w:p w14:paraId="30D9EB8D">
            <w:pPr>
              <w:rPr>
                <w:rFonts w:hint="eastAsia" w:ascii="宋体" w:hAnsi="宋体" w:eastAsia="宋体" w:cs="宋体"/>
                <w:b/>
                <w:bCs/>
                <w:color w:val="FF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 xml:space="preserve">1: 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  <w:lang w:eastAsia="zh-CN"/>
              </w:rPr>
              <w:t>接地刀闸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  <w:lang w:val="en-US" w:eastAsia="zh-CN"/>
              </w:rPr>
              <w:t>2合闸</w:t>
            </w:r>
          </w:p>
        </w:tc>
        <w:tc>
          <w:tcPr>
            <w:tcW w:w="818" w:type="dxa"/>
            <w:vMerge w:val="restart"/>
            <w:shd w:val="clear" w:color="auto" w:fill="auto"/>
          </w:tcPr>
          <w:p w14:paraId="09152DD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2239" w:type="dxa"/>
            <w:shd w:val="clear" w:color="auto" w:fill="auto"/>
          </w:tcPr>
          <w:p w14:paraId="441FE49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选相刀闸</w:t>
            </w:r>
            <w:r>
              <w:rPr>
                <w:sz w:val="18"/>
                <w:szCs w:val="18"/>
              </w:rPr>
              <w:t>1合闸</w:t>
            </w:r>
          </w:p>
        </w:tc>
      </w:tr>
      <w:tr w14:paraId="20DCE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410BE62A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shd w:val="clear" w:color="auto" w:fill="auto"/>
          </w:tcPr>
          <w:p w14:paraId="7E28D0A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01" w:type="dxa"/>
            <w:shd w:val="clear" w:color="auto" w:fill="auto"/>
            <w:vAlign w:val="top"/>
          </w:tcPr>
          <w:p w14:paraId="20CE067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 xml:space="preserve">0: 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  <w:lang w:eastAsia="zh-CN"/>
              </w:rPr>
              <w:t>停止</w:t>
            </w:r>
          </w:p>
        </w:tc>
        <w:tc>
          <w:tcPr>
            <w:tcW w:w="818" w:type="dxa"/>
            <w:vMerge w:val="continue"/>
            <w:shd w:val="clear" w:color="auto" w:fill="auto"/>
          </w:tcPr>
          <w:p w14:paraId="0D6B48A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39" w:type="dxa"/>
            <w:shd w:val="clear" w:color="auto" w:fill="auto"/>
          </w:tcPr>
          <w:p w14:paraId="2996520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  <w:lang w:eastAsia="zh-CN"/>
              </w:rPr>
              <w:t>停止</w:t>
            </w:r>
          </w:p>
        </w:tc>
      </w:tr>
      <w:tr w14:paraId="3D138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32D0E100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restart"/>
            <w:shd w:val="clear" w:color="auto" w:fill="auto"/>
          </w:tcPr>
          <w:p w14:paraId="1BBC731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2301" w:type="dxa"/>
            <w:shd w:val="clear" w:color="auto" w:fill="auto"/>
            <w:vAlign w:val="top"/>
          </w:tcPr>
          <w:p w14:paraId="5F8F76BA">
            <w:pPr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 xml:space="preserve">1: 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  <w:lang w:eastAsia="zh-CN"/>
              </w:rPr>
              <w:t>接地刀闸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  <w:lang w:val="en-US" w:eastAsia="zh-CN"/>
              </w:rPr>
              <w:t>2分闸</w:t>
            </w:r>
          </w:p>
        </w:tc>
        <w:tc>
          <w:tcPr>
            <w:tcW w:w="818" w:type="dxa"/>
            <w:vMerge w:val="restart"/>
            <w:shd w:val="clear" w:color="auto" w:fill="auto"/>
          </w:tcPr>
          <w:p w14:paraId="666C5FC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2239" w:type="dxa"/>
            <w:shd w:val="clear" w:color="auto" w:fill="auto"/>
          </w:tcPr>
          <w:p w14:paraId="43F178F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选相刀闸</w:t>
            </w:r>
            <w:r>
              <w:rPr>
                <w:sz w:val="18"/>
                <w:szCs w:val="18"/>
              </w:rPr>
              <w:t>1分闸</w:t>
            </w:r>
          </w:p>
        </w:tc>
      </w:tr>
      <w:tr w14:paraId="422A4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655E04B6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shd w:val="clear" w:color="auto" w:fill="auto"/>
          </w:tcPr>
          <w:p w14:paraId="2C4F9E4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01" w:type="dxa"/>
            <w:shd w:val="clear" w:color="auto" w:fill="auto"/>
            <w:vAlign w:val="top"/>
          </w:tcPr>
          <w:p w14:paraId="64B5B51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 xml:space="preserve">0: 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  <w:lang w:eastAsia="zh-CN"/>
              </w:rPr>
              <w:t>停止</w:t>
            </w:r>
          </w:p>
        </w:tc>
        <w:tc>
          <w:tcPr>
            <w:tcW w:w="818" w:type="dxa"/>
            <w:vMerge w:val="continue"/>
            <w:shd w:val="clear" w:color="auto" w:fill="auto"/>
          </w:tcPr>
          <w:p w14:paraId="6CB76ED5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39" w:type="dxa"/>
            <w:shd w:val="clear" w:color="auto" w:fill="auto"/>
          </w:tcPr>
          <w:p w14:paraId="6531321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停止</w:t>
            </w:r>
          </w:p>
        </w:tc>
      </w:tr>
      <w:tr w14:paraId="50A24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4AEB5756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restart"/>
            <w:shd w:val="clear" w:color="auto" w:fill="auto"/>
          </w:tcPr>
          <w:p w14:paraId="6226A6B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2301" w:type="dxa"/>
            <w:shd w:val="clear" w:color="auto" w:fill="auto"/>
          </w:tcPr>
          <w:p w14:paraId="739A9C9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融冰刀闸合</w:t>
            </w:r>
          </w:p>
        </w:tc>
        <w:tc>
          <w:tcPr>
            <w:tcW w:w="818" w:type="dxa"/>
            <w:vMerge w:val="restart"/>
            <w:shd w:val="clear" w:color="auto" w:fill="auto"/>
          </w:tcPr>
          <w:p w14:paraId="3E771744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2239" w:type="dxa"/>
            <w:shd w:val="clear" w:color="auto" w:fill="auto"/>
          </w:tcPr>
          <w:p w14:paraId="1F9445F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选相刀闸</w:t>
            </w:r>
            <w:r>
              <w:rPr>
                <w:sz w:val="18"/>
                <w:szCs w:val="18"/>
              </w:rPr>
              <w:t>2合闸</w:t>
            </w:r>
          </w:p>
        </w:tc>
      </w:tr>
      <w:tr w14:paraId="2EC2D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092EA8EE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shd w:val="clear" w:color="auto" w:fill="auto"/>
          </w:tcPr>
          <w:p w14:paraId="3CF1535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01" w:type="dxa"/>
            <w:shd w:val="clear" w:color="auto" w:fill="auto"/>
          </w:tcPr>
          <w:p w14:paraId="26DF8DF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停止</w:t>
            </w:r>
          </w:p>
        </w:tc>
        <w:tc>
          <w:tcPr>
            <w:tcW w:w="818" w:type="dxa"/>
            <w:vMerge w:val="continue"/>
            <w:shd w:val="clear" w:color="auto" w:fill="auto"/>
          </w:tcPr>
          <w:p w14:paraId="0A96EAD6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39" w:type="dxa"/>
            <w:shd w:val="clear" w:color="auto" w:fill="auto"/>
          </w:tcPr>
          <w:p w14:paraId="53AC9FC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停止</w:t>
            </w:r>
          </w:p>
        </w:tc>
      </w:tr>
      <w:tr w14:paraId="58DB4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12E690C1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restart"/>
            <w:shd w:val="clear" w:color="auto" w:fill="auto"/>
          </w:tcPr>
          <w:p w14:paraId="37E3D84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2301" w:type="dxa"/>
            <w:shd w:val="clear" w:color="auto" w:fill="auto"/>
          </w:tcPr>
          <w:p w14:paraId="0240AA4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融冰刀闸分</w:t>
            </w:r>
          </w:p>
        </w:tc>
        <w:tc>
          <w:tcPr>
            <w:tcW w:w="818" w:type="dxa"/>
            <w:vMerge w:val="restart"/>
            <w:shd w:val="clear" w:color="auto" w:fill="auto"/>
          </w:tcPr>
          <w:p w14:paraId="7486448A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2239" w:type="dxa"/>
            <w:shd w:val="clear" w:color="auto" w:fill="auto"/>
          </w:tcPr>
          <w:p w14:paraId="0FD2A90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选相刀闸</w:t>
            </w:r>
            <w:r>
              <w:rPr>
                <w:sz w:val="18"/>
                <w:szCs w:val="18"/>
              </w:rPr>
              <w:t>2分闸</w:t>
            </w:r>
          </w:p>
        </w:tc>
      </w:tr>
      <w:tr w14:paraId="6D661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6E41D5DB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shd w:val="clear" w:color="auto" w:fill="auto"/>
          </w:tcPr>
          <w:p w14:paraId="25360A9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01" w:type="dxa"/>
            <w:shd w:val="clear" w:color="auto" w:fill="auto"/>
          </w:tcPr>
          <w:p w14:paraId="6A78045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: </w:t>
            </w:r>
          </w:p>
        </w:tc>
        <w:tc>
          <w:tcPr>
            <w:tcW w:w="818" w:type="dxa"/>
            <w:vMerge w:val="continue"/>
            <w:shd w:val="clear" w:color="auto" w:fill="auto"/>
          </w:tcPr>
          <w:p w14:paraId="2DDD7E5D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39" w:type="dxa"/>
            <w:shd w:val="clear" w:color="auto" w:fill="auto"/>
          </w:tcPr>
          <w:p w14:paraId="01F1895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停止</w:t>
            </w:r>
          </w:p>
        </w:tc>
      </w:tr>
      <w:tr w14:paraId="30A59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2C038771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restart"/>
            <w:shd w:val="clear" w:color="auto" w:fill="auto"/>
          </w:tcPr>
          <w:p w14:paraId="10D1D33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2301" w:type="dxa"/>
            <w:shd w:val="clear" w:color="auto" w:fill="auto"/>
          </w:tcPr>
          <w:p w14:paraId="2A6EBF4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闭锁</w:t>
            </w:r>
          </w:p>
        </w:tc>
        <w:tc>
          <w:tcPr>
            <w:tcW w:w="818" w:type="dxa"/>
            <w:vMerge w:val="restart"/>
            <w:shd w:val="clear" w:color="auto" w:fill="auto"/>
          </w:tcPr>
          <w:p w14:paraId="0B0D92BE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2239" w:type="dxa"/>
            <w:shd w:val="clear" w:color="auto" w:fill="auto"/>
          </w:tcPr>
          <w:p w14:paraId="7DA8D47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控制模式 本地</w:t>
            </w:r>
          </w:p>
        </w:tc>
      </w:tr>
      <w:tr w14:paraId="66117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0D0E27BF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shd w:val="clear" w:color="auto" w:fill="auto"/>
          </w:tcPr>
          <w:p w14:paraId="4F19525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01" w:type="dxa"/>
            <w:shd w:val="clear" w:color="auto" w:fill="auto"/>
          </w:tcPr>
          <w:p w14:paraId="213B094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停止</w:t>
            </w:r>
          </w:p>
        </w:tc>
        <w:tc>
          <w:tcPr>
            <w:tcW w:w="818" w:type="dxa"/>
            <w:vMerge w:val="continue"/>
            <w:shd w:val="clear" w:color="auto" w:fill="auto"/>
          </w:tcPr>
          <w:p w14:paraId="1BDA1D55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39" w:type="dxa"/>
            <w:shd w:val="clear" w:color="auto" w:fill="auto"/>
          </w:tcPr>
          <w:p w14:paraId="7C5CE01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远程</w:t>
            </w:r>
          </w:p>
        </w:tc>
      </w:tr>
      <w:tr w14:paraId="5E41E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1712A0C2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restart"/>
            <w:shd w:val="clear" w:color="auto" w:fill="auto"/>
          </w:tcPr>
          <w:p w14:paraId="39C84B4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2301" w:type="dxa"/>
            <w:shd w:val="clear" w:color="auto" w:fill="auto"/>
          </w:tcPr>
          <w:p w14:paraId="7363416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开锁</w:t>
            </w:r>
          </w:p>
        </w:tc>
        <w:tc>
          <w:tcPr>
            <w:tcW w:w="818" w:type="dxa"/>
            <w:vMerge w:val="restart"/>
            <w:shd w:val="clear" w:color="auto" w:fill="auto"/>
          </w:tcPr>
          <w:p w14:paraId="6B5EF92B">
            <w:pPr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B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it</w:t>
            </w:r>
            <w:r>
              <w:rPr>
                <w:b/>
                <w:bCs/>
                <w:color w:val="FF0000"/>
                <w:sz w:val="18"/>
                <w:szCs w:val="18"/>
              </w:rPr>
              <w:t>1</w:t>
            </w:r>
          </w:p>
        </w:tc>
        <w:tc>
          <w:tcPr>
            <w:tcW w:w="2239" w:type="dxa"/>
            <w:shd w:val="clear" w:color="auto" w:fill="auto"/>
          </w:tcPr>
          <w:p w14:paraId="5AB4D996">
            <w:pPr>
              <w:rPr>
                <w:rFonts w:hint="default" w:eastAsia="宋体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1</w:t>
            </w:r>
            <w:r>
              <w:rPr>
                <w:b/>
                <w:bCs/>
                <w:color w:val="FF0000"/>
                <w:sz w:val="18"/>
                <w:szCs w:val="18"/>
              </w:rPr>
              <w:t>: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 xml:space="preserve"> 选相刀闸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  <w:lang w:val="en-US" w:eastAsia="zh-CN"/>
              </w:rPr>
              <w:t>3</w:t>
            </w:r>
            <w:r>
              <w:rPr>
                <w:b/>
                <w:bCs/>
                <w:color w:val="FF0000"/>
                <w:sz w:val="18"/>
                <w:szCs w:val="18"/>
              </w:rPr>
              <w:t>合闸</w:t>
            </w:r>
          </w:p>
        </w:tc>
      </w:tr>
      <w:tr w14:paraId="190C8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04935581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shd w:val="clear" w:color="auto" w:fill="auto"/>
          </w:tcPr>
          <w:p w14:paraId="681842E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01" w:type="dxa"/>
            <w:shd w:val="clear" w:color="auto" w:fill="auto"/>
          </w:tcPr>
          <w:p w14:paraId="0727278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停止</w:t>
            </w:r>
          </w:p>
        </w:tc>
        <w:tc>
          <w:tcPr>
            <w:tcW w:w="818" w:type="dxa"/>
            <w:vMerge w:val="continue"/>
            <w:shd w:val="clear" w:color="auto" w:fill="auto"/>
          </w:tcPr>
          <w:p w14:paraId="318248EC">
            <w:pPr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239" w:type="dxa"/>
            <w:shd w:val="clear" w:color="auto" w:fill="auto"/>
          </w:tcPr>
          <w:p w14:paraId="6C8912CC">
            <w:pPr>
              <w:rPr>
                <w:rFonts w:hint="eastAsia" w:eastAsia="宋体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lang w:val="en-US" w:eastAsia="zh-CN"/>
              </w:rPr>
              <w:t>0：停止</w:t>
            </w:r>
          </w:p>
        </w:tc>
      </w:tr>
      <w:tr w14:paraId="3C7AC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1B8FDF2D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restart"/>
            <w:shd w:val="clear" w:color="auto" w:fill="auto"/>
          </w:tcPr>
          <w:p w14:paraId="2F9376D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2301" w:type="dxa"/>
            <w:shd w:val="clear" w:color="auto" w:fill="auto"/>
          </w:tcPr>
          <w:p w14:paraId="7C4AB667">
            <w:pPr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接地刀闸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/>
                <w:sz w:val="18"/>
                <w:szCs w:val="18"/>
              </w:rPr>
              <w:t>合</w:t>
            </w:r>
            <w:r>
              <w:rPr>
                <w:rFonts w:hint="eastAsia"/>
                <w:sz w:val="18"/>
                <w:szCs w:val="18"/>
                <w:lang w:eastAsia="zh-CN"/>
              </w:rPr>
              <w:t>闸</w:t>
            </w:r>
          </w:p>
        </w:tc>
        <w:tc>
          <w:tcPr>
            <w:tcW w:w="818" w:type="dxa"/>
            <w:vMerge w:val="restart"/>
            <w:shd w:val="clear" w:color="auto" w:fill="auto"/>
          </w:tcPr>
          <w:p w14:paraId="04889D2B">
            <w:pPr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B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it</w:t>
            </w:r>
            <w:r>
              <w:rPr>
                <w:b/>
                <w:bCs/>
                <w:color w:val="FF0000"/>
                <w:sz w:val="18"/>
                <w:szCs w:val="18"/>
              </w:rPr>
              <w:t>0</w:t>
            </w:r>
          </w:p>
        </w:tc>
        <w:tc>
          <w:tcPr>
            <w:tcW w:w="2239" w:type="dxa"/>
            <w:shd w:val="clear" w:color="auto" w:fill="auto"/>
          </w:tcPr>
          <w:p w14:paraId="3891D1B1">
            <w:pPr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1</w:t>
            </w:r>
            <w:r>
              <w:rPr>
                <w:b/>
                <w:bCs/>
                <w:color w:val="FF0000"/>
                <w:sz w:val="18"/>
                <w:szCs w:val="18"/>
              </w:rPr>
              <w:t>: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 xml:space="preserve"> 选相刀闸</w:t>
            </w:r>
            <w:r>
              <w:rPr>
                <w:rFonts w:hint="eastAsia"/>
                <w:b/>
                <w:bCs/>
                <w:color w:val="FF0000"/>
                <w:sz w:val="18"/>
                <w:szCs w:val="18"/>
                <w:lang w:val="en-US" w:eastAsia="zh-CN"/>
              </w:rPr>
              <w:t>3</w:t>
            </w:r>
            <w:r>
              <w:rPr>
                <w:b/>
                <w:bCs/>
                <w:color w:val="FF0000"/>
                <w:sz w:val="18"/>
                <w:szCs w:val="18"/>
              </w:rPr>
              <w:t>分闸</w:t>
            </w:r>
          </w:p>
        </w:tc>
      </w:tr>
      <w:tr w14:paraId="79960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386" w:type="dxa"/>
            <w:vMerge w:val="continue"/>
            <w:shd w:val="clear" w:color="auto" w:fill="auto"/>
          </w:tcPr>
          <w:p w14:paraId="245736C9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shd w:val="clear" w:color="auto" w:fill="auto"/>
          </w:tcPr>
          <w:p w14:paraId="4F51D9A9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301" w:type="dxa"/>
            <w:shd w:val="clear" w:color="auto" w:fill="auto"/>
          </w:tcPr>
          <w:p w14:paraId="3104D48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停止</w:t>
            </w:r>
          </w:p>
        </w:tc>
        <w:tc>
          <w:tcPr>
            <w:tcW w:w="818" w:type="dxa"/>
            <w:vMerge w:val="continue"/>
            <w:shd w:val="clear" w:color="auto" w:fill="auto"/>
          </w:tcPr>
          <w:p w14:paraId="70A672C9">
            <w:pPr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239" w:type="dxa"/>
            <w:shd w:val="clear" w:color="auto" w:fill="auto"/>
          </w:tcPr>
          <w:p w14:paraId="671E611D">
            <w:pPr>
              <w:rPr>
                <w:rFonts w:hint="eastAsia" w:eastAsia="宋体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lang w:val="en-US" w:eastAsia="zh-CN"/>
              </w:rPr>
              <w:t>0：停止</w:t>
            </w:r>
          </w:p>
        </w:tc>
      </w:tr>
      <w:tr w14:paraId="17A7B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386" w:type="dxa"/>
            <w:shd w:val="clear" w:color="auto" w:fill="auto"/>
          </w:tcPr>
          <w:p w14:paraId="47A5EF2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CRC</w:t>
            </w:r>
          </w:p>
        </w:tc>
        <w:tc>
          <w:tcPr>
            <w:tcW w:w="6114" w:type="dxa"/>
            <w:gridSpan w:val="4"/>
            <w:shd w:val="clear" w:color="auto" w:fill="auto"/>
          </w:tcPr>
          <w:p w14:paraId="68D9BA1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RC</w:t>
            </w:r>
            <w:r>
              <w:rPr>
                <w:rFonts w:hint="eastAsia"/>
                <w:sz w:val="18"/>
                <w:szCs w:val="18"/>
              </w:rPr>
              <w:t>校验</w:t>
            </w:r>
          </w:p>
        </w:tc>
      </w:tr>
    </w:tbl>
    <w:p w14:paraId="3EDB286C">
      <w:pPr>
        <w:rPr>
          <w:rFonts w:hint="eastAsia" w:ascii="Times New Roman"/>
          <w:b/>
          <w:bCs/>
        </w:rPr>
      </w:pPr>
    </w:p>
    <w:p w14:paraId="2EA09D7D">
      <w:pPr>
        <w:rPr>
          <w:rFonts w:hint="eastAsia"/>
        </w:rPr>
      </w:pPr>
    </w:p>
    <w:p w14:paraId="79BA8B24">
      <w:pPr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操作平台响应：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6114"/>
      </w:tblGrid>
      <w:tr w14:paraId="333CB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1" w:type="dxa"/>
          </w:tcPr>
          <w:p w14:paraId="0A7CD69D">
            <w:pPr>
              <w:ind w:firstLine="90" w:firstLineChars="5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  <w:tc>
          <w:tcPr>
            <w:tcW w:w="6114" w:type="dxa"/>
          </w:tcPr>
          <w:p w14:paraId="741E3CA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含义（Name）</w:t>
            </w:r>
          </w:p>
        </w:tc>
      </w:tr>
      <w:tr w14:paraId="07FE6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1" w:type="dxa"/>
            <w:tcBorders>
              <w:bottom w:val="single" w:color="auto" w:sz="4" w:space="0"/>
            </w:tcBorders>
          </w:tcPr>
          <w:p w14:paraId="5EFE0932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5A</w:t>
            </w:r>
          </w:p>
        </w:tc>
        <w:tc>
          <w:tcPr>
            <w:tcW w:w="6114" w:type="dxa"/>
            <w:vMerge w:val="restart"/>
          </w:tcPr>
          <w:p w14:paraId="3465F21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包头，固定为0x</w:t>
            </w:r>
            <w:r>
              <w:rPr>
                <w:sz w:val="18"/>
                <w:szCs w:val="18"/>
              </w:rPr>
              <w:t>5A</w:t>
            </w:r>
            <w:r>
              <w:rPr>
                <w:rFonts w:hint="eastAsia"/>
                <w:sz w:val="18"/>
                <w:szCs w:val="18"/>
              </w:rPr>
              <w:t xml:space="preserve"> ， 0x</w:t>
            </w:r>
            <w:r>
              <w:rPr>
                <w:sz w:val="18"/>
                <w:szCs w:val="18"/>
              </w:rPr>
              <w:t>47</w:t>
            </w:r>
          </w:p>
        </w:tc>
      </w:tr>
      <w:tr w14:paraId="55E7E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1" w:type="dxa"/>
            <w:tcBorders>
              <w:bottom w:val="single" w:color="auto" w:sz="4" w:space="0"/>
            </w:tcBorders>
            <w:shd w:val="clear" w:color="auto" w:fill="auto"/>
          </w:tcPr>
          <w:p w14:paraId="43BE4E9B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47</w:t>
            </w:r>
          </w:p>
        </w:tc>
        <w:tc>
          <w:tcPr>
            <w:tcW w:w="6114" w:type="dxa"/>
            <w:vMerge w:val="continue"/>
            <w:tcBorders>
              <w:bottom w:val="single" w:color="auto" w:sz="4" w:space="0"/>
            </w:tcBorders>
            <w:shd w:val="clear" w:color="auto" w:fill="auto"/>
          </w:tcPr>
          <w:p w14:paraId="65712EA5">
            <w:pPr>
              <w:ind w:firstLine="180" w:firstLineChars="100"/>
              <w:rPr>
                <w:rFonts w:hint="eastAsia"/>
                <w:sz w:val="18"/>
                <w:szCs w:val="18"/>
              </w:rPr>
            </w:pPr>
          </w:p>
        </w:tc>
      </w:tr>
      <w:tr w14:paraId="67D69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1" w:type="dxa"/>
            <w:shd w:val="clear" w:color="auto" w:fill="auto"/>
          </w:tcPr>
          <w:p w14:paraId="3DD8BF26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XX</w:t>
            </w:r>
          </w:p>
        </w:tc>
        <w:tc>
          <w:tcPr>
            <w:tcW w:w="6114" w:type="dxa"/>
            <w:shd w:val="clear" w:color="auto" w:fill="auto"/>
          </w:tcPr>
          <w:p w14:paraId="2D14288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报文长度，4个字节</w:t>
            </w:r>
          </w:p>
        </w:tc>
      </w:tr>
      <w:tr w14:paraId="524F4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251" w:type="dxa"/>
            <w:shd w:val="clear" w:color="auto" w:fill="auto"/>
          </w:tcPr>
          <w:p w14:paraId="28453D59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11</w:t>
            </w:r>
          </w:p>
          <w:p w14:paraId="180A0AD8">
            <w:pPr>
              <w:widowControl w:val="0"/>
              <w:ind w:firstLine="360" w:firstLineChars="20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22</w:t>
            </w:r>
          </w:p>
        </w:tc>
        <w:tc>
          <w:tcPr>
            <w:tcW w:w="6114" w:type="dxa"/>
            <w:shd w:val="clear" w:color="auto" w:fill="auto"/>
          </w:tcPr>
          <w:p w14:paraId="09BBEE4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主控机柜I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号是1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bit数据,第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bit表示大号侧和小号侧，0表示小号侧，1表示大号侧,举例：0</w:t>
            </w:r>
            <w:r>
              <w:rPr>
                <w:sz w:val="18"/>
                <w:szCs w:val="18"/>
              </w:rPr>
              <w:t>X01,0X22</w:t>
            </w:r>
            <w:r>
              <w:rPr>
                <w:rFonts w:hint="eastAsia"/>
                <w:sz w:val="18"/>
                <w:szCs w:val="18"/>
              </w:rPr>
              <w:t>，则I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号为0</w:t>
            </w:r>
            <w:r>
              <w:rPr>
                <w:sz w:val="18"/>
                <w:szCs w:val="18"/>
              </w:rPr>
              <w:t>X0122</w:t>
            </w:r>
            <w:r>
              <w:rPr>
                <w:rFonts w:hint="eastAsia"/>
                <w:sz w:val="18"/>
                <w:szCs w:val="18"/>
              </w:rPr>
              <w:t>，此机柜为小号侧</w:t>
            </w:r>
          </w:p>
        </w:tc>
      </w:tr>
      <w:tr w14:paraId="69E27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251" w:type="dxa"/>
            <w:shd w:val="clear" w:color="auto" w:fill="auto"/>
          </w:tcPr>
          <w:p w14:paraId="1ECAC6D4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11</w:t>
            </w:r>
          </w:p>
        </w:tc>
        <w:tc>
          <w:tcPr>
            <w:tcW w:w="6114" w:type="dxa"/>
            <w:shd w:val="clear" w:color="auto" w:fill="auto"/>
          </w:tcPr>
          <w:p w14:paraId="7442619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帧类型：心跳响应</w:t>
            </w:r>
          </w:p>
        </w:tc>
      </w:tr>
      <w:tr w14:paraId="68AB8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251" w:type="dxa"/>
            <w:shd w:val="clear" w:color="auto" w:fill="auto"/>
          </w:tcPr>
          <w:p w14:paraId="49A07BC1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00</w:t>
            </w:r>
          </w:p>
        </w:tc>
        <w:tc>
          <w:tcPr>
            <w:tcW w:w="6114" w:type="dxa"/>
            <w:shd w:val="clear" w:color="auto" w:fill="auto"/>
          </w:tcPr>
          <w:p w14:paraId="0825CDF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：心跳响应</w:t>
            </w:r>
          </w:p>
        </w:tc>
      </w:tr>
      <w:tr w14:paraId="79938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251" w:type="dxa"/>
            <w:shd w:val="clear" w:color="auto" w:fill="auto"/>
          </w:tcPr>
          <w:p w14:paraId="4B9DDC3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CRC</w:t>
            </w:r>
          </w:p>
        </w:tc>
        <w:tc>
          <w:tcPr>
            <w:tcW w:w="6114" w:type="dxa"/>
            <w:shd w:val="clear" w:color="auto" w:fill="auto"/>
          </w:tcPr>
          <w:p w14:paraId="34D7DD7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RC</w:t>
            </w:r>
            <w:r>
              <w:rPr>
                <w:rFonts w:hint="eastAsia"/>
                <w:sz w:val="18"/>
                <w:szCs w:val="18"/>
              </w:rPr>
              <w:t>校验</w:t>
            </w:r>
          </w:p>
        </w:tc>
      </w:tr>
    </w:tbl>
    <w:p w14:paraId="1795314D">
      <w:pPr>
        <w:pStyle w:val="15"/>
        <w:keepNext/>
        <w:keepLines/>
        <w:numPr>
          <w:ilvl w:val="0"/>
          <w:numId w:val="3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</w:rPr>
      </w:pPr>
    </w:p>
    <w:p w14:paraId="458D8D79">
      <w:pPr>
        <w:pStyle w:val="15"/>
        <w:keepNext/>
        <w:keepLines/>
        <w:numPr>
          <w:ilvl w:val="1"/>
          <w:numId w:val="3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</w:rPr>
      </w:pPr>
    </w:p>
    <w:p w14:paraId="15066DF6">
      <w:pPr>
        <w:pStyle w:val="15"/>
        <w:keepNext/>
        <w:keepLines/>
        <w:numPr>
          <w:ilvl w:val="1"/>
          <w:numId w:val="3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</w:rPr>
      </w:pPr>
    </w:p>
    <w:p w14:paraId="14B29EB8">
      <w:pPr>
        <w:rPr>
          <w:rFonts w:hint="eastAsia" w:ascii="Times New Roman"/>
          <w:b/>
          <w:bCs/>
        </w:rPr>
      </w:pPr>
    </w:p>
    <w:p w14:paraId="46C3B58B">
      <w:pPr>
        <w:rPr>
          <w:rFonts w:hint="eastAsia" w:ascii="Times New Roman"/>
          <w:b/>
          <w:bCs/>
        </w:rPr>
      </w:pPr>
      <w:r>
        <w:rPr>
          <w:rFonts w:hint="eastAsia" w:ascii="Times New Roman"/>
          <w:b/>
          <w:bCs/>
        </w:rPr>
        <w:t>2</w:t>
      </w:r>
      <w:r>
        <w:rPr>
          <w:rFonts w:ascii="Times New Roman"/>
          <w:b/>
          <w:bCs/>
        </w:rPr>
        <w:t>.</w:t>
      </w:r>
      <w:r>
        <w:rPr>
          <w:rFonts w:hint="eastAsia" w:ascii="Times New Roman"/>
          <w:b/>
          <w:bCs/>
        </w:rPr>
        <w:t>3主控发送直流供电状态。主控每隔60分钟发送一次直流供电状态信息（前提是该主控接了MPPT控制器）。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6114"/>
      </w:tblGrid>
      <w:tr w14:paraId="0D7CE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</w:tcPr>
          <w:p w14:paraId="155D38CC">
            <w:pPr>
              <w:ind w:firstLine="90" w:firstLineChars="5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  <w:tc>
          <w:tcPr>
            <w:tcW w:w="6114" w:type="dxa"/>
          </w:tcPr>
          <w:p w14:paraId="6B34CAB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含义（Name）</w:t>
            </w:r>
          </w:p>
        </w:tc>
      </w:tr>
      <w:tr w14:paraId="471EC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  <w:tcBorders>
              <w:bottom w:val="single" w:color="auto" w:sz="4" w:space="0"/>
            </w:tcBorders>
          </w:tcPr>
          <w:p w14:paraId="6EFFF81E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5A</w:t>
            </w:r>
          </w:p>
        </w:tc>
        <w:tc>
          <w:tcPr>
            <w:tcW w:w="6114" w:type="dxa"/>
            <w:vMerge w:val="restart"/>
          </w:tcPr>
          <w:p w14:paraId="18F8BF8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包头，固定为0x</w:t>
            </w:r>
            <w:r>
              <w:rPr>
                <w:sz w:val="18"/>
                <w:szCs w:val="18"/>
              </w:rPr>
              <w:t>5A</w:t>
            </w:r>
            <w:r>
              <w:rPr>
                <w:rFonts w:hint="eastAsia"/>
                <w:sz w:val="18"/>
                <w:szCs w:val="18"/>
              </w:rPr>
              <w:t xml:space="preserve"> ， 0x</w:t>
            </w:r>
            <w:r>
              <w:rPr>
                <w:sz w:val="18"/>
                <w:szCs w:val="18"/>
              </w:rPr>
              <w:t>47</w:t>
            </w:r>
          </w:p>
        </w:tc>
      </w:tr>
      <w:tr w14:paraId="209F5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  <w:tcBorders>
              <w:bottom w:val="single" w:color="auto" w:sz="4" w:space="0"/>
            </w:tcBorders>
            <w:shd w:val="clear" w:color="auto" w:fill="auto"/>
          </w:tcPr>
          <w:p w14:paraId="48103D8B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47</w:t>
            </w:r>
          </w:p>
        </w:tc>
        <w:tc>
          <w:tcPr>
            <w:tcW w:w="6114" w:type="dxa"/>
            <w:vMerge w:val="continue"/>
            <w:tcBorders>
              <w:bottom w:val="single" w:color="auto" w:sz="4" w:space="0"/>
            </w:tcBorders>
            <w:shd w:val="clear" w:color="auto" w:fill="auto"/>
          </w:tcPr>
          <w:p w14:paraId="31658C78">
            <w:pPr>
              <w:rPr>
                <w:rFonts w:hint="eastAsia"/>
                <w:sz w:val="18"/>
                <w:szCs w:val="18"/>
              </w:rPr>
            </w:pPr>
          </w:p>
        </w:tc>
      </w:tr>
      <w:tr w14:paraId="5707F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  <w:shd w:val="clear" w:color="auto" w:fill="auto"/>
          </w:tcPr>
          <w:p w14:paraId="620DEE82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XX</w:t>
            </w:r>
          </w:p>
        </w:tc>
        <w:tc>
          <w:tcPr>
            <w:tcW w:w="6114" w:type="dxa"/>
            <w:shd w:val="clear" w:color="auto" w:fill="auto"/>
          </w:tcPr>
          <w:p w14:paraId="71A7A00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报文长度，21个字节</w:t>
            </w:r>
          </w:p>
        </w:tc>
      </w:tr>
      <w:tr w14:paraId="295E1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386" w:type="dxa"/>
            <w:shd w:val="clear" w:color="auto" w:fill="auto"/>
          </w:tcPr>
          <w:p w14:paraId="460CBE2B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0x11</w:t>
            </w:r>
          </w:p>
          <w:p w14:paraId="1DE77198">
            <w:pPr>
              <w:ind w:firstLine="360" w:firstLineChars="20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0x22</w:t>
            </w:r>
          </w:p>
        </w:tc>
        <w:tc>
          <w:tcPr>
            <w:tcW w:w="6114" w:type="dxa"/>
            <w:shd w:val="clear" w:color="auto" w:fill="auto"/>
          </w:tcPr>
          <w:p w14:paraId="4BF3EC2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主控机柜I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号是1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bit数据,第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bit表示大号侧和小号侧，0表示小号侧，1表示大号侧,举例：0</w:t>
            </w:r>
            <w:r>
              <w:rPr>
                <w:sz w:val="18"/>
                <w:szCs w:val="18"/>
              </w:rPr>
              <w:t>X01,0X22</w:t>
            </w:r>
            <w:r>
              <w:rPr>
                <w:rFonts w:hint="eastAsia"/>
                <w:sz w:val="18"/>
                <w:szCs w:val="18"/>
              </w:rPr>
              <w:t>，则I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号为0</w:t>
            </w:r>
            <w:r>
              <w:rPr>
                <w:sz w:val="18"/>
                <w:szCs w:val="18"/>
              </w:rPr>
              <w:t>X0122</w:t>
            </w:r>
            <w:r>
              <w:rPr>
                <w:rFonts w:hint="eastAsia"/>
                <w:sz w:val="18"/>
                <w:szCs w:val="18"/>
              </w:rPr>
              <w:t>，此机柜为小号侧</w:t>
            </w:r>
          </w:p>
        </w:tc>
      </w:tr>
      <w:tr w14:paraId="6214B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386" w:type="dxa"/>
            <w:shd w:val="clear" w:color="auto" w:fill="auto"/>
          </w:tcPr>
          <w:p w14:paraId="3E615002">
            <w:pPr>
              <w:ind w:firstLine="361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0x20</w:t>
            </w:r>
          </w:p>
        </w:tc>
        <w:tc>
          <w:tcPr>
            <w:tcW w:w="6114" w:type="dxa"/>
            <w:shd w:val="clear" w:color="auto" w:fill="auto"/>
          </w:tcPr>
          <w:p w14:paraId="1E0C719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帧类型：发送直流供电状态信息</w:t>
            </w:r>
          </w:p>
        </w:tc>
      </w:tr>
      <w:tr w14:paraId="5B271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</w:tcPr>
          <w:p w14:paraId="4245DF9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Byte0~Byte1</w:t>
            </w:r>
          </w:p>
        </w:tc>
        <w:tc>
          <w:tcPr>
            <w:tcW w:w="6114" w:type="dxa"/>
            <w:shd w:val="clear" w:color="auto" w:fill="auto"/>
          </w:tcPr>
          <w:p w14:paraId="55CCC51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16位无符号数，高字节先发，锂电池剩余电量，单位：%</w:t>
            </w:r>
          </w:p>
        </w:tc>
      </w:tr>
      <w:tr w14:paraId="76B8F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</w:tcPr>
          <w:p w14:paraId="24F46DE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Byte2~Byte3</w:t>
            </w:r>
          </w:p>
        </w:tc>
        <w:tc>
          <w:tcPr>
            <w:tcW w:w="6114" w:type="dxa"/>
            <w:shd w:val="clear" w:color="auto" w:fill="auto"/>
          </w:tcPr>
          <w:p w14:paraId="00E17E3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16位无符号数，高字节先发，锂电池当前电压，单位：0.1V。</w:t>
            </w:r>
          </w:p>
        </w:tc>
      </w:tr>
      <w:tr w14:paraId="44B9A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</w:tcPr>
          <w:p w14:paraId="37732EF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Byte4~Byte5</w:t>
            </w:r>
          </w:p>
        </w:tc>
        <w:tc>
          <w:tcPr>
            <w:tcW w:w="6114" w:type="dxa"/>
            <w:shd w:val="clear" w:color="auto" w:fill="auto"/>
          </w:tcPr>
          <w:p w14:paraId="7EF5E9C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16位无符号数，高字节先发，负载电压，单位：0.1V。</w:t>
            </w:r>
          </w:p>
        </w:tc>
      </w:tr>
      <w:tr w14:paraId="742F0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</w:tcPr>
          <w:p w14:paraId="189C726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Byte6~Byte7</w:t>
            </w:r>
          </w:p>
        </w:tc>
        <w:tc>
          <w:tcPr>
            <w:tcW w:w="6114" w:type="dxa"/>
            <w:shd w:val="clear" w:color="auto" w:fill="auto"/>
          </w:tcPr>
          <w:p w14:paraId="085AD74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16位无符号数，高字节先发，负载电流，单位：0.01A。</w:t>
            </w:r>
          </w:p>
        </w:tc>
      </w:tr>
      <w:tr w14:paraId="63ECF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</w:tcPr>
          <w:p w14:paraId="529CC69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Byte8~Byte9</w:t>
            </w:r>
          </w:p>
        </w:tc>
        <w:tc>
          <w:tcPr>
            <w:tcW w:w="6114" w:type="dxa"/>
            <w:shd w:val="clear" w:color="auto" w:fill="auto"/>
          </w:tcPr>
          <w:p w14:paraId="39094BF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16位无符号数，高字节先发，太阳能电池板电压，单位：0.1V</w:t>
            </w:r>
          </w:p>
        </w:tc>
      </w:tr>
      <w:tr w14:paraId="5EA9F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</w:tcPr>
          <w:p w14:paraId="1BB149D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Byte10~Byte11</w:t>
            </w:r>
          </w:p>
        </w:tc>
        <w:tc>
          <w:tcPr>
            <w:tcW w:w="6114" w:type="dxa"/>
            <w:shd w:val="clear" w:color="auto" w:fill="auto"/>
          </w:tcPr>
          <w:p w14:paraId="616DE8B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16位无符号数，高字节先发，太阳能电池板充电电流，单位：0.01A</w:t>
            </w:r>
          </w:p>
        </w:tc>
      </w:tr>
      <w:tr w14:paraId="7F681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</w:tcPr>
          <w:p w14:paraId="116438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Byte12~Byte13</w:t>
            </w:r>
          </w:p>
        </w:tc>
        <w:tc>
          <w:tcPr>
            <w:tcW w:w="6114" w:type="dxa"/>
            <w:shd w:val="clear" w:color="auto" w:fill="auto"/>
          </w:tcPr>
          <w:p w14:paraId="58F2580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16位无符号数，高字节先发，负载状态以及蓄电池充电状态。具体含义见硕日充电控制器协议的4.14节。数据保存但是不显示。</w:t>
            </w:r>
          </w:p>
        </w:tc>
      </w:tr>
      <w:tr w14:paraId="7A224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</w:tcPr>
          <w:p w14:paraId="12D2CAB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Byte14~Byte15</w:t>
            </w:r>
          </w:p>
        </w:tc>
        <w:tc>
          <w:tcPr>
            <w:tcW w:w="6114" w:type="dxa"/>
            <w:shd w:val="clear" w:color="auto" w:fill="auto"/>
          </w:tcPr>
          <w:p w14:paraId="6C4323F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直流供电故障信息高16位，高字节先发。数据保存但是不显示。</w:t>
            </w:r>
          </w:p>
        </w:tc>
      </w:tr>
      <w:tr w14:paraId="0699C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</w:tcPr>
          <w:p w14:paraId="6D2DE6C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Byte16~Byte17</w:t>
            </w:r>
          </w:p>
        </w:tc>
        <w:tc>
          <w:tcPr>
            <w:tcW w:w="6114" w:type="dxa"/>
            <w:shd w:val="clear" w:color="auto" w:fill="auto"/>
          </w:tcPr>
          <w:p w14:paraId="0777EFA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直流供电故障信息低16位，高字节先发。数据保存但是不显示。</w:t>
            </w:r>
          </w:p>
          <w:p w14:paraId="30AF530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故障信息具体含义见硕日充电控制器协议的4.15。</w:t>
            </w:r>
          </w:p>
        </w:tc>
      </w:tr>
      <w:tr w14:paraId="178EE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386" w:type="dxa"/>
            <w:shd w:val="clear" w:color="auto" w:fill="auto"/>
          </w:tcPr>
          <w:p w14:paraId="67F87F2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CRC</w:t>
            </w:r>
          </w:p>
        </w:tc>
        <w:tc>
          <w:tcPr>
            <w:tcW w:w="6114" w:type="dxa"/>
            <w:shd w:val="clear" w:color="auto" w:fill="auto"/>
          </w:tcPr>
          <w:p w14:paraId="15E0BFC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RC</w:t>
            </w:r>
            <w:r>
              <w:rPr>
                <w:rFonts w:hint="eastAsia"/>
                <w:sz w:val="18"/>
                <w:szCs w:val="18"/>
              </w:rPr>
              <w:t>校验</w:t>
            </w:r>
          </w:p>
        </w:tc>
      </w:tr>
    </w:tbl>
    <w:p w14:paraId="7E9B3A80">
      <w:pPr>
        <w:rPr>
          <w:rFonts w:hint="eastAsia" w:ascii="Times New Roman"/>
          <w:b/>
          <w:bCs/>
        </w:rPr>
      </w:pPr>
    </w:p>
    <w:p w14:paraId="1FB163FB">
      <w:pPr>
        <w:rPr>
          <w:rFonts w:hint="eastAsia"/>
        </w:rPr>
      </w:pPr>
    </w:p>
    <w:p w14:paraId="341FEFB0">
      <w:pPr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操作平台响应：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6114"/>
      </w:tblGrid>
      <w:tr w14:paraId="7C72E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1" w:type="dxa"/>
          </w:tcPr>
          <w:p w14:paraId="5F7CE93C">
            <w:pPr>
              <w:ind w:firstLine="90" w:firstLineChars="5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  <w:tc>
          <w:tcPr>
            <w:tcW w:w="6114" w:type="dxa"/>
          </w:tcPr>
          <w:p w14:paraId="7027B4E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含义（Name）</w:t>
            </w:r>
          </w:p>
        </w:tc>
      </w:tr>
      <w:tr w14:paraId="3F21F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1" w:type="dxa"/>
            <w:tcBorders>
              <w:bottom w:val="single" w:color="auto" w:sz="4" w:space="0"/>
            </w:tcBorders>
          </w:tcPr>
          <w:p w14:paraId="232C8460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5A</w:t>
            </w:r>
          </w:p>
        </w:tc>
        <w:tc>
          <w:tcPr>
            <w:tcW w:w="6114" w:type="dxa"/>
            <w:vMerge w:val="restart"/>
          </w:tcPr>
          <w:p w14:paraId="293603D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包头，固定为0x</w:t>
            </w:r>
            <w:r>
              <w:rPr>
                <w:sz w:val="18"/>
                <w:szCs w:val="18"/>
              </w:rPr>
              <w:t>5A</w:t>
            </w:r>
            <w:r>
              <w:rPr>
                <w:rFonts w:hint="eastAsia"/>
                <w:sz w:val="18"/>
                <w:szCs w:val="18"/>
              </w:rPr>
              <w:t xml:space="preserve"> ， 0x</w:t>
            </w:r>
            <w:r>
              <w:rPr>
                <w:sz w:val="18"/>
                <w:szCs w:val="18"/>
              </w:rPr>
              <w:t>47</w:t>
            </w:r>
          </w:p>
        </w:tc>
      </w:tr>
      <w:tr w14:paraId="22568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1" w:type="dxa"/>
            <w:tcBorders>
              <w:bottom w:val="single" w:color="auto" w:sz="4" w:space="0"/>
            </w:tcBorders>
            <w:shd w:val="clear" w:color="auto" w:fill="auto"/>
          </w:tcPr>
          <w:p w14:paraId="58BB8F59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47</w:t>
            </w:r>
          </w:p>
        </w:tc>
        <w:tc>
          <w:tcPr>
            <w:tcW w:w="6114" w:type="dxa"/>
            <w:vMerge w:val="continue"/>
            <w:tcBorders>
              <w:bottom w:val="single" w:color="auto" w:sz="4" w:space="0"/>
            </w:tcBorders>
            <w:shd w:val="clear" w:color="auto" w:fill="auto"/>
          </w:tcPr>
          <w:p w14:paraId="5CFD2046">
            <w:pPr>
              <w:ind w:firstLine="180" w:firstLineChars="100"/>
              <w:rPr>
                <w:rFonts w:hint="eastAsia"/>
                <w:sz w:val="18"/>
                <w:szCs w:val="18"/>
              </w:rPr>
            </w:pPr>
          </w:p>
        </w:tc>
      </w:tr>
      <w:tr w14:paraId="07437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1" w:type="dxa"/>
            <w:shd w:val="clear" w:color="auto" w:fill="auto"/>
          </w:tcPr>
          <w:p w14:paraId="25D677C1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XX</w:t>
            </w:r>
          </w:p>
        </w:tc>
        <w:tc>
          <w:tcPr>
            <w:tcW w:w="6114" w:type="dxa"/>
            <w:shd w:val="clear" w:color="auto" w:fill="auto"/>
          </w:tcPr>
          <w:p w14:paraId="724F4CE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报文长度，4个字节。</w:t>
            </w:r>
          </w:p>
        </w:tc>
      </w:tr>
      <w:tr w14:paraId="74D95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251" w:type="dxa"/>
            <w:shd w:val="clear" w:color="auto" w:fill="auto"/>
          </w:tcPr>
          <w:p w14:paraId="2BDB7922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11</w:t>
            </w:r>
          </w:p>
          <w:p w14:paraId="3F539DB7">
            <w:pPr>
              <w:widowControl w:val="0"/>
              <w:ind w:firstLine="360" w:firstLineChars="20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22</w:t>
            </w:r>
          </w:p>
        </w:tc>
        <w:tc>
          <w:tcPr>
            <w:tcW w:w="6114" w:type="dxa"/>
            <w:shd w:val="clear" w:color="auto" w:fill="auto"/>
          </w:tcPr>
          <w:p w14:paraId="7868C0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主控机柜I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号是1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bit数据,第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bit表示大号侧和小号侧，0表示小号侧，1表示大号侧,举例：0</w:t>
            </w:r>
            <w:r>
              <w:rPr>
                <w:sz w:val="18"/>
                <w:szCs w:val="18"/>
              </w:rPr>
              <w:t>X01,0X22</w:t>
            </w:r>
            <w:r>
              <w:rPr>
                <w:rFonts w:hint="eastAsia"/>
                <w:sz w:val="18"/>
                <w:szCs w:val="18"/>
              </w:rPr>
              <w:t>，则I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号为0</w:t>
            </w:r>
            <w:r>
              <w:rPr>
                <w:sz w:val="18"/>
                <w:szCs w:val="18"/>
              </w:rPr>
              <w:t>X0122</w:t>
            </w:r>
            <w:r>
              <w:rPr>
                <w:rFonts w:hint="eastAsia"/>
                <w:sz w:val="18"/>
                <w:szCs w:val="18"/>
              </w:rPr>
              <w:t>，此机柜为小号侧</w:t>
            </w:r>
          </w:p>
        </w:tc>
      </w:tr>
      <w:tr w14:paraId="70838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251" w:type="dxa"/>
            <w:shd w:val="clear" w:color="auto" w:fill="auto"/>
          </w:tcPr>
          <w:p w14:paraId="2F857739">
            <w:pPr>
              <w:ind w:firstLine="361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0x2</w:t>
            </w: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114" w:type="dxa"/>
            <w:shd w:val="clear" w:color="auto" w:fill="auto"/>
          </w:tcPr>
          <w:p w14:paraId="492D00D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帧类型：直流供电状态回复包。</w:t>
            </w:r>
          </w:p>
        </w:tc>
      </w:tr>
      <w:tr w14:paraId="7E71B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251" w:type="dxa"/>
            <w:shd w:val="clear" w:color="auto" w:fill="auto"/>
          </w:tcPr>
          <w:p w14:paraId="25CAD9F5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00</w:t>
            </w:r>
          </w:p>
        </w:tc>
        <w:tc>
          <w:tcPr>
            <w:tcW w:w="6114" w:type="dxa"/>
            <w:shd w:val="clear" w:color="auto" w:fill="auto"/>
          </w:tcPr>
          <w:p w14:paraId="359931D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00</w:t>
            </w:r>
          </w:p>
        </w:tc>
      </w:tr>
      <w:tr w14:paraId="3BB4C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251" w:type="dxa"/>
            <w:shd w:val="clear" w:color="auto" w:fill="auto"/>
          </w:tcPr>
          <w:p w14:paraId="4C6404B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CRC</w:t>
            </w:r>
          </w:p>
        </w:tc>
        <w:tc>
          <w:tcPr>
            <w:tcW w:w="6114" w:type="dxa"/>
            <w:shd w:val="clear" w:color="auto" w:fill="auto"/>
          </w:tcPr>
          <w:p w14:paraId="610FAB6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RC</w:t>
            </w:r>
            <w:r>
              <w:rPr>
                <w:rFonts w:hint="eastAsia"/>
                <w:sz w:val="18"/>
                <w:szCs w:val="18"/>
              </w:rPr>
              <w:t>校验</w:t>
            </w:r>
          </w:p>
        </w:tc>
      </w:tr>
    </w:tbl>
    <w:p w14:paraId="5D24B5DF">
      <w:pPr>
        <w:rPr>
          <w:rFonts w:hint="eastAsia" w:ascii="Times New Roman"/>
          <w:b/>
          <w:bCs/>
        </w:rPr>
      </w:pPr>
    </w:p>
    <w:p w14:paraId="070B5C38">
      <w:pPr>
        <w:rPr>
          <w:rFonts w:hint="eastAsia" w:ascii="Times New Roman"/>
          <w:b/>
          <w:bCs/>
        </w:rPr>
      </w:pPr>
      <w:r>
        <w:rPr>
          <w:rFonts w:hint="eastAsia" w:ascii="Times New Roman"/>
          <w:b/>
          <w:bCs/>
        </w:rPr>
        <w:t>2</w:t>
      </w:r>
      <w:r>
        <w:rPr>
          <w:rFonts w:ascii="Times New Roman"/>
          <w:b/>
          <w:bCs/>
        </w:rPr>
        <w:t>.</w:t>
      </w:r>
      <w:r>
        <w:rPr>
          <w:rFonts w:hint="eastAsia" w:ascii="Times New Roman"/>
          <w:b/>
          <w:bCs/>
        </w:rPr>
        <w:t>4主控发送</w:t>
      </w:r>
      <w:r>
        <w:rPr>
          <w:rFonts w:hint="eastAsia" w:ascii="Times New Roman"/>
          <w:b/>
          <w:bCs/>
          <w:lang w:val="en-US" w:eastAsia="zh-CN"/>
        </w:rPr>
        <w:t>环境</w:t>
      </w:r>
      <w:r>
        <w:rPr>
          <w:rFonts w:hint="eastAsia" w:ascii="Times New Roman"/>
          <w:b/>
          <w:bCs/>
        </w:rPr>
        <w:t>状态</w:t>
      </w:r>
      <w:r>
        <w:rPr>
          <w:rFonts w:hint="eastAsia" w:ascii="Times New Roman"/>
          <w:b/>
          <w:bCs/>
          <w:lang w:eastAsia="zh-CN"/>
        </w:rPr>
        <w:t>信息</w:t>
      </w:r>
      <w:r>
        <w:rPr>
          <w:rFonts w:hint="eastAsia" w:ascii="Times New Roman"/>
          <w:b/>
          <w:bCs/>
        </w:rPr>
        <w:t>。主控根据需要每隔最长60分钟最短2分钟发送一次气候状态（前提是该主控接了MPPT控制器）。当温度急剧变化时，2分钟发送一次。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6114"/>
      </w:tblGrid>
      <w:tr w14:paraId="2CCED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</w:tcPr>
          <w:p w14:paraId="0FF1A35C">
            <w:pPr>
              <w:ind w:firstLine="90" w:firstLineChars="5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  <w:tc>
          <w:tcPr>
            <w:tcW w:w="6114" w:type="dxa"/>
          </w:tcPr>
          <w:p w14:paraId="1E0181F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含义（Name）</w:t>
            </w:r>
          </w:p>
        </w:tc>
      </w:tr>
      <w:tr w14:paraId="1FF59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  <w:tcBorders>
              <w:bottom w:val="single" w:color="auto" w:sz="4" w:space="0"/>
            </w:tcBorders>
          </w:tcPr>
          <w:p w14:paraId="11814616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5A</w:t>
            </w:r>
          </w:p>
        </w:tc>
        <w:tc>
          <w:tcPr>
            <w:tcW w:w="6114" w:type="dxa"/>
            <w:vMerge w:val="restart"/>
          </w:tcPr>
          <w:p w14:paraId="4F51FE7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包头，固定为0x</w:t>
            </w:r>
            <w:r>
              <w:rPr>
                <w:sz w:val="18"/>
                <w:szCs w:val="18"/>
              </w:rPr>
              <w:t>5A</w:t>
            </w:r>
            <w:r>
              <w:rPr>
                <w:rFonts w:hint="eastAsia"/>
                <w:sz w:val="18"/>
                <w:szCs w:val="18"/>
              </w:rPr>
              <w:t xml:space="preserve"> ， 0x</w:t>
            </w:r>
            <w:r>
              <w:rPr>
                <w:sz w:val="18"/>
                <w:szCs w:val="18"/>
              </w:rPr>
              <w:t>47</w:t>
            </w:r>
          </w:p>
        </w:tc>
      </w:tr>
      <w:tr w14:paraId="503B1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  <w:tcBorders>
              <w:bottom w:val="single" w:color="auto" w:sz="4" w:space="0"/>
            </w:tcBorders>
            <w:shd w:val="clear" w:color="auto" w:fill="auto"/>
          </w:tcPr>
          <w:p w14:paraId="13839ECE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47</w:t>
            </w:r>
          </w:p>
        </w:tc>
        <w:tc>
          <w:tcPr>
            <w:tcW w:w="6114" w:type="dxa"/>
            <w:vMerge w:val="continue"/>
            <w:tcBorders>
              <w:bottom w:val="single" w:color="auto" w:sz="4" w:space="0"/>
            </w:tcBorders>
            <w:shd w:val="clear" w:color="auto" w:fill="auto"/>
          </w:tcPr>
          <w:p w14:paraId="0003A105">
            <w:pPr>
              <w:rPr>
                <w:rFonts w:hint="eastAsia"/>
                <w:sz w:val="18"/>
                <w:szCs w:val="18"/>
              </w:rPr>
            </w:pPr>
          </w:p>
        </w:tc>
      </w:tr>
      <w:tr w14:paraId="34D92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  <w:shd w:val="clear" w:color="auto" w:fill="auto"/>
          </w:tcPr>
          <w:p w14:paraId="4B38200D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XX</w:t>
            </w:r>
          </w:p>
        </w:tc>
        <w:tc>
          <w:tcPr>
            <w:tcW w:w="6114" w:type="dxa"/>
            <w:shd w:val="clear" w:color="auto" w:fill="auto"/>
          </w:tcPr>
          <w:p w14:paraId="30C9EF0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报文长度，1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/>
                <w:sz w:val="18"/>
                <w:szCs w:val="18"/>
              </w:rPr>
              <w:t>个字节</w:t>
            </w:r>
          </w:p>
        </w:tc>
      </w:tr>
      <w:tr w14:paraId="4259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386" w:type="dxa"/>
            <w:shd w:val="clear" w:color="auto" w:fill="auto"/>
          </w:tcPr>
          <w:p w14:paraId="4F51284A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0x11</w:t>
            </w:r>
          </w:p>
          <w:p w14:paraId="33901638">
            <w:pPr>
              <w:ind w:firstLine="360" w:firstLineChars="20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0x22</w:t>
            </w:r>
          </w:p>
        </w:tc>
        <w:tc>
          <w:tcPr>
            <w:tcW w:w="6114" w:type="dxa"/>
            <w:shd w:val="clear" w:color="auto" w:fill="auto"/>
          </w:tcPr>
          <w:p w14:paraId="1E464B3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主控机柜I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号是1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bit数据,第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bit表示大号侧和小号侧，0表示小号侧，1表示大号侧,举例：0</w:t>
            </w:r>
            <w:r>
              <w:rPr>
                <w:sz w:val="18"/>
                <w:szCs w:val="18"/>
              </w:rPr>
              <w:t>X01,0X22</w:t>
            </w:r>
            <w:r>
              <w:rPr>
                <w:rFonts w:hint="eastAsia"/>
                <w:sz w:val="18"/>
                <w:szCs w:val="18"/>
              </w:rPr>
              <w:t>，则I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号为0</w:t>
            </w:r>
            <w:r>
              <w:rPr>
                <w:sz w:val="18"/>
                <w:szCs w:val="18"/>
              </w:rPr>
              <w:t>X0122</w:t>
            </w:r>
            <w:r>
              <w:rPr>
                <w:rFonts w:hint="eastAsia"/>
                <w:sz w:val="18"/>
                <w:szCs w:val="18"/>
              </w:rPr>
              <w:t>，此机柜为小号侧</w:t>
            </w:r>
          </w:p>
        </w:tc>
      </w:tr>
      <w:tr w14:paraId="40DA0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386" w:type="dxa"/>
            <w:shd w:val="clear" w:color="auto" w:fill="auto"/>
          </w:tcPr>
          <w:p w14:paraId="27939D6B">
            <w:pPr>
              <w:ind w:firstLine="361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0x30</w:t>
            </w:r>
          </w:p>
        </w:tc>
        <w:tc>
          <w:tcPr>
            <w:tcW w:w="6114" w:type="dxa"/>
            <w:shd w:val="clear" w:color="auto" w:fill="auto"/>
          </w:tcPr>
          <w:p w14:paraId="44CF617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帧类型：发送气候状态</w:t>
            </w:r>
          </w:p>
        </w:tc>
      </w:tr>
      <w:tr w14:paraId="6EBF3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</w:tcPr>
          <w:p w14:paraId="0024876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Byte0~Byte1</w:t>
            </w:r>
          </w:p>
        </w:tc>
        <w:tc>
          <w:tcPr>
            <w:tcW w:w="6114" w:type="dxa"/>
            <w:shd w:val="clear" w:color="auto" w:fill="auto"/>
          </w:tcPr>
          <w:p w14:paraId="0DA9E78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 位有符号数， 高字节先发。 机柜内温度。 单位 0.1℃。 0xFFFF 表示数据异常。</w:t>
            </w:r>
          </w:p>
        </w:tc>
      </w:tr>
      <w:tr w14:paraId="35978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</w:tcPr>
          <w:p w14:paraId="6B3A821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Byte2~Byte3</w:t>
            </w:r>
          </w:p>
        </w:tc>
        <w:tc>
          <w:tcPr>
            <w:tcW w:w="6114" w:type="dxa"/>
            <w:shd w:val="clear" w:color="auto" w:fill="auto"/>
          </w:tcPr>
          <w:p w14:paraId="753669C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 位无符号数， 高字节先发。 机柜内湿度。 单位 %RH， 1 位小数点。 0xFFFF表示数据异常。</w:t>
            </w:r>
          </w:p>
        </w:tc>
      </w:tr>
      <w:tr w14:paraId="7127F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  <w:vAlign w:val="top"/>
          </w:tcPr>
          <w:p w14:paraId="2598611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Byte4~Byte5</w:t>
            </w:r>
          </w:p>
        </w:tc>
        <w:tc>
          <w:tcPr>
            <w:tcW w:w="6114" w:type="dxa"/>
            <w:shd w:val="clear" w:color="auto" w:fill="auto"/>
          </w:tcPr>
          <w:p w14:paraId="2A3F787B">
            <w:pPr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16 位有符号数， 高字节先发。 电池舱 1 温度。 单位 0.1℃。 0xFFFF 表示数据异常。</w:t>
            </w:r>
          </w:p>
        </w:tc>
      </w:tr>
      <w:tr w14:paraId="79482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  <w:vAlign w:val="top"/>
          </w:tcPr>
          <w:p w14:paraId="7E7222E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Byte6~Byte7</w:t>
            </w:r>
          </w:p>
        </w:tc>
        <w:tc>
          <w:tcPr>
            <w:tcW w:w="6114" w:type="dxa"/>
            <w:shd w:val="clear" w:color="auto" w:fill="auto"/>
          </w:tcPr>
          <w:p w14:paraId="2E9C30C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 位有符号数， 高字节先发。 电池舱 2 温度。 单位 0.1℃。 0xFFFF 表示数据异常。</w:t>
            </w:r>
          </w:p>
        </w:tc>
      </w:tr>
      <w:tr w14:paraId="4DF6E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</w:tcPr>
          <w:p w14:paraId="7C346831">
            <w:pPr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Byte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/>
                <w:sz w:val="18"/>
                <w:szCs w:val="18"/>
              </w:rPr>
              <w:t>~Byte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6114" w:type="dxa"/>
            <w:shd w:val="clear" w:color="auto" w:fill="auto"/>
          </w:tcPr>
          <w:p w14:paraId="2E72020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16位无符号数。空调状态：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0：未通电。1：待机，2：运行，3故障。0xFFFF 表示数据异常</w:t>
            </w:r>
          </w:p>
        </w:tc>
      </w:tr>
      <w:tr w14:paraId="7C03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</w:tcPr>
          <w:p w14:paraId="00453A96">
            <w:pPr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Byte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/>
                <w:sz w:val="18"/>
                <w:szCs w:val="18"/>
              </w:rPr>
              <w:t>~Byte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6114" w:type="dxa"/>
            <w:shd w:val="clear" w:color="auto" w:fill="auto"/>
          </w:tcPr>
          <w:p w14:paraId="42458499">
            <w:pPr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16 位无符号数， 高字节先发， 空调告警信息的第 1 位到 16 位。 0xFFFF 表示数据异常</w:t>
            </w:r>
          </w:p>
        </w:tc>
      </w:tr>
      <w:tr w14:paraId="7F75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</w:tcPr>
          <w:p w14:paraId="2C4ACCBA">
            <w:pPr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Byte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6114" w:type="dxa"/>
            <w:shd w:val="clear" w:color="auto" w:fill="auto"/>
          </w:tcPr>
          <w:p w14:paraId="6B1CA33F">
            <w:pPr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8位无符号数，空调告警的第17位，占用bit0</w:t>
            </w:r>
          </w:p>
        </w:tc>
      </w:tr>
      <w:tr w14:paraId="7ED25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</w:tcPr>
          <w:p w14:paraId="43BB74D7">
            <w:pPr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Byte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6114" w:type="dxa"/>
            <w:shd w:val="clear" w:color="auto" w:fill="auto"/>
          </w:tcPr>
          <w:p w14:paraId="44BB7D2B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灭火装置状态。0：待用。1：已用。</w:t>
            </w:r>
          </w:p>
        </w:tc>
      </w:tr>
      <w:tr w14:paraId="57482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86" w:type="dxa"/>
            <w:shd w:val="clear" w:color="auto" w:fill="auto"/>
          </w:tcPr>
          <w:p w14:paraId="1586885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14~</w:t>
            </w:r>
            <w:r>
              <w:rPr>
                <w:rFonts w:hint="eastAsia"/>
                <w:sz w:val="18"/>
                <w:szCs w:val="18"/>
              </w:rPr>
              <w:t>Byte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6114" w:type="dxa"/>
            <w:shd w:val="clear" w:color="auto" w:fill="auto"/>
          </w:tcPr>
          <w:p w14:paraId="1126B8B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字节保留。固定为0x0000</w:t>
            </w:r>
          </w:p>
        </w:tc>
      </w:tr>
      <w:tr w14:paraId="3BF1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386" w:type="dxa"/>
            <w:shd w:val="clear" w:color="auto" w:fill="auto"/>
          </w:tcPr>
          <w:p w14:paraId="6E29970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CRC</w:t>
            </w:r>
          </w:p>
        </w:tc>
        <w:tc>
          <w:tcPr>
            <w:tcW w:w="6114" w:type="dxa"/>
            <w:shd w:val="clear" w:color="auto" w:fill="auto"/>
          </w:tcPr>
          <w:p w14:paraId="755802F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RC</w:t>
            </w:r>
            <w:r>
              <w:rPr>
                <w:rFonts w:hint="eastAsia"/>
                <w:sz w:val="18"/>
                <w:szCs w:val="18"/>
              </w:rPr>
              <w:t>校验</w:t>
            </w:r>
          </w:p>
        </w:tc>
      </w:tr>
    </w:tbl>
    <w:p w14:paraId="0FDCBE5D">
      <w:pPr>
        <w:rPr>
          <w:rFonts w:hint="eastAsia" w:ascii="Times New Roman"/>
          <w:b/>
          <w:bCs/>
        </w:rPr>
      </w:pPr>
    </w:p>
    <w:p w14:paraId="1322E10B">
      <w:pPr>
        <w:rPr>
          <w:rFonts w:hint="eastAsia"/>
        </w:rPr>
      </w:pPr>
    </w:p>
    <w:p w14:paraId="406428A0">
      <w:pPr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操作平台响应：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6114"/>
      </w:tblGrid>
      <w:tr w14:paraId="2EFC9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1" w:type="dxa"/>
          </w:tcPr>
          <w:p w14:paraId="50AAF2F1">
            <w:pPr>
              <w:ind w:firstLine="90" w:firstLineChars="5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  <w:tc>
          <w:tcPr>
            <w:tcW w:w="6114" w:type="dxa"/>
          </w:tcPr>
          <w:p w14:paraId="428E9E1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含义（Name）</w:t>
            </w:r>
          </w:p>
        </w:tc>
      </w:tr>
      <w:tr w14:paraId="7FB97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1" w:type="dxa"/>
            <w:tcBorders>
              <w:bottom w:val="single" w:color="auto" w:sz="4" w:space="0"/>
            </w:tcBorders>
          </w:tcPr>
          <w:p w14:paraId="36A57F7F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5A</w:t>
            </w:r>
          </w:p>
        </w:tc>
        <w:tc>
          <w:tcPr>
            <w:tcW w:w="6114" w:type="dxa"/>
            <w:vMerge w:val="restart"/>
          </w:tcPr>
          <w:p w14:paraId="4BD0457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包头，固定为0x</w:t>
            </w:r>
            <w:r>
              <w:rPr>
                <w:sz w:val="18"/>
                <w:szCs w:val="18"/>
              </w:rPr>
              <w:t>5A</w:t>
            </w:r>
            <w:r>
              <w:rPr>
                <w:rFonts w:hint="eastAsia"/>
                <w:sz w:val="18"/>
                <w:szCs w:val="18"/>
              </w:rPr>
              <w:t xml:space="preserve"> ， 0x</w:t>
            </w:r>
            <w:r>
              <w:rPr>
                <w:sz w:val="18"/>
                <w:szCs w:val="18"/>
              </w:rPr>
              <w:t>47</w:t>
            </w:r>
          </w:p>
        </w:tc>
      </w:tr>
      <w:tr w14:paraId="15F9C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1" w:type="dxa"/>
            <w:tcBorders>
              <w:bottom w:val="single" w:color="auto" w:sz="4" w:space="0"/>
            </w:tcBorders>
            <w:shd w:val="clear" w:color="auto" w:fill="auto"/>
          </w:tcPr>
          <w:p w14:paraId="10DDB489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47</w:t>
            </w:r>
          </w:p>
        </w:tc>
        <w:tc>
          <w:tcPr>
            <w:tcW w:w="6114" w:type="dxa"/>
            <w:vMerge w:val="continue"/>
            <w:tcBorders>
              <w:bottom w:val="single" w:color="auto" w:sz="4" w:space="0"/>
            </w:tcBorders>
            <w:shd w:val="clear" w:color="auto" w:fill="auto"/>
          </w:tcPr>
          <w:p w14:paraId="02C1D319">
            <w:pPr>
              <w:ind w:firstLine="180" w:firstLineChars="100"/>
              <w:rPr>
                <w:rFonts w:hint="eastAsia"/>
                <w:sz w:val="18"/>
                <w:szCs w:val="18"/>
              </w:rPr>
            </w:pPr>
          </w:p>
        </w:tc>
      </w:tr>
      <w:tr w14:paraId="0DE05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1" w:type="dxa"/>
            <w:shd w:val="clear" w:color="auto" w:fill="auto"/>
          </w:tcPr>
          <w:p w14:paraId="712EF4C1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XX</w:t>
            </w:r>
          </w:p>
        </w:tc>
        <w:tc>
          <w:tcPr>
            <w:tcW w:w="6114" w:type="dxa"/>
            <w:shd w:val="clear" w:color="auto" w:fill="auto"/>
          </w:tcPr>
          <w:p w14:paraId="7E82FA7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报文长度，4个字节。</w:t>
            </w:r>
          </w:p>
        </w:tc>
      </w:tr>
      <w:tr w14:paraId="0F6ED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251" w:type="dxa"/>
            <w:shd w:val="clear" w:color="auto" w:fill="auto"/>
          </w:tcPr>
          <w:p w14:paraId="2DEEB6EA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11</w:t>
            </w:r>
          </w:p>
          <w:p w14:paraId="3C0B0882">
            <w:pPr>
              <w:widowControl w:val="0"/>
              <w:ind w:firstLine="360" w:firstLineChars="20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22</w:t>
            </w:r>
          </w:p>
        </w:tc>
        <w:tc>
          <w:tcPr>
            <w:tcW w:w="6114" w:type="dxa"/>
            <w:shd w:val="clear" w:color="auto" w:fill="auto"/>
          </w:tcPr>
          <w:p w14:paraId="061624F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主控机柜I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号是1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bit数据,第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bit表示大号侧和小号侧，0表示小号侧，1表示大号侧,举例：0</w:t>
            </w:r>
            <w:r>
              <w:rPr>
                <w:sz w:val="18"/>
                <w:szCs w:val="18"/>
              </w:rPr>
              <w:t>X01,0X22</w:t>
            </w:r>
            <w:r>
              <w:rPr>
                <w:rFonts w:hint="eastAsia"/>
                <w:sz w:val="18"/>
                <w:szCs w:val="18"/>
              </w:rPr>
              <w:t>，则I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号为0</w:t>
            </w:r>
            <w:r>
              <w:rPr>
                <w:sz w:val="18"/>
                <w:szCs w:val="18"/>
              </w:rPr>
              <w:t>X0122</w:t>
            </w:r>
            <w:r>
              <w:rPr>
                <w:rFonts w:hint="eastAsia"/>
                <w:sz w:val="18"/>
                <w:szCs w:val="18"/>
              </w:rPr>
              <w:t>，此机柜为小号侧</w:t>
            </w:r>
          </w:p>
        </w:tc>
      </w:tr>
      <w:tr w14:paraId="7B13C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251" w:type="dxa"/>
            <w:shd w:val="clear" w:color="auto" w:fill="auto"/>
          </w:tcPr>
          <w:p w14:paraId="7C0160FA">
            <w:pPr>
              <w:ind w:firstLine="361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0x3</w:t>
            </w: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114" w:type="dxa"/>
            <w:shd w:val="clear" w:color="auto" w:fill="auto"/>
          </w:tcPr>
          <w:p w14:paraId="60D2085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帧类型：气候状态回复包。</w:t>
            </w:r>
          </w:p>
        </w:tc>
      </w:tr>
      <w:tr w14:paraId="4CA3E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251" w:type="dxa"/>
            <w:shd w:val="clear" w:color="auto" w:fill="auto"/>
          </w:tcPr>
          <w:p w14:paraId="35CD63E1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00</w:t>
            </w:r>
          </w:p>
        </w:tc>
        <w:tc>
          <w:tcPr>
            <w:tcW w:w="6114" w:type="dxa"/>
            <w:shd w:val="clear" w:color="auto" w:fill="auto"/>
          </w:tcPr>
          <w:p w14:paraId="1D53A5A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00</w:t>
            </w:r>
          </w:p>
        </w:tc>
      </w:tr>
      <w:tr w14:paraId="5E7A8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251" w:type="dxa"/>
            <w:shd w:val="clear" w:color="auto" w:fill="auto"/>
          </w:tcPr>
          <w:p w14:paraId="6E574C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CRC</w:t>
            </w:r>
          </w:p>
        </w:tc>
        <w:tc>
          <w:tcPr>
            <w:tcW w:w="6114" w:type="dxa"/>
            <w:shd w:val="clear" w:color="auto" w:fill="auto"/>
          </w:tcPr>
          <w:p w14:paraId="21F369D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RC</w:t>
            </w:r>
            <w:r>
              <w:rPr>
                <w:rFonts w:hint="eastAsia"/>
                <w:sz w:val="18"/>
                <w:szCs w:val="18"/>
              </w:rPr>
              <w:t>校验</w:t>
            </w:r>
          </w:p>
        </w:tc>
      </w:tr>
    </w:tbl>
    <w:p w14:paraId="18341A5A">
      <w:pPr>
        <w:rPr>
          <w:rFonts w:hint="eastAsia" w:ascii="Times New Roman"/>
          <w:b/>
          <w:bCs/>
        </w:rPr>
      </w:pPr>
    </w:p>
    <w:p w14:paraId="14E9E870">
      <w:pPr>
        <w:rPr>
          <w:rFonts w:hint="eastAsia" w:ascii="Times New Roman"/>
          <w:b/>
          <w:bCs/>
        </w:rPr>
      </w:pPr>
      <w:r>
        <w:rPr>
          <w:rFonts w:hint="eastAsia" w:ascii="Times New Roman"/>
          <w:b/>
          <w:bCs/>
        </w:rPr>
        <w:t>2</w:t>
      </w:r>
      <w:r>
        <w:rPr>
          <w:rFonts w:ascii="Times New Roman"/>
          <w:b/>
          <w:bCs/>
        </w:rPr>
        <w:t>.</w:t>
      </w:r>
      <w:r>
        <w:rPr>
          <w:rFonts w:hint="eastAsia" w:ascii="Times New Roman"/>
          <w:b/>
          <w:bCs/>
          <w:lang w:val="en-US" w:eastAsia="zh-CN"/>
        </w:rPr>
        <w:t>5</w:t>
      </w:r>
      <w:r>
        <w:rPr>
          <w:rFonts w:hint="eastAsia" w:ascii="Times New Roman"/>
          <w:b/>
          <w:bCs/>
        </w:rPr>
        <w:t>操作平台发送</w:t>
      </w:r>
      <w:r>
        <w:rPr>
          <w:rFonts w:hint="eastAsia" w:ascii="Times New Roman"/>
          <w:b/>
          <w:bCs/>
          <w:lang w:val="en-US" w:eastAsia="zh-CN"/>
        </w:rPr>
        <w:t>空调及接地刀闸供电开关</w:t>
      </w:r>
      <w:r>
        <w:rPr>
          <w:rFonts w:hint="eastAsia" w:ascii="Times New Roman"/>
          <w:b/>
          <w:bCs/>
        </w:rPr>
        <w:t>命令。</w:t>
      </w:r>
    </w:p>
    <w:tbl>
      <w:tblPr>
        <w:tblStyle w:val="9"/>
        <w:tblpPr w:leftFromText="180" w:rightFromText="180" w:vertAnchor="text" w:horzAnchor="page" w:tblpX="2439" w:tblpY="30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6114"/>
      </w:tblGrid>
      <w:tr w14:paraId="2F6F4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</w:tcPr>
          <w:p w14:paraId="6F3ECC32">
            <w:pPr>
              <w:ind w:firstLine="90" w:firstLineChars="5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  <w:tc>
          <w:tcPr>
            <w:tcW w:w="6114" w:type="dxa"/>
          </w:tcPr>
          <w:p w14:paraId="685BDF3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含义（Name）</w:t>
            </w:r>
          </w:p>
        </w:tc>
      </w:tr>
      <w:tr w14:paraId="5F376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tcBorders>
              <w:bottom w:val="single" w:color="auto" w:sz="4" w:space="0"/>
            </w:tcBorders>
          </w:tcPr>
          <w:p w14:paraId="1A4384FF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5A</w:t>
            </w:r>
          </w:p>
        </w:tc>
        <w:tc>
          <w:tcPr>
            <w:tcW w:w="6114" w:type="dxa"/>
            <w:vMerge w:val="restart"/>
          </w:tcPr>
          <w:p w14:paraId="75EC0EB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包头，固定为0x</w:t>
            </w:r>
            <w:r>
              <w:rPr>
                <w:sz w:val="18"/>
                <w:szCs w:val="18"/>
              </w:rPr>
              <w:t>5A</w:t>
            </w:r>
            <w:r>
              <w:rPr>
                <w:rFonts w:hint="eastAsia"/>
                <w:sz w:val="18"/>
                <w:szCs w:val="18"/>
              </w:rPr>
              <w:t xml:space="preserve"> ， 0x</w:t>
            </w:r>
            <w:r>
              <w:rPr>
                <w:sz w:val="18"/>
                <w:szCs w:val="18"/>
              </w:rPr>
              <w:t>47</w:t>
            </w:r>
          </w:p>
        </w:tc>
      </w:tr>
      <w:tr w14:paraId="31C25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tcBorders>
              <w:bottom w:val="single" w:color="auto" w:sz="4" w:space="0"/>
            </w:tcBorders>
            <w:shd w:val="clear" w:color="auto" w:fill="auto"/>
          </w:tcPr>
          <w:p w14:paraId="4E8AA54B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47</w:t>
            </w:r>
          </w:p>
        </w:tc>
        <w:tc>
          <w:tcPr>
            <w:tcW w:w="6114" w:type="dxa"/>
            <w:vMerge w:val="continue"/>
            <w:tcBorders>
              <w:bottom w:val="single" w:color="auto" w:sz="4" w:space="0"/>
            </w:tcBorders>
            <w:shd w:val="clear" w:color="auto" w:fill="auto"/>
          </w:tcPr>
          <w:p w14:paraId="1D555D63">
            <w:pPr>
              <w:rPr>
                <w:rFonts w:hint="eastAsia"/>
                <w:sz w:val="18"/>
                <w:szCs w:val="18"/>
              </w:rPr>
            </w:pPr>
          </w:p>
        </w:tc>
      </w:tr>
      <w:tr w14:paraId="5F79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shd w:val="clear" w:color="auto" w:fill="auto"/>
          </w:tcPr>
          <w:p w14:paraId="4D901C8A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XX</w:t>
            </w:r>
          </w:p>
        </w:tc>
        <w:tc>
          <w:tcPr>
            <w:tcW w:w="6114" w:type="dxa"/>
            <w:shd w:val="clear" w:color="auto" w:fill="auto"/>
          </w:tcPr>
          <w:p w14:paraId="3EA6073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报文长度，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/>
                <w:sz w:val="18"/>
                <w:szCs w:val="18"/>
              </w:rPr>
              <w:t>个字节</w:t>
            </w:r>
          </w:p>
        </w:tc>
      </w:tr>
      <w:tr w14:paraId="2C05D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146" w:type="dxa"/>
            <w:shd w:val="clear" w:color="auto" w:fill="auto"/>
          </w:tcPr>
          <w:p w14:paraId="320A2DDE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0x11</w:t>
            </w:r>
          </w:p>
          <w:p w14:paraId="048B9A19">
            <w:pPr>
              <w:ind w:firstLine="360" w:firstLineChars="20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0x22</w:t>
            </w:r>
          </w:p>
        </w:tc>
        <w:tc>
          <w:tcPr>
            <w:tcW w:w="6114" w:type="dxa"/>
            <w:shd w:val="clear" w:color="auto" w:fill="auto"/>
          </w:tcPr>
          <w:p w14:paraId="6BE77BF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主控机箱I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号是1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bit数据,第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bit表示大号侧和小号侧，0表示小号侧，1表示大号侧,举例：0</w:t>
            </w:r>
            <w:r>
              <w:rPr>
                <w:sz w:val="18"/>
                <w:szCs w:val="18"/>
              </w:rPr>
              <w:t>X01,0X22</w:t>
            </w:r>
            <w:r>
              <w:rPr>
                <w:rFonts w:hint="eastAsia"/>
                <w:sz w:val="18"/>
                <w:szCs w:val="18"/>
              </w:rPr>
              <w:t>，则I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号为0</w:t>
            </w:r>
            <w:r>
              <w:rPr>
                <w:sz w:val="18"/>
                <w:szCs w:val="18"/>
              </w:rPr>
              <w:t>X0122</w:t>
            </w:r>
            <w:r>
              <w:rPr>
                <w:rFonts w:hint="eastAsia"/>
                <w:sz w:val="18"/>
                <w:szCs w:val="18"/>
              </w:rPr>
              <w:t>，此机柜为小号侧</w:t>
            </w:r>
          </w:p>
        </w:tc>
      </w:tr>
      <w:tr w14:paraId="649C9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1146" w:type="dxa"/>
            <w:shd w:val="clear" w:color="auto" w:fill="auto"/>
          </w:tcPr>
          <w:p w14:paraId="1CE7B3D1">
            <w:pPr>
              <w:ind w:firstLine="360" w:firstLineChars="200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02</w:t>
            </w:r>
          </w:p>
        </w:tc>
        <w:tc>
          <w:tcPr>
            <w:tcW w:w="6114" w:type="dxa"/>
            <w:shd w:val="clear" w:color="auto" w:fill="auto"/>
          </w:tcPr>
          <w:p w14:paraId="115C5C59">
            <w:pPr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帧类型：远端操作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空调命令</w:t>
            </w:r>
          </w:p>
        </w:tc>
      </w:tr>
      <w:tr w14:paraId="4C571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1146" w:type="dxa"/>
            <w:shd w:val="clear" w:color="auto" w:fill="auto"/>
          </w:tcPr>
          <w:p w14:paraId="7FB53D40">
            <w:pPr>
              <w:ind w:firstLine="360" w:firstLineChars="200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Byte0</w:t>
            </w:r>
          </w:p>
        </w:tc>
        <w:tc>
          <w:tcPr>
            <w:tcW w:w="6114" w:type="dxa"/>
            <w:shd w:val="clear" w:color="auto" w:fill="auto"/>
          </w:tcPr>
          <w:p w14:paraId="2DF53E02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数据区： 1 个字节。</w:t>
            </w:r>
          </w:p>
          <w:p w14:paraId="0124E35B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0： 关闭空调；</w:t>
            </w:r>
          </w:p>
          <w:p w14:paraId="231CAF55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1： 打开空调。</w:t>
            </w:r>
          </w:p>
        </w:tc>
      </w:tr>
      <w:tr w14:paraId="6EE7F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1146" w:type="dxa"/>
            <w:shd w:val="clear" w:color="auto" w:fill="auto"/>
          </w:tcPr>
          <w:p w14:paraId="75C1C4F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CRC</w:t>
            </w:r>
          </w:p>
        </w:tc>
        <w:tc>
          <w:tcPr>
            <w:tcW w:w="6114" w:type="dxa"/>
            <w:shd w:val="clear" w:color="auto" w:fill="auto"/>
          </w:tcPr>
          <w:p w14:paraId="7407146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RC</w:t>
            </w:r>
            <w:r>
              <w:rPr>
                <w:rFonts w:hint="eastAsia"/>
                <w:sz w:val="18"/>
                <w:szCs w:val="18"/>
              </w:rPr>
              <w:t>校验</w:t>
            </w:r>
          </w:p>
        </w:tc>
      </w:tr>
    </w:tbl>
    <w:p w14:paraId="3D6F4434">
      <w:pPr>
        <w:rPr>
          <w:rFonts w:hint="eastAsia" w:ascii="Times New Roman"/>
          <w:b/>
          <w:bCs/>
        </w:rPr>
      </w:pPr>
    </w:p>
    <w:p w14:paraId="3102CB9A">
      <w:pPr>
        <w:rPr>
          <w:rFonts w:hint="eastAsia"/>
        </w:rPr>
      </w:pPr>
    </w:p>
    <w:p w14:paraId="7FE2EFBB">
      <w:pPr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主控响应：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6114"/>
      </w:tblGrid>
      <w:tr w14:paraId="1C769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dxa"/>
          </w:tcPr>
          <w:p w14:paraId="45260F5A">
            <w:pPr>
              <w:ind w:firstLine="90" w:firstLineChars="5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  <w:tc>
          <w:tcPr>
            <w:tcW w:w="6114" w:type="dxa"/>
          </w:tcPr>
          <w:p w14:paraId="006F37E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含义（Name）</w:t>
            </w:r>
          </w:p>
        </w:tc>
      </w:tr>
      <w:tr w14:paraId="3F9E7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dxa"/>
            <w:tcBorders>
              <w:bottom w:val="single" w:color="auto" w:sz="4" w:space="0"/>
            </w:tcBorders>
          </w:tcPr>
          <w:p w14:paraId="4DAA6D38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5A</w:t>
            </w:r>
          </w:p>
        </w:tc>
        <w:tc>
          <w:tcPr>
            <w:tcW w:w="6114" w:type="dxa"/>
            <w:vMerge w:val="restart"/>
          </w:tcPr>
          <w:p w14:paraId="3A80D9A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包头，固定为0x</w:t>
            </w:r>
            <w:r>
              <w:rPr>
                <w:sz w:val="18"/>
                <w:szCs w:val="18"/>
              </w:rPr>
              <w:t>5A</w:t>
            </w:r>
            <w:r>
              <w:rPr>
                <w:rFonts w:hint="eastAsia"/>
                <w:sz w:val="18"/>
                <w:szCs w:val="18"/>
              </w:rPr>
              <w:t xml:space="preserve"> ， 0x</w:t>
            </w:r>
            <w:r>
              <w:rPr>
                <w:sz w:val="18"/>
                <w:szCs w:val="18"/>
              </w:rPr>
              <w:t>47</w:t>
            </w:r>
          </w:p>
        </w:tc>
      </w:tr>
      <w:tr w14:paraId="2B69B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dxa"/>
            <w:tcBorders>
              <w:bottom w:val="single" w:color="auto" w:sz="4" w:space="0"/>
            </w:tcBorders>
            <w:shd w:val="clear" w:color="auto" w:fill="auto"/>
          </w:tcPr>
          <w:p w14:paraId="39325911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47</w:t>
            </w:r>
          </w:p>
        </w:tc>
        <w:tc>
          <w:tcPr>
            <w:tcW w:w="6114" w:type="dxa"/>
            <w:vMerge w:val="continue"/>
            <w:tcBorders>
              <w:bottom w:val="single" w:color="auto" w:sz="4" w:space="0"/>
            </w:tcBorders>
            <w:shd w:val="clear" w:color="auto" w:fill="auto"/>
          </w:tcPr>
          <w:p w14:paraId="05A2FCE8">
            <w:pPr>
              <w:ind w:firstLine="180" w:firstLineChars="100"/>
              <w:rPr>
                <w:rFonts w:hint="eastAsia"/>
                <w:sz w:val="18"/>
                <w:szCs w:val="18"/>
              </w:rPr>
            </w:pPr>
          </w:p>
        </w:tc>
      </w:tr>
      <w:tr w14:paraId="52188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dxa"/>
            <w:shd w:val="clear" w:color="auto" w:fill="auto"/>
          </w:tcPr>
          <w:p w14:paraId="1BC0FA6D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XX</w:t>
            </w:r>
          </w:p>
        </w:tc>
        <w:tc>
          <w:tcPr>
            <w:tcW w:w="6114" w:type="dxa"/>
            <w:shd w:val="clear" w:color="auto" w:fill="auto"/>
          </w:tcPr>
          <w:p w14:paraId="60EF52D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报文长度，4个字节</w:t>
            </w:r>
          </w:p>
        </w:tc>
      </w:tr>
      <w:tr w14:paraId="78E98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116" w:type="dxa"/>
            <w:shd w:val="clear" w:color="auto" w:fill="auto"/>
          </w:tcPr>
          <w:p w14:paraId="369D7AE4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11</w:t>
            </w:r>
          </w:p>
          <w:p w14:paraId="61D8DF6D">
            <w:pPr>
              <w:widowControl w:val="0"/>
              <w:ind w:firstLine="360" w:firstLineChars="20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22</w:t>
            </w:r>
          </w:p>
        </w:tc>
        <w:tc>
          <w:tcPr>
            <w:tcW w:w="6114" w:type="dxa"/>
            <w:shd w:val="clear" w:color="auto" w:fill="auto"/>
          </w:tcPr>
          <w:p w14:paraId="6A9369E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主控机柜I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号是1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bit数据,第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bit表示大号侧和小号侧，0表示小号侧，1表示大号侧,举例：0</w:t>
            </w:r>
            <w:r>
              <w:rPr>
                <w:sz w:val="18"/>
                <w:szCs w:val="18"/>
              </w:rPr>
              <w:t>X01,0X22</w:t>
            </w:r>
            <w:r>
              <w:rPr>
                <w:rFonts w:hint="eastAsia"/>
                <w:sz w:val="18"/>
                <w:szCs w:val="18"/>
              </w:rPr>
              <w:t>，则I</w:t>
            </w: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号为0</w:t>
            </w:r>
            <w:r>
              <w:rPr>
                <w:sz w:val="18"/>
                <w:szCs w:val="18"/>
              </w:rPr>
              <w:t>X0122</w:t>
            </w:r>
            <w:r>
              <w:rPr>
                <w:rFonts w:hint="eastAsia"/>
                <w:sz w:val="18"/>
                <w:szCs w:val="18"/>
              </w:rPr>
              <w:t>，此机柜为小号侧</w:t>
            </w:r>
          </w:p>
        </w:tc>
      </w:tr>
      <w:tr w14:paraId="3021F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116" w:type="dxa"/>
            <w:shd w:val="clear" w:color="auto" w:fill="auto"/>
          </w:tcPr>
          <w:p w14:paraId="030013A6">
            <w:pPr>
              <w:ind w:firstLine="360" w:firstLineChars="200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03</w:t>
            </w:r>
          </w:p>
        </w:tc>
        <w:tc>
          <w:tcPr>
            <w:tcW w:w="6114" w:type="dxa"/>
            <w:shd w:val="clear" w:color="auto" w:fill="auto"/>
          </w:tcPr>
          <w:p w14:paraId="7E80C62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帧类型： 主控执行空调开关命令的响应。</w:t>
            </w:r>
          </w:p>
        </w:tc>
      </w:tr>
      <w:tr w14:paraId="7EDCF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116" w:type="dxa"/>
            <w:shd w:val="clear" w:color="auto" w:fill="auto"/>
          </w:tcPr>
          <w:p w14:paraId="5B576908"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00</w:t>
            </w:r>
          </w:p>
        </w:tc>
        <w:tc>
          <w:tcPr>
            <w:tcW w:w="6114" w:type="dxa"/>
            <w:shd w:val="clear" w:color="auto" w:fill="auto"/>
          </w:tcPr>
          <w:p w14:paraId="78E2C89F">
            <w:pPr>
              <w:ind w:firstLine="180" w:firstLineChars="1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：心跳响应</w:t>
            </w:r>
          </w:p>
        </w:tc>
      </w:tr>
      <w:tr w14:paraId="6054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  <w:jc w:val="center"/>
        </w:trPr>
        <w:tc>
          <w:tcPr>
            <w:tcW w:w="1116" w:type="dxa"/>
            <w:shd w:val="clear" w:color="auto" w:fill="auto"/>
          </w:tcPr>
          <w:p w14:paraId="6404376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CRC</w:t>
            </w:r>
          </w:p>
        </w:tc>
        <w:tc>
          <w:tcPr>
            <w:tcW w:w="6114" w:type="dxa"/>
            <w:shd w:val="clear" w:color="auto" w:fill="auto"/>
          </w:tcPr>
          <w:p w14:paraId="6889ABBD">
            <w:pPr>
              <w:ind w:firstLine="180" w:firstLineChars="1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RC</w:t>
            </w:r>
            <w:r>
              <w:rPr>
                <w:rFonts w:hint="eastAsia"/>
                <w:sz w:val="18"/>
                <w:szCs w:val="18"/>
              </w:rPr>
              <w:t>校验</w:t>
            </w:r>
          </w:p>
        </w:tc>
      </w:tr>
    </w:tbl>
    <w:p w14:paraId="3F399FF2">
      <w:pPr>
        <w:pStyle w:val="15"/>
        <w:keepNext/>
        <w:keepLines/>
        <w:numPr>
          <w:ilvl w:val="0"/>
          <w:numId w:val="3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</w:rPr>
      </w:pPr>
    </w:p>
    <w:p w14:paraId="233DA2C8">
      <w:pPr>
        <w:pStyle w:val="15"/>
        <w:keepNext/>
        <w:keepLines/>
        <w:numPr>
          <w:ilvl w:val="1"/>
          <w:numId w:val="3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</w:rPr>
      </w:pPr>
    </w:p>
    <w:p w14:paraId="354D593B">
      <w:pPr>
        <w:pStyle w:val="15"/>
        <w:keepNext/>
        <w:keepLines/>
        <w:numPr>
          <w:ilvl w:val="1"/>
          <w:numId w:val="3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</w:rPr>
      </w:pPr>
    </w:p>
    <w:p w14:paraId="1666F96D">
      <w:pPr>
        <w:rPr>
          <w:rFonts w:hint="eastAsia"/>
          <w:b/>
          <w:bCs/>
        </w:rPr>
      </w:pPr>
      <w:r>
        <w:rPr>
          <w:b/>
          <w:bCs/>
        </w:rPr>
        <w:tab/>
      </w:r>
    </w:p>
    <w:p w14:paraId="126C1655">
      <w:pPr>
        <w:rPr>
          <w:rFonts w:hint="eastAsia"/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C922C0"/>
    <w:multiLevelType w:val="multilevel"/>
    <w:tmpl w:val="2DC922C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796B72D"/>
    <w:multiLevelType w:val="multilevel"/>
    <w:tmpl w:val="3796B7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846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2">
    <w:nsid w:val="531341D8"/>
    <w:multiLevelType w:val="multilevel"/>
    <w:tmpl w:val="531341D8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748D5662"/>
    <w:rsid w:val="00000D68"/>
    <w:rsid w:val="00001533"/>
    <w:rsid w:val="00002730"/>
    <w:rsid w:val="00002BDC"/>
    <w:rsid w:val="00003D1B"/>
    <w:rsid w:val="00004874"/>
    <w:rsid w:val="00006BCA"/>
    <w:rsid w:val="00007714"/>
    <w:rsid w:val="00012140"/>
    <w:rsid w:val="0001393D"/>
    <w:rsid w:val="00014EB5"/>
    <w:rsid w:val="000151EE"/>
    <w:rsid w:val="00016FA1"/>
    <w:rsid w:val="00017B5E"/>
    <w:rsid w:val="000218EB"/>
    <w:rsid w:val="00021C65"/>
    <w:rsid w:val="000220FF"/>
    <w:rsid w:val="00022E73"/>
    <w:rsid w:val="00023336"/>
    <w:rsid w:val="00024B08"/>
    <w:rsid w:val="00025577"/>
    <w:rsid w:val="00025888"/>
    <w:rsid w:val="00031CB8"/>
    <w:rsid w:val="00032763"/>
    <w:rsid w:val="00032888"/>
    <w:rsid w:val="00037136"/>
    <w:rsid w:val="00040E88"/>
    <w:rsid w:val="00040F88"/>
    <w:rsid w:val="00043943"/>
    <w:rsid w:val="00044A22"/>
    <w:rsid w:val="00044ED4"/>
    <w:rsid w:val="00046A44"/>
    <w:rsid w:val="0004774E"/>
    <w:rsid w:val="00047C2E"/>
    <w:rsid w:val="00047FF4"/>
    <w:rsid w:val="0005077E"/>
    <w:rsid w:val="0005391A"/>
    <w:rsid w:val="000544AD"/>
    <w:rsid w:val="0005471F"/>
    <w:rsid w:val="000547F0"/>
    <w:rsid w:val="000548C6"/>
    <w:rsid w:val="000613CA"/>
    <w:rsid w:val="000625DE"/>
    <w:rsid w:val="000628DC"/>
    <w:rsid w:val="00063E14"/>
    <w:rsid w:val="000647C4"/>
    <w:rsid w:val="000649B3"/>
    <w:rsid w:val="00065F75"/>
    <w:rsid w:val="00066371"/>
    <w:rsid w:val="00066E7F"/>
    <w:rsid w:val="000674CD"/>
    <w:rsid w:val="0006769A"/>
    <w:rsid w:val="00072121"/>
    <w:rsid w:val="0007440F"/>
    <w:rsid w:val="0007486F"/>
    <w:rsid w:val="000764A2"/>
    <w:rsid w:val="00076BB5"/>
    <w:rsid w:val="00076EF7"/>
    <w:rsid w:val="00077374"/>
    <w:rsid w:val="00080A30"/>
    <w:rsid w:val="00080CFA"/>
    <w:rsid w:val="0008178B"/>
    <w:rsid w:val="00081EFC"/>
    <w:rsid w:val="0008674D"/>
    <w:rsid w:val="0009303B"/>
    <w:rsid w:val="0009351D"/>
    <w:rsid w:val="00093A4C"/>
    <w:rsid w:val="00093E8F"/>
    <w:rsid w:val="000947D4"/>
    <w:rsid w:val="0009503C"/>
    <w:rsid w:val="000961E2"/>
    <w:rsid w:val="00096657"/>
    <w:rsid w:val="000A0F4D"/>
    <w:rsid w:val="000A14DD"/>
    <w:rsid w:val="000A1560"/>
    <w:rsid w:val="000A1A1A"/>
    <w:rsid w:val="000A1AC5"/>
    <w:rsid w:val="000A2249"/>
    <w:rsid w:val="000A2ABB"/>
    <w:rsid w:val="000A3F70"/>
    <w:rsid w:val="000A5BA4"/>
    <w:rsid w:val="000A64AE"/>
    <w:rsid w:val="000A7BB6"/>
    <w:rsid w:val="000B19FF"/>
    <w:rsid w:val="000B280F"/>
    <w:rsid w:val="000B3655"/>
    <w:rsid w:val="000C0D98"/>
    <w:rsid w:val="000C36EC"/>
    <w:rsid w:val="000D067A"/>
    <w:rsid w:val="000D08C2"/>
    <w:rsid w:val="000D1072"/>
    <w:rsid w:val="000D3D3E"/>
    <w:rsid w:val="000D466B"/>
    <w:rsid w:val="000D470D"/>
    <w:rsid w:val="000D58F2"/>
    <w:rsid w:val="000D6137"/>
    <w:rsid w:val="000D6302"/>
    <w:rsid w:val="000E2FC9"/>
    <w:rsid w:val="000E6893"/>
    <w:rsid w:val="000F1CA8"/>
    <w:rsid w:val="000F35DE"/>
    <w:rsid w:val="000F3C3F"/>
    <w:rsid w:val="000F4042"/>
    <w:rsid w:val="000F45ED"/>
    <w:rsid w:val="000F74CA"/>
    <w:rsid w:val="000F7B88"/>
    <w:rsid w:val="001016A9"/>
    <w:rsid w:val="00102A54"/>
    <w:rsid w:val="00102E7D"/>
    <w:rsid w:val="0010339B"/>
    <w:rsid w:val="0010342A"/>
    <w:rsid w:val="001045EC"/>
    <w:rsid w:val="001054C6"/>
    <w:rsid w:val="00107C20"/>
    <w:rsid w:val="00110307"/>
    <w:rsid w:val="00112BDE"/>
    <w:rsid w:val="001132AB"/>
    <w:rsid w:val="001151E2"/>
    <w:rsid w:val="00115AAA"/>
    <w:rsid w:val="00116A53"/>
    <w:rsid w:val="00116DC0"/>
    <w:rsid w:val="00120668"/>
    <w:rsid w:val="00120BAA"/>
    <w:rsid w:val="001212B6"/>
    <w:rsid w:val="0012225F"/>
    <w:rsid w:val="0012252B"/>
    <w:rsid w:val="00122FA1"/>
    <w:rsid w:val="00124152"/>
    <w:rsid w:val="0012423D"/>
    <w:rsid w:val="001265FB"/>
    <w:rsid w:val="00126AA2"/>
    <w:rsid w:val="00131BE2"/>
    <w:rsid w:val="001320F9"/>
    <w:rsid w:val="001322D6"/>
    <w:rsid w:val="00132365"/>
    <w:rsid w:val="00132F13"/>
    <w:rsid w:val="0013545B"/>
    <w:rsid w:val="0013557E"/>
    <w:rsid w:val="00135BED"/>
    <w:rsid w:val="001369B4"/>
    <w:rsid w:val="001369DD"/>
    <w:rsid w:val="00137857"/>
    <w:rsid w:val="001409B0"/>
    <w:rsid w:val="00141E94"/>
    <w:rsid w:val="00142E66"/>
    <w:rsid w:val="00143747"/>
    <w:rsid w:val="0014460B"/>
    <w:rsid w:val="00145126"/>
    <w:rsid w:val="00145C01"/>
    <w:rsid w:val="00146FA8"/>
    <w:rsid w:val="00150264"/>
    <w:rsid w:val="0015173D"/>
    <w:rsid w:val="00151B73"/>
    <w:rsid w:val="0015222E"/>
    <w:rsid w:val="001546FB"/>
    <w:rsid w:val="00154767"/>
    <w:rsid w:val="00154B01"/>
    <w:rsid w:val="00154F83"/>
    <w:rsid w:val="00155327"/>
    <w:rsid w:val="00157301"/>
    <w:rsid w:val="00157452"/>
    <w:rsid w:val="001574EE"/>
    <w:rsid w:val="00157F1E"/>
    <w:rsid w:val="0016085A"/>
    <w:rsid w:val="00161DF2"/>
    <w:rsid w:val="0016366D"/>
    <w:rsid w:val="00163C77"/>
    <w:rsid w:val="001648D1"/>
    <w:rsid w:val="001654E0"/>
    <w:rsid w:val="00167EEC"/>
    <w:rsid w:val="0017057D"/>
    <w:rsid w:val="001713DB"/>
    <w:rsid w:val="001747B5"/>
    <w:rsid w:val="001754F5"/>
    <w:rsid w:val="001778F5"/>
    <w:rsid w:val="00177C29"/>
    <w:rsid w:val="00180443"/>
    <w:rsid w:val="00180D87"/>
    <w:rsid w:val="00181AB1"/>
    <w:rsid w:val="00182226"/>
    <w:rsid w:val="001823BD"/>
    <w:rsid w:val="00182CE1"/>
    <w:rsid w:val="00182DDA"/>
    <w:rsid w:val="00183237"/>
    <w:rsid w:val="001841C3"/>
    <w:rsid w:val="00184929"/>
    <w:rsid w:val="001875B0"/>
    <w:rsid w:val="00187B01"/>
    <w:rsid w:val="001916A3"/>
    <w:rsid w:val="00193F0F"/>
    <w:rsid w:val="00195324"/>
    <w:rsid w:val="00195D32"/>
    <w:rsid w:val="00195EFC"/>
    <w:rsid w:val="00197630"/>
    <w:rsid w:val="001976C2"/>
    <w:rsid w:val="00197AB6"/>
    <w:rsid w:val="001A0AE4"/>
    <w:rsid w:val="001A0F63"/>
    <w:rsid w:val="001A1909"/>
    <w:rsid w:val="001A2174"/>
    <w:rsid w:val="001A2D79"/>
    <w:rsid w:val="001A308F"/>
    <w:rsid w:val="001A3C40"/>
    <w:rsid w:val="001A4CCC"/>
    <w:rsid w:val="001A52A0"/>
    <w:rsid w:val="001A543C"/>
    <w:rsid w:val="001A599E"/>
    <w:rsid w:val="001A66A7"/>
    <w:rsid w:val="001B020B"/>
    <w:rsid w:val="001B1589"/>
    <w:rsid w:val="001B1B6D"/>
    <w:rsid w:val="001B1BA1"/>
    <w:rsid w:val="001B278E"/>
    <w:rsid w:val="001B3196"/>
    <w:rsid w:val="001B5395"/>
    <w:rsid w:val="001B6759"/>
    <w:rsid w:val="001C181C"/>
    <w:rsid w:val="001C2D3D"/>
    <w:rsid w:val="001C3CF6"/>
    <w:rsid w:val="001C57C6"/>
    <w:rsid w:val="001C6251"/>
    <w:rsid w:val="001C6570"/>
    <w:rsid w:val="001D19E4"/>
    <w:rsid w:val="001D265D"/>
    <w:rsid w:val="001D727F"/>
    <w:rsid w:val="001E0BDA"/>
    <w:rsid w:val="001E2F03"/>
    <w:rsid w:val="001E3DCD"/>
    <w:rsid w:val="001E4AD8"/>
    <w:rsid w:val="001E4DE1"/>
    <w:rsid w:val="001E52F9"/>
    <w:rsid w:val="001E60AD"/>
    <w:rsid w:val="001E6B01"/>
    <w:rsid w:val="001E7635"/>
    <w:rsid w:val="001F12C3"/>
    <w:rsid w:val="001F20DA"/>
    <w:rsid w:val="001F2858"/>
    <w:rsid w:val="001F2DE2"/>
    <w:rsid w:val="001F4ECD"/>
    <w:rsid w:val="001F58C9"/>
    <w:rsid w:val="001F5A97"/>
    <w:rsid w:val="001F5AF9"/>
    <w:rsid w:val="001F6470"/>
    <w:rsid w:val="001F647D"/>
    <w:rsid w:val="001F72B4"/>
    <w:rsid w:val="001F7489"/>
    <w:rsid w:val="00202140"/>
    <w:rsid w:val="00202ABA"/>
    <w:rsid w:val="0020502F"/>
    <w:rsid w:val="00205B2B"/>
    <w:rsid w:val="00205FBB"/>
    <w:rsid w:val="002079AC"/>
    <w:rsid w:val="002079ED"/>
    <w:rsid w:val="00207F4A"/>
    <w:rsid w:val="002122FF"/>
    <w:rsid w:val="00213626"/>
    <w:rsid w:val="002144F5"/>
    <w:rsid w:val="0021464B"/>
    <w:rsid w:val="00214655"/>
    <w:rsid w:val="00216FE9"/>
    <w:rsid w:val="002179DD"/>
    <w:rsid w:val="002205AE"/>
    <w:rsid w:val="002210DE"/>
    <w:rsid w:val="00221EBF"/>
    <w:rsid w:val="00222885"/>
    <w:rsid w:val="002228BC"/>
    <w:rsid w:val="00225D33"/>
    <w:rsid w:val="002278A2"/>
    <w:rsid w:val="00232FE0"/>
    <w:rsid w:val="00233A4D"/>
    <w:rsid w:val="00233B44"/>
    <w:rsid w:val="002340FD"/>
    <w:rsid w:val="00236CA1"/>
    <w:rsid w:val="0024120B"/>
    <w:rsid w:val="0024123E"/>
    <w:rsid w:val="00244588"/>
    <w:rsid w:val="0024623A"/>
    <w:rsid w:val="002502EA"/>
    <w:rsid w:val="00250616"/>
    <w:rsid w:val="0025083E"/>
    <w:rsid w:val="00252036"/>
    <w:rsid w:val="00252273"/>
    <w:rsid w:val="0025463B"/>
    <w:rsid w:val="0025491B"/>
    <w:rsid w:val="00255E8C"/>
    <w:rsid w:val="0025671B"/>
    <w:rsid w:val="0025699D"/>
    <w:rsid w:val="00257E10"/>
    <w:rsid w:val="00260678"/>
    <w:rsid w:val="00261734"/>
    <w:rsid w:val="00261CF7"/>
    <w:rsid w:val="00262793"/>
    <w:rsid w:val="00265913"/>
    <w:rsid w:val="00266C2C"/>
    <w:rsid w:val="00267143"/>
    <w:rsid w:val="002679C1"/>
    <w:rsid w:val="00270DB8"/>
    <w:rsid w:val="002711EE"/>
    <w:rsid w:val="00274BC8"/>
    <w:rsid w:val="002760D5"/>
    <w:rsid w:val="002819AC"/>
    <w:rsid w:val="00282785"/>
    <w:rsid w:val="0028301D"/>
    <w:rsid w:val="002840E9"/>
    <w:rsid w:val="00284115"/>
    <w:rsid w:val="002849B6"/>
    <w:rsid w:val="00285167"/>
    <w:rsid w:val="002862CD"/>
    <w:rsid w:val="00287AEF"/>
    <w:rsid w:val="00287CB1"/>
    <w:rsid w:val="00290FE3"/>
    <w:rsid w:val="00292234"/>
    <w:rsid w:val="0029505E"/>
    <w:rsid w:val="00296461"/>
    <w:rsid w:val="002A0168"/>
    <w:rsid w:val="002A19C9"/>
    <w:rsid w:val="002A2376"/>
    <w:rsid w:val="002A277E"/>
    <w:rsid w:val="002A2795"/>
    <w:rsid w:val="002A4366"/>
    <w:rsid w:val="002A4F08"/>
    <w:rsid w:val="002A5942"/>
    <w:rsid w:val="002A6E5B"/>
    <w:rsid w:val="002B0506"/>
    <w:rsid w:val="002B17E4"/>
    <w:rsid w:val="002B2AE0"/>
    <w:rsid w:val="002B301A"/>
    <w:rsid w:val="002B4B6A"/>
    <w:rsid w:val="002B5646"/>
    <w:rsid w:val="002B68D0"/>
    <w:rsid w:val="002B7525"/>
    <w:rsid w:val="002C102F"/>
    <w:rsid w:val="002C1758"/>
    <w:rsid w:val="002C1F45"/>
    <w:rsid w:val="002C2690"/>
    <w:rsid w:val="002C2FF8"/>
    <w:rsid w:val="002C4814"/>
    <w:rsid w:val="002C4908"/>
    <w:rsid w:val="002C55C5"/>
    <w:rsid w:val="002C5AB2"/>
    <w:rsid w:val="002C71A5"/>
    <w:rsid w:val="002C75A6"/>
    <w:rsid w:val="002D25D3"/>
    <w:rsid w:val="002D3464"/>
    <w:rsid w:val="002D4549"/>
    <w:rsid w:val="002D6396"/>
    <w:rsid w:val="002D67FE"/>
    <w:rsid w:val="002D68C9"/>
    <w:rsid w:val="002D79FC"/>
    <w:rsid w:val="002E1856"/>
    <w:rsid w:val="002E257B"/>
    <w:rsid w:val="002E395D"/>
    <w:rsid w:val="002E3FD4"/>
    <w:rsid w:val="002E4CD6"/>
    <w:rsid w:val="002E5121"/>
    <w:rsid w:val="002E5780"/>
    <w:rsid w:val="002F1A57"/>
    <w:rsid w:val="002F3D06"/>
    <w:rsid w:val="002F4993"/>
    <w:rsid w:val="003003D9"/>
    <w:rsid w:val="00300427"/>
    <w:rsid w:val="00303607"/>
    <w:rsid w:val="003040A6"/>
    <w:rsid w:val="00304347"/>
    <w:rsid w:val="00305639"/>
    <w:rsid w:val="003056EC"/>
    <w:rsid w:val="00306C8C"/>
    <w:rsid w:val="00307768"/>
    <w:rsid w:val="00307A79"/>
    <w:rsid w:val="003102EA"/>
    <w:rsid w:val="003111E9"/>
    <w:rsid w:val="00314A9F"/>
    <w:rsid w:val="00314CF2"/>
    <w:rsid w:val="0031602B"/>
    <w:rsid w:val="00317088"/>
    <w:rsid w:val="00317680"/>
    <w:rsid w:val="003206B5"/>
    <w:rsid w:val="0032093F"/>
    <w:rsid w:val="0032145D"/>
    <w:rsid w:val="003219ED"/>
    <w:rsid w:val="00324B59"/>
    <w:rsid w:val="00326466"/>
    <w:rsid w:val="003276C1"/>
    <w:rsid w:val="00327765"/>
    <w:rsid w:val="00331DB5"/>
    <w:rsid w:val="00332390"/>
    <w:rsid w:val="0033294A"/>
    <w:rsid w:val="003332AA"/>
    <w:rsid w:val="00333AE3"/>
    <w:rsid w:val="00333F39"/>
    <w:rsid w:val="00334870"/>
    <w:rsid w:val="00336745"/>
    <w:rsid w:val="00336CB0"/>
    <w:rsid w:val="003376D4"/>
    <w:rsid w:val="00340029"/>
    <w:rsid w:val="00341034"/>
    <w:rsid w:val="00341361"/>
    <w:rsid w:val="003436CD"/>
    <w:rsid w:val="00347E9A"/>
    <w:rsid w:val="00350317"/>
    <w:rsid w:val="00350FC2"/>
    <w:rsid w:val="00351E34"/>
    <w:rsid w:val="00353100"/>
    <w:rsid w:val="00353803"/>
    <w:rsid w:val="003544A8"/>
    <w:rsid w:val="00354863"/>
    <w:rsid w:val="003556EE"/>
    <w:rsid w:val="00360211"/>
    <w:rsid w:val="00360CAA"/>
    <w:rsid w:val="00361A7A"/>
    <w:rsid w:val="00363292"/>
    <w:rsid w:val="00363A06"/>
    <w:rsid w:val="00363F1D"/>
    <w:rsid w:val="0036534C"/>
    <w:rsid w:val="00365CD2"/>
    <w:rsid w:val="00366B14"/>
    <w:rsid w:val="003721FD"/>
    <w:rsid w:val="003741FF"/>
    <w:rsid w:val="003757DC"/>
    <w:rsid w:val="00375CEE"/>
    <w:rsid w:val="00375DB7"/>
    <w:rsid w:val="00375E71"/>
    <w:rsid w:val="003762F2"/>
    <w:rsid w:val="00377AD6"/>
    <w:rsid w:val="003824D7"/>
    <w:rsid w:val="003828B9"/>
    <w:rsid w:val="00383D68"/>
    <w:rsid w:val="00384D3D"/>
    <w:rsid w:val="0038530B"/>
    <w:rsid w:val="00385E90"/>
    <w:rsid w:val="0038634F"/>
    <w:rsid w:val="0038650F"/>
    <w:rsid w:val="0039121F"/>
    <w:rsid w:val="003921F0"/>
    <w:rsid w:val="0039430A"/>
    <w:rsid w:val="0039553C"/>
    <w:rsid w:val="003969B0"/>
    <w:rsid w:val="003A0892"/>
    <w:rsid w:val="003A3CE6"/>
    <w:rsid w:val="003A453A"/>
    <w:rsid w:val="003A55CC"/>
    <w:rsid w:val="003A6EE8"/>
    <w:rsid w:val="003A761D"/>
    <w:rsid w:val="003A78DD"/>
    <w:rsid w:val="003A7DBA"/>
    <w:rsid w:val="003B31F6"/>
    <w:rsid w:val="003B32E2"/>
    <w:rsid w:val="003B48CB"/>
    <w:rsid w:val="003B5428"/>
    <w:rsid w:val="003B59F1"/>
    <w:rsid w:val="003B67DA"/>
    <w:rsid w:val="003B6987"/>
    <w:rsid w:val="003B7411"/>
    <w:rsid w:val="003B7774"/>
    <w:rsid w:val="003C0170"/>
    <w:rsid w:val="003C0775"/>
    <w:rsid w:val="003C0DB7"/>
    <w:rsid w:val="003C1D75"/>
    <w:rsid w:val="003C26B5"/>
    <w:rsid w:val="003C5A53"/>
    <w:rsid w:val="003C7D98"/>
    <w:rsid w:val="003D059C"/>
    <w:rsid w:val="003D07C2"/>
    <w:rsid w:val="003D1196"/>
    <w:rsid w:val="003D1769"/>
    <w:rsid w:val="003D223B"/>
    <w:rsid w:val="003D4A7D"/>
    <w:rsid w:val="003D4E12"/>
    <w:rsid w:val="003D5C86"/>
    <w:rsid w:val="003D678F"/>
    <w:rsid w:val="003D6D4D"/>
    <w:rsid w:val="003D7885"/>
    <w:rsid w:val="003E388E"/>
    <w:rsid w:val="003E3D90"/>
    <w:rsid w:val="003E47F5"/>
    <w:rsid w:val="003E5AE8"/>
    <w:rsid w:val="003E634A"/>
    <w:rsid w:val="003E7168"/>
    <w:rsid w:val="003E79BD"/>
    <w:rsid w:val="003F0798"/>
    <w:rsid w:val="003F1932"/>
    <w:rsid w:val="003F194F"/>
    <w:rsid w:val="003F19F4"/>
    <w:rsid w:val="003F210B"/>
    <w:rsid w:val="003F25F4"/>
    <w:rsid w:val="003F318F"/>
    <w:rsid w:val="003F4660"/>
    <w:rsid w:val="003F4D2E"/>
    <w:rsid w:val="003F52C9"/>
    <w:rsid w:val="003F5861"/>
    <w:rsid w:val="003F682F"/>
    <w:rsid w:val="003F6D90"/>
    <w:rsid w:val="003F799E"/>
    <w:rsid w:val="003F7C67"/>
    <w:rsid w:val="00400F91"/>
    <w:rsid w:val="00401A56"/>
    <w:rsid w:val="00401B8F"/>
    <w:rsid w:val="00402C32"/>
    <w:rsid w:val="004036E1"/>
    <w:rsid w:val="00403FA5"/>
    <w:rsid w:val="00404AC8"/>
    <w:rsid w:val="004052F0"/>
    <w:rsid w:val="00405EC8"/>
    <w:rsid w:val="00406EC5"/>
    <w:rsid w:val="00410D22"/>
    <w:rsid w:val="00410FB7"/>
    <w:rsid w:val="00411567"/>
    <w:rsid w:val="00411706"/>
    <w:rsid w:val="00412101"/>
    <w:rsid w:val="00412B80"/>
    <w:rsid w:val="00412EE5"/>
    <w:rsid w:val="00413F06"/>
    <w:rsid w:val="004169AF"/>
    <w:rsid w:val="00417613"/>
    <w:rsid w:val="004177DF"/>
    <w:rsid w:val="004212D9"/>
    <w:rsid w:val="00422153"/>
    <w:rsid w:val="0042372A"/>
    <w:rsid w:val="00424F37"/>
    <w:rsid w:val="00426F41"/>
    <w:rsid w:val="00433B51"/>
    <w:rsid w:val="00436423"/>
    <w:rsid w:val="00440857"/>
    <w:rsid w:val="00441DAB"/>
    <w:rsid w:val="00441EF1"/>
    <w:rsid w:val="004437A5"/>
    <w:rsid w:val="00443BDF"/>
    <w:rsid w:val="00444160"/>
    <w:rsid w:val="0045020D"/>
    <w:rsid w:val="004507F5"/>
    <w:rsid w:val="00450FBA"/>
    <w:rsid w:val="004515C7"/>
    <w:rsid w:val="00451876"/>
    <w:rsid w:val="00451E69"/>
    <w:rsid w:val="00452679"/>
    <w:rsid w:val="0045270F"/>
    <w:rsid w:val="00454906"/>
    <w:rsid w:val="004558B8"/>
    <w:rsid w:val="00456A0E"/>
    <w:rsid w:val="0045726F"/>
    <w:rsid w:val="00457F50"/>
    <w:rsid w:val="004603EC"/>
    <w:rsid w:val="00463D68"/>
    <w:rsid w:val="00465E88"/>
    <w:rsid w:val="00466252"/>
    <w:rsid w:val="004662F0"/>
    <w:rsid w:val="00466686"/>
    <w:rsid w:val="00470477"/>
    <w:rsid w:val="0047050A"/>
    <w:rsid w:val="00471123"/>
    <w:rsid w:val="004726BE"/>
    <w:rsid w:val="00474391"/>
    <w:rsid w:val="00476395"/>
    <w:rsid w:val="004768D0"/>
    <w:rsid w:val="004838FA"/>
    <w:rsid w:val="00484723"/>
    <w:rsid w:val="004866B8"/>
    <w:rsid w:val="004905FE"/>
    <w:rsid w:val="00492F53"/>
    <w:rsid w:val="00492F81"/>
    <w:rsid w:val="0049341D"/>
    <w:rsid w:val="004951C9"/>
    <w:rsid w:val="004952D2"/>
    <w:rsid w:val="0049614A"/>
    <w:rsid w:val="00496820"/>
    <w:rsid w:val="00496CEA"/>
    <w:rsid w:val="0049776D"/>
    <w:rsid w:val="004A101B"/>
    <w:rsid w:val="004A11C4"/>
    <w:rsid w:val="004A1309"/>
    <w:rsid w:val="004A4342"/>
    <w:rsid w:val="004A4421"/>
    <w:rsid w:val="004A46D6"/>
    <w:rsid w:val="004A5AE4"/>
    <w:rsid w:val="004A6487"/>
    <w:rsid w:val="004A6747"/>
    <w:rsid w:val="004A6749"/>
    <w:rsid w:val="004A67A2"/>
    <w:rsid w:val="004A7230"/>
    <w:rsid w:val="004A7A0E"/>
    <w:rsid w:val="004A7DFB"/>
    <w:rsid w:val="004B13E7"/>
    <w:rsid w:val="004B44A1"/>
    <w:rsid w:val="004B61ED"/>
    <w:rsid w:val="004C0B8B"/>
    <w:rsid w:val="004C0C0E"/>
    <w:rsid w:val="004C0CEB"/>
    <w:rsid w:val="004C2E28"/>
    <w:rsid w:val="004C30F2"/>
    <w:rsid w:val="004C44D1"/>
    <w:rsid w:val="004C681D"/>
    <w:rsid w:val="004D1F72"/>
    <w:rsid w:val="004D351B"/>
    <w:rsid w:val="004D397C"/>
    <w:rsid w:val="004D4B04"/>
    <w:rsid w:val="004D5273"/>
    <w:rsid w:val="004D7E02"/>
    <w:rsid w:val="004E3FC3"/>
    <w:rsid w:val="004E4358"/>
    <w:rsid w:val="004E5215"/>
    <w:rsid w:val="004E5C7A"/>
    <w:rsid w:val="004E6004"/>
    <w:rsid w:val="004E6346"/>
    <w:rsid w:val="004E6D7E"/>
    <w:rsid w:val="004F1014"/>
    <w:rsid w:val="004F14A0"/>
    <w:rsid w:val="004F2DBA"/>
    <w:rsid w:val="004F323F"/>
    <w:rsid w:val="004F3262"/>
    <w:rsid w:val="004F42E7"/>
    <w:rsid w:val="004F678A"/>
    <w:rsid w:val="004F7988"/>
    <w:rsid w:val="004F7F0D"/>
    <w:rsid w:val="00500243"/>
    <w:rsid w:val="00500303"/>
    <w:rsid w:val="0050045B"/>
    <w:rsid w:val="00500618"/>
    <w:rsid w:val="005018CD"/>
    <w:rsid w:val="00502DD1"/>
    <w:rsid w:val="0050540C"/>
    <w:rsid w:val="0050612E"/>
    <w:rsid w:val="00507450"/>
    <w:rsid w:val="00507E39"/>
    <w:rsid w:val="00511800"/>
    <w:rsid w:val="00511C23"/>
    <w:rsid w:val="00513037"/>
    <w:rsid w:val="0051541E"/>
    <w:rsid w:val="00516CC7"/>
    <w:rsid w:val="00516D4D"/>
    <w:rsid w:val="00520B61"/>
    <w:rsid w:val="0052499F"/>
    <w:rsid w:val="00525A7F"/>
    <w:rsid w:val="00525B92"/>
    <w:rsid w:val="00530CA3"/>
    <w:rsid w:val="005310A4"/>
    <w:rsid w:val="00531E24"/>
    <w:rsid w:val="0053303D"/>
    <w:rsid w:val="00533CE9"/>
    <w:rsid w:val="00534294"/>
    <w:rsid w:val="00535F83"/>
    <w:rsid w:val="005374E1"/>
    <w:rsid w:val="00537BE1"/>
    <w:rsid w:val="005401C5"/>
    <w:rsid w:val="005403BD"/>
    <w:rsid w:val="005422F9"/>
    <w:rsid w:val="00542560"/>
    <w:rsid w:val="00542BF6"/>
    <w:rsid w:val="00543879"/>
    <w:rsid w:val="00544AFD"/>
    <w:rsid w:val="0054567E"/>
    <w:rsid w:val="005459C9"/>
    <w:rsid w:val="00546583"/>
    <w:rsid w:val="00551D88"/>
    <w:rsid w:val="00552640"/>
    <w:rsid w:val="00552D66"/>
    <w:rsid w:val="00553555"/>
    <w:rsid w:val="005572C8"/>
    <w:rsid w:val="00560A35"/>
    <w:rsid w:val="00561D6B"/>
    <w:rsid w:val="00563726"/>
    <w:rsid w:val="0056558D"/>
    <w:rsid w:val="00565822"/>
    <w:rsid w:val="00570D64"/>
    <w:rsid w:val="00571718"/>
    <w:rsid w:val="00571F0F"/>
    <w:rsid w:val="00572AA9"/>
    <w:rsid w:val="0057341B"/>
    <w:rsid w:val="005736CF"/>
    <w:rsid w:val="0057399B"/>
    <w:rsid w:val="0057462A"/>
    <w:rsid w:val="00574962"/>
    <w:rsid w:val="00576C8E"/>
    <w:rsid w:val="00576D32"/>
    <w:rsid w:val="00582BD4"/>
    <w:rsid w:val="00584AD4"/>
    <w:rsid w:val="005856AF"/>
    <w:rsid w:val="005858C1"/>
    <w:rsid w:val="00586188"/>
    <w:rsid w:val="00587127"/>
    <w:rsid w:val="00590867"/>
    <w:rsid w:val="005908F6"/>
    <w:rsid w:val="00590F13"/>
    <w:rsid w:val="00591D13"/>
    <w:rsid w:val="0059217D"/>
    <w:rsid w:val="00592F18"/>
    <w:rsid w:val="005948D8"/>
    <w:rsid w:val="005962EA"/>
    <w:rsid w:val="00596A05"/>
    <w:rsid w:val="00597C8B"/>
    <w:rsid w:val="005A094F"/>
    <w:rsid w:val="005A1B24"/>
    <w:rsid w:val="005A1B35"/>
    <w:rsid w:val="005A2B6C"/>
    <w:rsid w:val="005A5FE9"/>
    <w:rsid w:val="005A665F"/>
    <w:rsid w:val="005A67CB"/>
    <w:rsid w:val="005A6890"/>
    <w:rsid w:val="005A72F7"/>
    <w:rsid w:val="005A74C7"/>
    <w:rsid w:val="005B056D"/>
    <w:rsid w:val="005B0F56"/>
    <w:rsid w:val="005B4EA6"/>
    <w:rsid w:val="005B5305"/>
    <w:rsid w:val="005B5ABA"/>
    <w:rsid w:val="005B5EAE"/>
    <w:rsid w:val="005B5F38"/>
    <w:rsid w:val="005B72F5"/>
    <w:rsid w:val="005B7B8F"/>
    <w:rsid w:val="005C117B"/>
    <w:rsid w:val="005C2DD9"/>
    <w:rsid w:val="005C3E63"/>
    <w:rsid w:val="005C5644"/>
    <w:rsid w:val="005C66E9"/>
    <w:rsid w:val="005C69B1"/>
    <w:rsid w:val="005D0A95"/>
    <w:rsid w:val="005D51D5"/>
    <w:rsid w:val="005D79BB"/>
    <w:rsid w:val="005E1883"/>
    <w:rsid w:val="005E35E9"/>
    <w:rsid w:val="005E5F5E"/>
    <w:rsid w:val="005E7101"/>
    <w:rsid w:val="005E77DC"/>
    <w:rsid w:val="005E7C50"/>
    <w:rsid w:val="005F0AD2"/>
    <w:rsid w:val="005F1F08"/>
    <w:rsid w:val="005F1FF5"/>
    <w:rsid w:val="005F4690"/>
    <w:rsid w:val="005F5629"/>
    <w:rsid w:val="005F5CFB"/>
    <w:rsid w:val="005F610C"/>
    <w:rsid w:val="006022B1"/>
    <w:rsid w:val="00602709"/>
    <w:rsid w:val="0060295E"/>
    <w:rsid w:val="00604D77"/>
    <w:rsid w:val="006055B6"/>
    <w:rsid w:val="00612FA4"/>
    <w:rsid w:val="006131D0"/>
    <w:rsid w:val="00613739"/>
    <w:rsid w:val="00613F63"/>
    <w:rsid w:val="006168F4"/>
    <w:rsid w:val="00616B2D"/>
    <w:rsid w:val="00617486"/>
    <w:rsid w:val="00617AF2"/>
    <w:rsid w:val="00621C7A"/>
    <w:rsid w:val="006222DF"/>
    <w:rsid w:val="00625052"/>
    <w:rsid w:val="006253B6"/>
    <w:rsid w:val="00625583"/>
    <w:rsid w:val="00625F0E"/>
    <w:rsid w:val="0063016B"/>
    <w:rsid w:val="006301E8"/>
    <w:rsid w:val="0063055E"/>
    <w:rsid w:val="0063192E"/>
    <w:rsid w:val="0063259C"/>
    <w:rsid w:val="006345D0"/>
    <w:rsid w:val="00634F62"/>
    <w:rsid w:val="00636CA5"/>
    <w:rsid w:val="00640A53"/>
    <w:rsid w:val="0064297B"/>
    <w:rsid w:val="0064340A"/>
    <w:rsid w:val="006436D7"/>
    <w:rsid w:val="0064447F"/>
    <w:rsid w:val="00644A14"/>
    <w:rsid w:val="006450A2"/>
    <w:rsid w:val="0064605E"/>
    <w:rsid w:val="00646AF9"/>
    <w:rsid w:val="00646C74"/>
    <w:rsid w:val="0064702F"/>
    <w:rsid w:val="00647D36"/>
    <w:rsid w:val="006523B0"/>
    <w:rsid w:val="00653019"/>
    <w:rsid w:val="00655A4E"/>
    <w:rsid w:val="0065622B"/>
    <w:rsid w:val="0065655C"/>
    <w:rsid w:val="00656AF9"/>
    <w:rsid w:val="00656BAD"/>
    <w:rsid w:val="00657191"/>
    <w:rsid w:val="00660FDB"/>
    <w:rsid w:val="00661EA7"/>
    <w:rsid w:val="006645AC"/>
    <w:rsid w:val="00664660"/>
    <w:rsid w:val="00667160"/>
    <w:rsid w:val="00670840"/>
    <w:rsid w:val="006715E6"/>
    <w:rsid w:val="00671A77"/>
    <w:rsid w:val="00674887"/>
    <w:rsid w:val="00674974"/>
    <w:rsid w:val="00675428"/>
    <w:rsid w:val="0067584B"/>
    <w:rsid w:val="0067784B"/>
    <w:rsid w:val="006805ED"/>
    <w:rsid w:val="006809AD"/>
    <w:rsid w:val="00680B28"/>
    <w:rsid w:val="00680C71"/>
    <w:rsid w:val="006821C9"/>
    <w:rsid w:val="0068281E"/>
    <w:rsid w:val="00682D3F"/>
    <w:rsid w:val="00683195"/>
    <w:rsid w:val="006849AA"/>
    <w:rsid w:val="00684D89"/>
    <w:rsid w:val="0068536F"/>
    <w:rsid w:val="006865AB"/>
    <w:rsid w:val="006901D6"/>
    <w:rsid w:val="006907A8"/>
    <w:rsid w:val="00690D7D"/>
    <w:rsid w:val="006921FD"/>
    <w:rsid w:val="00692265"/>
    <w:rsid w:val="00692C97"/>
    <w:rsid w:val="00695450"/>
    <w:rsid w:val="00695F74"/>
    <w:rsid w:val="00696423"/>
    <w:rsid w:val="006971C2"/>
    <w:rsid w:val="00697AAD"/>
    <w:rsid w:val="00697CEB"/>
    <w:rsid w:val="006A01C8"/>
    <w:rsid w:val="006A068C"/>
    <w:rsid w:val="006A06A1"/>
    <w:rsid w:val="006A2630"/>
    <w:rsid w:val="006A383B"/>
    <w:rsid w:val="006A4827"/>
    <w:rsid w:val="006A5512"/>
    <w:rsid w:val="006A670E"/>
    <w:rsid w:val="006A7504"/>
    <w:rsid w:val="006B34BE"/>
    <w:rsid w:val="006B3B1B"/>
    <w:rsid w:val="006B5CFE"/>
    <w:rsid w:val="006B7B2E"/>
    <w:rsid w:val="006C0F96"/>
    <w:rsid w:val="006C1A6F"/>
    <w:rsid w:val="006C2161"/>
    <w:rsid w:val="006C378E"/>
    <w:rsid w:val="006C3B58"/>
    <w:rsid w:val="006C564F"/>
    <w:rsid w:val="006C5960"/>
    <w:rsid w:val="006C61F7"/>
    <w:rsid w:val="006C7491"/>
    <w:rsid w:val="006C7FD7"/>
    <w:rsid w:val="006D0230"/>
    <w:rsid w:val="006D0E71"/>
    <w:rsid w:val="006D0EED"/>
    <w:rsid w:val="006D5065"/>
    <w:rsid w:val="006E0687"/>
    <w:rsid w:val="006E0AFB"/>
    <w:rsid w:val="006E0EC1"/>
    <w:rsid w:val="006E26A8"/>
    <w:rsid w:val="006E299D"/>
    <w:rsid w:val="006E3087"/>
    <w:rsid w:val="006E5370"/>
    <w:rsid w:val="006E6D6B"/>
    <w:rsid w:val="006E7D81"/>
    <w:rsid w:val="006E7E55"/>
    <w:rsid w:val="006F1339"/>
    <w:rsid w:val="006F2994"/>
    <w:rsid w:val="006F2EF8"/>
    <w:rsid w:val="006F316A"/>
    <w:rsid w:val="006F3185"/>
    <w:rsid w:val="006F5C3A"/>
    <w:rsid w:val="006F61C1"/>
    <w:rsid w:val="006F6C97"/>
    <w:rsid w:val="00705EDA"/>
    <w:rsid w:val="00705F7D"/>
    <w:rsid w:val="00711A98"/>
    <w:rsid w:val="00714640"/>
    <w:rsid w:val="00714EB4"/>
    <w:rsid w:val="0071777A"/>
    <w:rsid w:val="007211EB"/>
    <w:rsid w:val="00722483"/>
    <w:rsid w:val="007254C2"/>
    <w:rsid w:val="00726567"/>
    <w:rsid w:val="00726B85"/>
    <w:rsid w:val="00726F12"/>
    <w:rsid w:val="00727DF3"/>
    <w:rsid w:val="007323F6"/>
    <w:rsid w:val="00734065"/>
    <w:rsid w:val="00734C67"/>
    <w:rsid w:val="0073602E"/>
    <w:rsid w:val="00736483"/>
    <w:rsid w:val="00736B5D"/>
    <w:rsid w:val="007370E9"/>
    <w:rsid w:val="00740C1F"/>
    <w:rsid w:val="00740C4B"/>
    <w:rsid w:val="0074165E"/>
    <w:rsid w:val="00741AE1"/>
    <w:rsid w:val="00742278"/>
    <w:rsid w:val="0074251A"/>
    <w:rsid w:val="00742CDC"/>
    <w:rsid w:val="00742D96"/>
    <w:rsid w:val="0074339F"/>
    <w:rsid w:val="00745C7E"/>
    <w:rsid w:val="00746936"/>
    <w:rsid w:val="00750903"/>
    <w:rsid w:val="00750D29"/>
    <w:rsid w:val="00752992"/>
    <w:rsid w:val="007542E0"/>
    <w:rsid w:val="0075514C"/>
    <w:rsid w:val="00755DE9"/>
    <w:rsid w:val="007603DF"/>
    <w:rsid w:val="007610D2"/>
    <w:rsid w:val="00761998"/>
    <w:rsid w:val="00761EAB"/>
    <w:rsid w:val="007621BA"/>
    <w:rsid w:val="007626FD"/>
    <w:rsid w:val="00762B5D"/>
    <w:rsid w:val="00762C62"/>
    <w:rsid w:val="00763840"/>
    <w:rsid w:val="007639B6"/>
    <w:rsid w:val="007646B0"/>
    <w:rsid w:val="00764798"/>
    <w:rsid w:val="0076550C"/>
    <w:rsid w:val="007668E9"/>
    <w:rsid w:val="007668FB"/>
    <w:rsid w:val="00766DB8"/>
    <w:rsid w:val="007677A2"/>
    <w:rsid w:val="00767A3B"/>
    <w:rsid w:val="00770AF9"/>
    <w:rsid w:val="00771624"/>
    <w:rsid w:val="00772DA5"/>
    <w:rsid w:val="00773019"/>
    <w:rsid w:val="0077303B"/>
    <w:rsid w:val="0077710B"/>
    <w:rsid w:val="00777605"/>
    <w:rsid w:val="00781062"/>
    <w:rsid w:val="007817C6"/>
    <w:rsid w:val="007819D9"/>
    <w:rsid w:val="00781B64"/>
    <w:rsid w:val="0078208B"/>
    <w:rsid w:val="007828B4"/>
    <w:rsid w:val="00782EB1"/>
    <w:rsid w:val="00782EC5"/>
    <w:rsid w:val="00784318"/>
    <w:rsid w:val="007874AB"/>
    <w:rsid w:val="00787B67"/>
    <w:rsid w:val="007910DB"/>
    <w:rsid w:val="0079351E"/>
    <w:rsid w:val="00793B5F"/>
    <w:rsid w:val="007949B6"/>
    <w:rsid w:val="00794A26"/>
    <w:rsid w:val="0079550C"/>
    <w:rsid w:val="00795645"/>
    <w:rsid w:val="00795954"/>
    <w:rsid w:val="0079666E"/>
    <w:rsid w:val="0079710A"/>
    <w:rsid w:val="007A10A3"/>
    <w:rsid w:val="007A31E1"/>
    <w:rsid w:val="007A5679"/>
    <w:rsid w:val="007A6B31"/>
    <w:rsid w:val="007A7D55"/>
    <w:rsid w:val="007B0B38"/>
    <w:rsid w:val="007B2C89"/>
    <w:rsid w:val="007B58FC"/>
    <w:rsid w:val="007B6877"/>
    <w:rsid w:val="007B707C"/>
    <w:rsid w:val="007C13BF"/>
    <w:rsid w:val="007C568E"/>
    <w:rsid w:val="007C5E08"/>
    <w:rsid w:val="007C6378"/>
    <w:rsid w:val="007C65A6"/>
    <w:rsid w:val="007C7F4A"/>
    <w:rsid w:val="007D0D7F"/>
    <w:rsid w:val="007D1A67"/>
    <w:rsid w:val="007D2174"/>
    <w:rsid w:val="007D5872"/>
    <w:rsid w:val="007E26B5"/>
    <w:rsid w:val="007E432C"/>
    <w:rsid w:val="007E46F8"/>
    <w:rsid w:val="007E4728"/>
    <w:rsid w:val="007E523A"/>
    <w:rsid w:val="007E59CB"/>
    <w:rsid w:val="007E7365"/>
    <w:rsid w:val="007F1787"/>
    <w:rsid w:val="007F33B5"/>
    <w:rsid w:val="007F3D26"/>
    <w:rsid w:val="007F42ED"/>
    <w:rsid w:val="007F447B"/>
    <w:rsid w:val="007F5877"/>
    <w:rsid w:val="007F60E1"/>
    <w:rsid w:val="007F7255"/>
    <w:rsid w:val="007F74A7"/>
    <w:rsid w:val="008009C9"/>
    <w:rsid w:val="008013F5"/>
    <w:rsid w:val="0080239D"/>
    <w:rsid w:val="00802F67"/>
    <w:rsid w:val="008039D2"/>
    <w:rsid w:val="00803AB7"/>
    <w:rsid w:val="00805647"/>
    <w:rsid w:val="00805920"/>
    <w:rsid w:val="008062C8"/>
    <w:rsid w:val="00806E2B"/>
    <w:rsid w:val="00806E83"/>
    <w:rsid w:val="0080768C"/>
    <w:rsid w:val="008076EA"/>
    <w:rsid w:val="008108AC"/>
    <w:rsid w:val="00811EF4"/>
    <w:rsid w:val="0081218F"/>
    <w:rsid w:val="008130B6"/>
    <w:rsid w:val="0081385D"/>
    <w:rsid w:val="00814F6D"/>
    <w:rsid w:val="00816A05"/>
    <w:rsid w:val="00817044"/>
    <w:rsid w:val="00817A7D"/>
    <w:rsid w:val="00821F25"/>
    <w:rsid w:val="008247CF"/>
    <w:rsid w:val="00825A1D"/>
    <w:rsid w:val="00826108"/>
    <w:rsid w:val="00826185"/>
    <w:rsid w:val="00826591"/>
    <w:rsid w:val="00827BF5"/>
    <w:rsid w:val="00827E8F"/>
    <w:rsid w:val="00831F2C"/>
    <w:rsid w:val="00832410"/>
    <w:rsid w:val="00833D46"/>
    <w:rsid w:val="008340A2"/>
    <w:rsid w:val="00834B6F"/>
    <w:rsid w:val="00836B47"/>
    <w:rsid w:val="0083726F"/>
    <w:rsid w:val="00837D6C"/>
    <w:rsid w:val="00841718"/>
    <w:rsid w:val="00843FD4"/>
    <w:rsid w:val="00844B9B"/>
    <w:rsid w:val="00844F75"/>
    <w:rsid w:val="00845A33"/>
    <w:rsid w:val="00847870"/>
    <w:rsid w:val="00852930"/>
    <w:rsid w:val="008530FF"/>
    <w:rsid w:val="00853396"/>
    <w:rsid w:val="00854896"/>
    <w:rsid w:val="00854A6D"/>
    <w:rsid w:val="0085602B"/>
    <w:rsid w:val="00856656"/>
    <w:rsid w:val="00856CE6"/>
    <w:rsid w:val="00860001"/>
    <w:rsid w:val="00861E76"/>
    <w:rsid w:val="00862A1E"/>
    <w:rsid w:val="00864499"/>
    <w:rsid w:val="00864DAA"/>
    <w:rsid w:val="00867C32"/>
    <w:rsid w:val="00870BED"/>
    <w:rsid w:val="00870D6C"/>
    <w:rsid w:val="0087174D"/>
    <w:rsid w:val="00872CA8"/>
    <w:rsid w:val="008736F6"/>
    <w:rsid w:val="008741EB"/>
    <w:rsid w:val="00876014"/>
    <w:rsid w:val="008770A5"/>
    <w:rsid w:val="00881288"/>
    <w:rsid w:val="008812A7"/>
    <w:rsid w:val="00881B3B"/>
    <w:rsid w:val="00882C8E"/>
    <w:rsid w:val="00882F39"/>
    <w:rsid w:val="00883001"/>
    <w:rsid w:val="00883F76"/>
    <w:rsid w:val="00884D58"/>
    <w:rsid w:val="0088657B"/>
    <w:rsid w:val="008867E5"/>
    <w:rsid w:val="00891408"/>
    <w:rsid w:val="008915C8"/>
    <w:rsid w:val="00892C13"/>
    <w:rsid w:val="00892E9A"/>
    <w:rsid w:val="00895D43"/>
    <w:rsid w:val="00895DF2"/>
    <w:rsid w:val="0089629B"/>
    <w:rsid w:val="00896CBC"/>
    <w:rsid w:val="00897FA0"/>
    <w:rsid w:val="008A004B"/>
    <w:rsid w:val="008A0E1D"/>
    <w:rsid w:val="008A0F0C"/>
    <w:rsid w:val="008A3A31"/>
    <w:rsid w:val="008A3C4A"/>
    <w:rsid w:val="008A7B2D"/>
    <w:rsid w:val="008B0B33"/>
    <w:rsid w:val="008B15E3"/>
    <w:rsid w:val="008B19AD"/>
    <w:rsid w:val="008B416B"/>
    <w:rsid w:val="008B4675"/>
    <w:rsid w:val="008B7D1F"/>
    <w:rsid w:val="008C0A94"/>
    <w:rsid w:val="008C1714"/>
    <w:rsid w:val="008C43C2"/>
    <w:rsid w:val="008C70DC"/>
    <w:rsid w:val="008D0393"/>
    <w:rsid w:val="008D0BE8"/>
    <w:rsid w:val="008D0DAC"/>
    <w:rsid w:val="008D1FE3"/>
    <w:rsid w:val="008D495D"/>
    <w:rsid w:val="008D4F0F"/>
    <w:rsid w:val="008D5494"/>
    <w:rsid w:val="008D5EBB"/>
    <w:rsid w:val="008D7599"/>
    <w:rsid w:val="008D7AA8"/>
    <w:rsid w:val="008E0760"/>
    <w:rsid w:val="008E0F1A"/>
    <w:rsid w:val="008E24B7"/>
    <w:rsid w:val="008E26BF"/>
    <w:rsid w:val="008E31A3"/>
    <w:rsid w:val="008E35D4"/>
    <w:rsid w:val="008E3A9A"/>
    <w:rsid w:val="008E3F0E"/>
    <w:rsid w:val="008E4A85"/>
    <w:rsid w:val="008E5227"/>
    <w:rsid w:val="008E5DBA"/>
    <w:rsid w:val="008E5E06"/>
    <w:rsid w:val="008E605F"/>
    <w:rsid w:val="008E6541"/>
    <w:rsid w:val="008E7BA0"/>
    <w:rsid w:val="008F085D"/>
    <w:rsid w:val="008F214E"/>
    <w:rsid w:val="008F29DF"/>
    <w:rsid w:val="008F31DD"/>
    <w:rsid w:val="008F4A2A"/>
    <w:rsid w:val="008F5710"/>
    <w:rsid w:val="008F5FE8"/>
    <w:rsid w:val="008F71DA"/>
    <w:rsid w:val="009007F7"/>
    <w:rsid w:val="00900FF5"/>
    <w:rsid w:val="00901DDB"/>
    <w:rsid w:val="00903C4A"/>
    <w:rsid w:val="0091207F"/>
    <w:rsid w:val="00913828"/>
    <w:rsid w:val="00914D79"/>
    <w:rsid w:val="0091502F"/>
    <w:rsid w:val="009151E7"/>
    <w:rsid w:val="00915E0E"/>
    <w:rsid w:val="00921CD9"/>
    <w:rsid w:val="0092747B"/>
    <w:rsid w:val="00927490"/>
    <w:rsid w:val="00927CC7"/>
    <w:rsid w:val="009305A1"/>
    <w:rsid w:val="009317A2"/>
    <w:rsid w:val="00931CDC"/>
    <w:rsid w:val="00931E32"/>
    <w:rsid w:val="00932028"/>
    <w:rsid w:val="0093287E"/>
    <w:rsid w:val="00935227"/>
    <w:rsid w:val="00936260"/>
    <w:rsid w:val="00936FA9"/>
    <w:rsid w:val="009402C4"/>
    <w:rsid w:val="009417FB"/>
    <w:rsid w:val="00941E4B"/>
    <w:rsid w:val="00942890"/>
    <w:rsid w:val="00943A7D"/>
    <w:rsid w:val="00944164"/>
    <w:rsid w:val="00944569"/>
    <w:rsid w:val="00944944"/>
    <w:rsid w:val="00944EE1"/>
    <w:rsid w:val="00944F27"/>
    <w:rsid w:val="00946532"/>
    <w:rsid w:val="00946D1B"/>
    <w:rsid w:val="00953A1C"/>
    <w:rsid w:val="00953D8D"/>
    <w:rsid w:val="00955DD8"/>
    <w:rsid w:val="009566F2"/>
    <w:rsid w:val="0095696E"/>
    <w:rsid w:val="009606FE"/>
    <w:rsid w:val="009607A9"/>
    <w:rsid w:val="009620A8"/>
    <w:rsid w:val="00962D05"/>
    <w:rsid w:val="0096312D"/>
    <w:rsid w:val="00963196"/>
    <w:rsid w:val="00965657"/>
    <w:rsid w:val="009658B9"/>
    <w:rsid w:val="00971DC8"/>
    <w:rsid w:val="00971F63"/>
    <w:rsid w:val="009727E5"/>
    <w:rsid w:val="00973745"/>
    <w:rsid w:val="00973BB6"/>
    <w:rsid w:val="00974B66"/>
    <w:rsid w:val="00975F59"/>
    <w:rsid w:val="0097602F"/>
    <w:rsid w:val="00976102"/>
    <w:rsid w:val="00977636"/>
    <w:rsid w:val="00977B0F"/>
    <w:rsid w:val="00981C72"/>
    <w:rsid w:val="009825FF"/>
    <w:rsid w:val="00982754"/>
    <w:rsid w:val="00982C46"/>
    <w:rsid w:val="00982F5D"/>
    <w:rsid w:val="009830E0"/>
    <w:rsid w:val="00983176"/>
    <w:rsid w:val="00984C0B"/>
    <w:rsid w:val="00985142"/>
    <w:rsid w:val="00986D64"/>
    <w:rsid w:val="0098727C"/>
    <w:rsid w:val="009873A8"/>
    <w:rsid w:val="0098799C"/>
    <w:rsid w:val="009902F4"/>
    <w:rsid w:val="00991C8F"/>
    <w:rsid w:val="00993E13"/>
    <w:rsid w:val="00995DE3"/>
    <w:rsid w:val="00996FFB"/>
    <w:rsid w:val="009975D6"/>
    <w:rsid w:val="009A1353"/>
    <w:rsid w:val="009A1361"/>
    <w:rsid w:val="009A4298"/>
    <w:rsid w:val="009A5299"/>
    <w:rsid w:val="009A6907"/>
    <w:rsid w:val="009A6C1C"/>
    <w:rsid w:val="009A7CA4"/>
    <w:rsid w:val="009B04E9"/>
    <w:rsid w:val="009B30D4"/>
    <w:rsid w:val="009B359E"/>
    <w:rsid w:val="009B52D1"/>
    <w:rsid w:val="009B5A67"/>
    <w:rsid w:val="009B5BD1"/>
    <w:rsid w:val="009B7D32"/>
    <w:rsid w:val="009C0633"/>
    <w:rsid w:val="009C0A64"/>
    <w:rsid w:val="009C0F0A"/>
    <w:rsid w:val="009C0F13"/>
    <w:rsid w:val="009C12D0"/>
    <w:rsid w:val="009C24BA"/>
    <w:rsid w:val="009C2D28"/>
    <w:rsid w:val="009C5C7C"/>
    <w:rsid w:val="009C648A"/>
    <w:rsid w:val="009C7839"/>
    <w:rsid w:val="009C7B63"/>
    <w:rsid w:val="009D022D"/>
    <w:rsid w:val="009D04B3"/>
    <w:rsid w:val="009D11D5"/>
    <w:rsid w:val="009D1853"/>
    <w:rsid w:val="009D2419"/>
    <w:rsid w:val="009D319B"/>
    <w:rsid w:val="009D4A2B"/>
    <w:rsid w:val="009D5AA8"/>
    <w:rsid w:val="009D6232"/>
    <w:rsid w:val="009D77D1"/>
    <w:rsid w:val="009E0C2F"/>
    <w:rsid w:val="009E22B8"/>
    <w:rsid w:val="009E6D37"/>
    <w:rsid w:val="009E6DED"/>
    <w:rsid w:val="009E7C99"/>
    <w:rsid w:val="009F037C"/>
    <w:rsid w:val="009F1672"/>
    <w:rsid w:val="009F1C8F"/>
    <w:rsid w:val="009F40F8"/>
    <w:rsid w:val="009F443F"/>
    <w:rsid w:val="009F51A0"/>
    <w:rsid w:val="009F58D6"/>
    <w:rsid w:val="009F68AF"/>
    <w:rsid w:val="009F7458"/>
    <w:rsid w:val="00A00D9E"/>
    <w:rsid w:val="00A01638"/>
    <w:rsid w:val="00A0165F"/>
    <w:rsid w:val="00A03552"/>
    <w:rsid w:val="00A03A9F"/>
    <w:rsid w:val="00A06A05"/>
    <w:rsid w:val="00A07667"/>
    <w:rsid w:val="00A07DAA"/>
    <w:rsid w:val="00A1112A"/>
    <w:rsid w:val="00A12BD4"/>
    <w:rsid w:val="00A140C0"/>
    <w:rsid w:val="00A1458E"/>
    <w:rsid w:val="00A14A89"/>
    <w:rsid w:val="00A16A91"/>
    <w:rsid w:val="00A21612"/>
    <w:rsid w:val="00A228F0"/>
    <w:rsid w:val="00A22A7B"/>
    <w:rsid w:val="00A2381C"/>
    <w:rsid w:val="00A238E6"/>
    <w:rsid w:val="00A24874"/>
    <w:rsid w:val="00A26427"/>
    <w:rsid w:val="00A264FE"/>
    <w:rsid w:val="00A26B54"/>
    <w:rsid w:val="00A300A6"/>
    <w:rsid w:val="00A30463"/>
    <w:rsid w:val="00A31862"/>
    <w:rsid w:val="00A32F2E"/>
    <w:rsid w:val="00A3335E"/>
    <w:rsid w:val="00A333E8"/>
    <w:rsid w:val="00A34127"/>
    <w:rsid w:val="00A3446B"/>
    <w:rsid w:val="00A34DC1"/>
    <w:rsid w:val="00A366A7"/>
    <w:rsid w:val="00A40770"/>
    <w:rsid w:val="00A409E2"/>
    <w:rsid w:val="00A413BF"/>
    <w:rsid w:val="00A417AF"/>
    <w:rsid w:val="00A41D52"/>
    <w:rsid w:val="00A43253"/>
    <w:rsid w:val="00A437F9"/>
    <w:rsid w:val="00A43C80"/>
    <w:rsid w:val="00A44295"/>
    <w:rsid w:val="00A444D9"/>
    <w:rsid w:val="00A4479E"/>
    <w:rsid w:val="00A506EE"/>
    <w:rsid w:val="00A51AE0"/>
    <w:rsid w:val="00A51C6E"/>
    <w:rsid w:val="00A54093"/>
    <w:rsid w:val="00A56C2E"/>
    <w:rsid w:val="00A60FF6"/>
    <w:rsid w:val="00A61CF6"/>
    <w:rsid w:val="00A62E2D"/>
    <w:rsid w:val="00A665A4"/>
    <w:rsid w:val="00A66B7A"/>
    <w:rsid w:val="00A66CF8"/>
    <w:rsid w:val="00A67F9E"/>
    <w:rsid w:val="00A70D36"/>
    <w:rsid w:val="00A72185"/>
    <w:rsid w:val="00A7225E"/>
    <w:rsid w:val="00A7392F"/>
    <w:rsid w:val="00A73F25"/>
    <w:rsid w:val="00A74728"/>
    <w:rsid w:val="00A74C2F"/>
    <w:rsid w:val="00A7510E"/>
    <w:rsid w:val="00A75933"/>
    <w:rsid w:val="00A7658E"/>
    <w:rsid w:val="00A80D55"/>
    <w:rsid w:val="00A813B1"/>
    <w:rsid w:val="00A81795"/>
    <w:rsid w:val="00A821D7"/>
    <w:rsid w:val="00A82496"/>
    <w:rsid w:val="00A84B98"/>
    <w:rsid w:val="00A854FF"/>
    <w:rsid w:val="00A864D3"/>
    <w:rsid w:val="00A87AC6"/>
    <w:rsid w:val="00A87B28"/>
    <w:rsid w:val="00A90296"/>
    <w:rsid w:val="00A91E5A"/>
    <w:rsid w:val="00A92277"/>
    <w:rsid w:val="00A922E0"/>
    <w:rsid w:val="00A9407C"/>
    <w:rsid w:val="00A95924"/>
    <w:rsid w:val="00A97520"/>
    <w:rsid w:val="00A9779E"/>
    <w:rsid w:val="00AA0C38"/>
    <w:rsid w:val="00AA2DD4"/>
    <w:rsid w:val="00AA3731"/>
    <w:rsid w:val="00AA4A4C"/>
    <w:rsid w:val="00AA64A7"/>
    <w:rsid w:val="00AA7943"/>
    <w:rsid w:val="00AB042C"/>
    <w:rsid w:val="00AB159F"/>
    <w:rsid w:val="00AB402A"/>
    <w:rsid w:val="00AB4C9E"/>
    <w:rsid w:val="00AB4FDF"/>
    <w:rsid w:val="00AB632D"/>
    <w:rsid w:val="00AB6E28"/>
    <w:rsid w:val="00AC01D0"/>
    <w:rsid w:val="00AC1608"/>
    <w:rsid w:val="00AC2201"/>
    <w:rsid w:val="00AC3630"/>
    <w:rsid w:val="00AC4547"/>
    <w:rsid w:val="00AC4B41"/>
    <w:rsid w:val="00AC5EA2"/>
    <w:rsid w:val="00AC6617"/>
    <w:rsid w:val="00AC6AB1"/>
    <w:rsid w:val="00AC6F1D"/>
    <w:rsid w:val="00AD0D7E"/>
    <w:rsid w:val="00AD27C9"/>
    <w:rsid w:val="00AD5727"/>
    <w:rsid w:val="00AD5DDA"/>
    <w:rsid w:val="00AD7776"/>
    <w:rsid w:val="00AD794E"/>
    <w:rsid w:val="00AD7A8A"/>
    <w:rsid w:val="00AD7D16"/>
    <w:rsid w:val="00AE094D"/>
    <w:rsid w:val="00AE13BB"/>
    <w:rsid w:val="00AE1676"/>
    <w:rsid w:val="00AE295D"/>
    <w:rsid w:val="00AE2985"/>
    <w:rsid w:val="00AE7194"/>
    <w:rsid w:val="00AE7B51"/>
    <w:rsid w:val="00AF0C76"/>
    <w:rsid w:val="00AF244A"/>
    <w:rsid w:val="00AF2A47"/>
    <w:rsid w:val="00AF4330"/>
    <w:rsid w:val="00AF6B39"/>
    <w:rsid w:val="00AF7CAD"/>
    <w:rsid w:val="00B0090F"/>
    <w:rsid w:val="00B01397"/>
    <w:rsid w:val="00B02C5E"/>
    <w:rsid w:val="00B03CB9"/>
    <w:rsid w:val="00B05480"/>
    <w:rsid w:val="00B069EB"/>
    <w:rsid w:val="00B0752F"/>
    <w:rsid w:val="00B101CE"/>
    <w:rsid w:val="00B1142B"/>
    <w:rsid w:val="00B114E5"/>
    <w:rsid w:val="00B115B2"/>
    <w:rsid w:val="00B14DE8"/>
    <w:rsid w:val="00B14E32"/>
    <w:rsid w:val="00B15586"/>
    <w:rsid w:val="00B163EA"/>
    <w:rsid w:val="00B176E1"/>
    <w:rsid w:val="00B219CE"/>
    <w:rsid w:val="00B21AB4"/>
    <w:rsid w:val="00B23825"/>
    <w:rsid w:val="00B24C24"/>
    <w:rsid w:val="00B24DD8"/>
    <w:rsid w:val="00B25569"/>
    <w:rsid w:val="00B255EB"/>
    <w:rsid w:val="00B26D00"/>
    <w:rsid w:val="00B274AA"/>
    <w:rsid w:val="00B274C2"/>
    <w:rsid w:val="00B301BB"/>
    <w:rsid w:val="00B30B45"/>
    <w:rsid w:val="00B31B23"/>
    <w:rsid w:val="00B3348C"/>
    <w:rsid w:val="00B334D5"/>
    <w:rsid w:val="00B33A2F"/>
    <w:rsid w:val="00B34B26"/>
    <w:rsid w:val="00B351FC"/>
    <w:rsid w:val="00B35DB8"/>
    <w:rsid w:val="00B369E6"/>
    <w:rsid w:val="00B36F59"/>
    <w:rsid w:val="00B37006"/>
    <w:rsid w:val="00B4020F"/>
    <w:rsid w:val="00B40709"/>
    <w:rsid w:val="00B40BC9"/>
    <w:rsid w:val="00B411B4"/>
    <w:rsid w:val="00B41778"/>
    <w:rsid w:val="00B41D0F"/>
    <w:rsid w:val="00B43741"/>
    <w:rsid w:val="00B44B90"/>
    <w:rsid w:val="00B4546E"/>
    <w:rsid w:val="00B45A77"/>
    <w:rsid w:val="00B4705A"/>
    <w:rsid w:val="00B47F69"/>
    <w:rsid w:val="00B509E1"/>
    <w:rsid w:val="00B50C1E"/>
    <w:rsid w:val="00B50C20"/>
    <w:rsid w:val="00B5168F"/>
    <w:rsid w:val="00B51DBB"/>
    <w:rsid w:val="00B52291"/>
    <w:rsid w:val="00B5301D"/>
    <w:rsid w:val="00B53F60"/>
    <w:rsid w:val="00B54908"/>
    <w:rsid w:val="00B54986"/>
    <w:rsid w:val="00B55AE0"/>
    <w:rsid w:val="00B56DB2"/>
    <w:rsid w:val="00B62433"/>
    <w:rsid w:val="00B64307"/>
    <w:rsid w:val="00B64EC0"/>
    <w:rsid w:val="00B663BA"/>
    <w:rsid w:val="00B67957"/>
    <w:rsid w:val="00B704E8"/>
    <w:rsid w:val="00B7059C"/>
    <w:rsid w:val="00B7403B"/>
    <w:rsid w:val="00B75D45"/>
    <w:rsid w:val="00B80AAC"/>
    <w:rsid w:val="00B8334D"/>
    <w:rsid w:val="00B83D45"/>
    <w:rsid w:val="00B8424C"/>
    <w:rsid w:val="00B85EFD"/>
    <w:rsid w:val="00B867CD"/>
    <w:rsid w:val="00B86D01"/>
    <w:rsid w:val="00B86E97"/>
    <w:rsid w:val="00B87B72"/>
    <w:rsid w:val="00B90E84"/>
    <w:rsid w:val="00B91126"/>
    <w:rsid w:val="00B91BF4"/>
    <w:rsid w:val="00B9228C"/>
    <w:rsid w:val="00B93B0D"/>
    <w:rsid w:val="00B960C0"/>
    <w:rsid w:val="00B967FA"/>
    <w:rsid w:val="00B97D6D"/>
    <w:rsid w:val="00BA19D6"/>
    <w:rsid w:val="00BA334F"/>
    <w:rsid w:val="00BA37CB"/>
    <w:rsid w:val="00BA3BCB"/>
    <w:rsid w:val="00BA3E3B"/>
    <w:rsid w:val="00BA44ED"/>
    <w:rsid w:val="00BA4C5A"/>
    <w:rsid w:val="00BA4FB1"/>
    <w:rsid w:val="00BA5873"/>
    <w:rsid w:val="00BA7405"/>
    <w:rsid w:val="00BB0C3B"/>
    <w:rsid w:val="00BB0E2A"/>
    <w:rsid w:val="00BB14C6"/>
    <w:rsid w:val="00BB4504"/>
    <w:rsid w:val="00BB4A31"/>
    <w:rsid w:val="00BB4E20"/>
    <w:rsid w:val="00BB5F41"/>
    <w:rsid w:val="00BB613B"/>
    <w:rsid w:val="00BB6C88"/>
    <w:rsid w:val="00BC1925"/>
    <w:rsid w:val="00BC4112"/>
    <w:rsid w:val="00BC5934"/>
    <w:rsid w:val="00BC5FC5"/>
    <w:rsid w:val="00BC7F7F"/>
    <w:rsid w:val="00BD029A"/>
    <w:rsid w:val="00BD2E48"/>
    <w:rsid w:val="00BD36C4"/>
    <w:rsid w:val="00BD4121"/>
    <w:rsid w:val="00BD4FA3"/>
    <w:rsid w:val="00BD66B3"/>
    <w:rsid w:val="00BE09D7"/>
    <w:rsid w:val="00BE0B61"/>
    <w:rsid w:val="00BE1CD5"/>
    <w:rsid w:val="00BE216E"/>
    <w:rsid w:val="00BE2B94"/>
    <w:rsid w:val="00BE4656"/>
    <w:rsid w:val="00BF0B3C"/>
    <w:rsid w:val="00BF2060"/>
    <w:rsid w:val="00BF3141"/>
    <w:rsid w:val="00BF32D1"/>
    <w:rsid w:val="00BF38C8"/>
    <w:rsid w:val="00BF493F"/>
    <w:rsid w:val="00BF648B"/>
    <w:rsid w:val="00BF6D6D"/>
    <w:rsid w:val="00C00563"/>
    <w:rsid w:val="00C01791"/>
    <w:rsid w:val="00C02290"/>
    <w:rsid w:val="00C0247D"/>
    <w:rsid w:val="00C0381C"/>
    <w:rsid w:val="00C04250"/>
    <w:rsid w:val="00C04E9B"/>
    <w:rsid w:val="00C05A9B"/>
    <w:rsid w:val="00C065B1"/>
    <w:rsid w:val="00C14029"/>
    <w:rsid w:val="00C157B0"/>
    <w:rsid w:val="00C15EBD"/>
    <w:rsid w:val="00C2507B"/>
    <w:rsid w:val="00C27D1F"/>
    <w:rsid w:val="00C30E32"/>
    <w:rsid w:val="00C34347"/>
    <w:rsid w:val="00C34DA5"/>
    <w:rsid w:val="00C364E7"/>
    <w:rsid w:val="00C375D8"/>
    <w:rsid w:val="00C40459"/>
    <w:rsid w:val="00C42438"/>
    <w:rsid w:val="00C42830"/>
    <w:rsid w:val="00C44C04"/>
    <w:rsid w:val="00C44E4D"/>
    <w:rsid w:val="00C4560E"/>
    <w:rsid w:val="00C4593D"/>
    <w:rsid w:val="00C45B87"/>
    <w:rsid w:val="00C46929"/>
    <w:rsid w:val="00C469F7"/>
    <w:rsid w:val="00C47066"/>
    <w:rsid w:val="00C508C6"/>
    <w:rsid w:val="00C50FCB"/>
    <w:rsid w:val="00C532BE"/>
    <w:rsid w:val="00C5495A"/>
    <w:rsid w:val="00C54D61"/>
    <w:rsid w:val="00C559D1"/>
    <w:rsid w:val="00C563C8"/>
    <w:rsid w:val="00C56B42"/>
    <w:rsid w:val="00C57A33"/>
    <w:rsid w:val="00C60C4F"/>
    <w:rsid w:val="00C612F3"/>
    <w:rsid w:val="00C61459"/>
    <w:rsid w:val="00C6186C"/>
    <w:rsid w:val="00C61B48"/>
    <w:rsid w:val="00C62139"/>
    <w:rsid w:val="00C6215B"/>
    <w:rsid w:val="00C6308D"/>
    <w:rsid w:val="00C63123"/>
    <w:rsid w:val="00C63F99"/>
    <w:rsid w:val="00C64F04"/>
    <w:rsid w:val="00C65EA4"/>
    <w:rsid w:val="00C66E4E"/>
    <w:rsid w:val="00C729A6"/>
    <w:rsid w:val="00C73440"/>
    <w:rsid w:val="00C73BA6"/>
    <w:rsid w:val="00C73DB9"/>
    <w:rsid w:val="00C74C54"/>
    <w:rsid w:val="00C7568B"/>
    <w:rsid w:val="00C75B59"/>
    <w:rsid w:val="00C763EB"/>
    <w:rsid w:val="00C76906"/>
    <w:rsid w:val="00C80BA0"/>
    <w:rsid w:val="00C8130B"/>
    <w:rsid w:val="00C8182A"/>
    <w:rsid w:val="00C81D15"/>
    <w:rsid w:val="00C82AA9"/>
    <w:rsid w:val="00C830D9"/>
    <w:rsid w:val="00C852F4"/>
    <w:rsid w:val="00C87786"/>
    <w:rsid w:val="00C87C10"/>
    <w:rsid w:val="00C87DC7"/>
    <w:rsid w:val="00C91579"/>
    <w:rsid w:val="00C94F80"/>
    <w:rsid w:val="00C95C23"/>
    <w:rsid w:val="00C95F01"/>
    <w:rsid w:val="00C96525"/>
    <w:rsid w:val="00C9799C"/>
    <w:rsid w:val="00CA5E19"/>
    <w:rsid w:val="00CA7508"/>
    <w:rsid w:val="00CB0DEA"/>
    <w:rsid w:val="00CB1040"/>
    <w:rsid w:val="00CB30B6"/>
    <w:rsid w:val="00CB5831"/>
    <w:rsid w:val="00CB596A"/>
    <w:rsid w:val="00CB5ADA"/>
    <w:rsid w:val="00CB622D"/>
    <w:rsid w:val="00CC2813"/>
    <w:rsid w:val="00CC2863"/>
    <w:rsid w:val="00CC2BA3"/>
    <w:rsid w:val="00CC340C"/>
    <w:rsid w:val="00CC5651"/>
    <w:rsid w:val="00CC732F"/>
    <w:rsid w:val="00CC7484"/>
    <w:rsid w:val="00CD036F"/>
    <w:rsid w:val="00CD09E5"/>
    <w:rsid w:val="00CD2713"/>
    <w:rsid w:val="00CD34A6"/>
    <w:rsid w:val="00CD5A12"/>
    <w:rsid w:val="00CD68C1"/>
    <w:rsid w:val="00CE1A78"/>
    <w:rsid w:val="00CE287F"/>
    <w:rsid w:val="00CE2F58"/>
    <w:rsid w:val="00CE39E2"/>
    <w:rsid w:val="00CE4CB0"/>
    <w:rsid w:val="00CE5A3B"/>
    <w:rsid w:val="00CE7000"/>
    <w:rsid w:val="00CE73A6"/>
    <w:rsid w:val="00CF0AC1"/>
    <w:rsid w:val="00CF124A"/>
    <w:rsid w:val="00CF13BF"/>
    <w:rsid w:val="00CF2EB6"/>
    <w:rsid w:val="00CF45BA"/>
    <w:rsid w:val="00CF5182"/>
    <w:rsid w:val="00CF5518"/>
    <w:rsid w:val="00CF5929"/>
    <w:rsid w:val="00CF6CE4"/>
    <w:rsid w:val="00CF7A4F"/>
    <w:rsid w:val="00D004BD"/>
    <w:rsid w:val="00D00AF4"/>
    <w:rsid w:val="00D00CE9"/>
    <w:rsid w:val="00D015D0"/>
    <w:rsid w:val="00D01CBC"/>
    <w:rsid w:val="00D02024"/>
    <w:rsid w:val="00D027C9"/>
    <w:rsid w:val="00D02EB3"/>
    <w:rsid w:val="00D03D88"/>
    <w:rsid w:val="00D05914"/>
    <w:rsid w:val="00D0696D"/>
    <w:rsid w:val="00D0745E"/>
    <w:rsid w:val="00D0767D"/>
    <w:rsid w:val="00D07977"/>
    <w:rsid w:val="00D07FA6"/>
    <w:rsid w:val="00D11E73"/>
    <w:rsid w:val="00D149EC"/>
    <w:rsid w:val="00D17ACB"/>
    <w:rsid w:val="00D17D5D"/>
    <w:rsid w:val="00D17F5A"/>
    <w:rsid w:val="00D204D0"/>
    <w:rsid w:val="00D2213D"/>
    <w:rsid w:val="00D22D7D"/>
    <w:rsid w:val="00D25011"/>
    <w:rsid w:val="00D26421"/>
    <w:rsid w:val="00D26FAD"/>
    <w:rsid w:val="00D306A9"/>
    <w:rsid w:val="00D31857"/>
    <w:rsid w:val="00D322B2"/>
    <w:rsid w:val="00D33D94"/>
    <w:rsid w:val="00D35013"/>
    <w:rsid w:val="00D35B2F"/>
    <w:rsid w:val="00D371D5"/>
    <w:rsid w:val="00D37306"/>
    <w:rsid w:val="00D40814"/>
    <w:rsid w:val="00D40A63"/>
    <w:rsid w:val="00D40EAC"/>
    <w:rsid w:val="00D42371"/>
    <w:rsid w:val="00D4598A"/>
    <w:rsid w:val="00D46F5C"/>
    <w:rsid w:val="00D47A27"/>
    <w:rsid w:val="00D5017F"/>
    <w:rsid w:val="00D511C4"/>
    <w:rsid w:val="00D514FD"/>
    <w:rsid w:val="00D52BE8"/>
    <w:rsid w:val="00D55856"/>
    <w:rsid w:val="00D55CDD"/>
    <w:rsid w:val="00D56961"/>
    <w:rsid w:val="00D56A23"/>
    <w:rsid w:val="00D56FD0"/>
    <w:rsid w:val="00D573B3"/>
    <w:rsid w:val="00D607A4"/>
    <w:rsid w:val="00D608E5"/>
    <w:rsid w:val="00D6102C"/>
    <w:rsid w:val="00D61792"/>
    <w:rsid w:val="00D63BE5"/>
    <w:rsid w:val="00D64AC7"/>
    <w:rsid w:val="00D65035"/>
    <w:rsid w:val="00D661AB"/>
    <w:rsid w:val="00D67CEA"/>
    <w:rsid w:val="00D71BAE"/>
    <w:rsid w:val="00D71D87"/>
    <w:rsid w:val="00D753E8"/>
    <w:rsid w:val="00D762C7"/>
    <w:rsid w:val="00D77F1B"/>
    <w:rsid w:val="00D77FEB"/>
    <w:rsid w:val="00D80280"/>
    <w:rsid w:val="00D81F0E"/>
    <w:rsid w:val="00D82009"/>
    <w:rsid w:val="00D82210"/>
    <w:rsid w:val="00D82A72"/>
    <w:rsid w:val="00D82FF4"/>
    <w:rsid w:val="00D84212"/>
    <w:rsid w:val="00D86E11"/>
    <w:rsid w:val="00D90161"/>
    <w:rsid w:val="00D920FA"/>
    <w:rsid w:val="00D92D51"/>
    <w:rsid w:val="00D952A1"/>
    <w:rsid w:val="00D960E4"/>
    <w:rsid w:val="00DA00FC"/>
    <w:rsid w:val="00DA1A8E"/>
    <w:rsid w:val="00DA2FBF"/>
    <w:rsid w:val="00DA726A"/>
    <w:rsid w:val="00DA77D2"/>
    <w:rsid w:val="00DB274D"/>
    <w:rsid w:val="00DB35D2"/>
    <w:rsid w:val="00DB3B96"/>
    <w:rsid w:val="00DB519E"/>
    <w:rsid w:val="00DB5355"/>
    <w:rsid w:val="00DB73DA"/>
    <w:rsid w:val="00DC15A7"/>
    <w:rsid w:val="00DC1B77"/>
    <w:rsid w:val="00DC1DFB"/>
    <w:rsid w:val="00DC21EA"/>
    <w:rsid w:val="00DC690D"/>
    <w:rsid w:val="00DC6DBB"/>
    <w:rsid w:val="00DC6FD7"/>
    <w:rsid w:val="00DC7170"/>
    <w:rsid w:val="00DD17BC"/>
    <w:rsid w:val="00DD2024"/>
    <w:rsid w:val="00DD209D"/>
    <w:rsid w:val="00DD3D42"/>
    <w:rsid w:val="00DD545C"/>
    <w:rsid w:val="00DD593D"/>
    <w:rsid w:val="00DD5D56"/>
    <w:rsid w:val="00DE0094"/>
    <w:rsid w:val="00DE0B55"/>
    <w:rsid w:val="00DE142B"/>
    <w:rsid w:val="00DE21D8"/>
    <w:rsid w:val="00DE3AC7"/>
    <w:rsid w:val="00DE3FB5"/>
    <w:rsid w:val="00DE4498"/>
    <w:rsid w:val="00DE4568"/>
    <w:rsid w:val="00DE56DF"/>
    <w:rsid w:val="00DE6518"/>
    <w:rsid w:val="00DE74AC"/>
    <w:rsid w:val="00DF0EDC"/>
    <w:rsid w:val="00DF1755"/>
    <w:rsid w:val="00DF33D9"/>
    <w:rsid w:val="00DF38AE"/>
    <w:rsid w:val="00DF39CA"/>
    <w:rsid w:val="00DF4272"/>
    <w:rsid w:val="00DF439E"/>
    <w:rsid w:val="00DF4B53"/>
    <w:rsid w:val="00DF4C80"/>
    <w:rsid w:val="00E01094"/>
    <w:rsid w:val="00E01926"/>
    <w:rsid w:val="00E01ED1"/>
    <w:rsid w:val="00E020A0"/>
    <w:rsid w:val="00E02C71"/>
    <w:rsid w:val="00E03A12"/>
    <w:rsid w:val="00E03D80"/>
    <w:rsid w:val="00E0511E"/>
    <w:rsid w:val="00E05CE7"/>
    <w:rsid w:val="00E06C6C"/>
    <w:rsid w:val="00E06E62"/>
    <w:rsid w:val="00E071C9"/>
    <w:rsid w:val="00E11A01"/>
    <w:rsid w:val="00E134CF"/>
    <w:rsid w:val="00E139BE"/>
    <w:rsid w:val="00E15F8F"/>
    <w:rsid w:val="00E16DFC"/>
    <w:rsid w:val="00E21935"/>
    <w:rsid w:val="00E21EEF"/>
    <w:rsid w:val="00E21F07"/>
    <w:rsid w:val="00E23156"/>
    <w:rsid w:val="00E23BF8"/>
    <w:rsid w:val="00E302B0"/>
    <w:rsid w:val="00E31F3C"/>
    <w:rsid w:val="00E34A8D"/>
    <w:rsid w:val="00E364FE"/>
    <w:rsid w:val="00E37804"/>
    <w:rsid w:val="00E40955"/>
    <w:rsid w:val="00E42143"/>
    <w:rsid w:val="00E42BF0"/>
    <w:rsid w:val="00E43639"/>
    <w:rsid w:val="00E43DC2"/>
    <w:rsid w:val="00E44925"/>
    <w:rsid w:val="00E45413"/>
    <w:rsid w:val="00E50F9F"/>
    <w:rsid w:val="00E52037"/>
    <w:rsid w:val="00E52687"/>
    <w:rsid w:val="00E531C1"/>
    <w:rsid w:val="00E54975"/>
    <w:rsid w:val="00E5552D"/>
    <w:rsid w:val="00E57337"/>
    <w:rsid w:val="00E601E5"/>
    <w:rsid w:val="00E60974"/>
    <w:rsid w:val="00E60B9F"/>
    <w:rsid w:val="00E613F9"/>
    <w:rsid w:val="00E62233"/>
    <w:rsid w:val="00E63FE4"/>
    <w:rsid w:val="00E64F86"/>
    <w:rsid w:val="00E658D1"/>
    <w:rsid w:val="00E67448"/>
    <w:rsid w:val="00E67639"/>
    <w:rsid w:val="00E67E6C"/>
    <w:rsid w:val="00E67F4B"/>
    <w:rsid w:val="00E72AA3"/>
    <w:rsid w:val="00E74A6C"/>
    <w:rsid w:val="00E74D6B"/>
    <w:rsid w:val="00E75250"/>
    <w:rsid w:val="00E75E61"/>
    <w:rsid w:val="00E76518"/>
    <w:rsid w:val="00E76D9A"/>
    <w:rsid w:val="00E77142"/>
    <w:rsid w:val="00E774AF"/>
    <w:rsid w:val="00E80497"/>
    <w:rsid w:val="00E8182B"/>
    <w:rsid w:val="00E81C38"/>
    <w:rsid w:val="00E852A1"/>
    <w:rsid w:val="00E857A3"/>
    <w:rsid w:val="00E8753E"/>
    <w:rsid w:val="00E87F0B"/>
    <w:rsid w:val="00E90466"/>
    <w:rsid w:val="00E90826"/>
    <w:rsid w:val="00E93774"/>
    <w:rsid w:val="00E93B99"/>
    <w:rsid w:val="00E9769E"/>
    <w:rsid w:val="00E97814"/>
    <w:rsid w:val="00EA2A7A"/>
    <w:rsid w:val="00EA3EC3"/>
    <w:rsid w:val="00EA44AF"/>
    <w:rsid w:val="00EA6F0B"/>
    <w:rsid w:val="00EA722A"/>
    <w:rsid w:val="00EA7E30"/>
    <w:rsid w:val="00EB02B9"/>
    <w:rsid w:val="00EB2057"/>
    <w:rsid w:val="00EB2B3C"/>
    <w:rsid w:val="00EB2C78"/>
    <w:rsid w:val="00EB40D5"/>
    <w:rsid w:val="00EB6540"/>
    <w:rsid w:val="00EB7F24"/>
    <w:rsid w:val="00EC1BD5"/>
    <w:rsid w:val="00EC2172"/>
    <w:rsid w:val="00EC25E8"/>
    <w:rsid w:val="00EC2850"/>
    <w:rsid w:val="00EC5D50"/>
    <w:rsid w:val="00EC688C"/>
    <w:rsid w:val="00EC696C"/>
    <w:rsid w:val="00EC7682"/>
    <w:rsid w:val="00ED15FC"/>
    <w:rsid w:val="00ED15FE"/>
    <w:rsid w:val="00ED2434"/>
    <w:rsid w:val="00ED4BCB"/>
    <w:rsid w:val="00ED4D26"/>
    <w:rsid w:val="00EE058B"/>
    <w:rsid w:val="00EE0AB5"/>
    <w:rsid w:val="00EE286E"/>
    <w:rsid w:val="00EE34AD"/>
    <w:rsid w:val="00EE4557"/>
    <w:rsid w:val="00EE4BDB"/>
    <w:rsid w:val="00EE70FD"/>
    <w:rsid w:val="00EF0B4D"/>
    <w:rsid w:val="00EF400D"/>
    <w:rsid w:val="00EF4959"/>
    <w:rsid w:val="00EF5675"/>
    <w:rsid w:val="00EF78C5"/>
    <w:rsid w:val="00EF7C6B"/>
    <w:rsid w:val="00EF7DD4"/>
    <w:rsid w:val="00F00A78"/>
    <w:rsid w:val="00F01263"/>
    <w:rsid w:val="00F02597"/>
    <w:rsid w:val="00F0296E"/>
    <w:rsid w:val="00F02A12"/>
    <w:rsid w:val="00F03602"/>
    <w:rsid w:val="00F04F76"/>
    <w:rsid w:val="00F054C7"/>
    <w:rsid w:val="00F06F85"/>
    <w:rsid w:val="00F07604"/>
    <w:rsid w:val="00F1066A"/>
    <w:rsid w:val="00F11094"/>
    <w:rsid w:val="00F1126D"/>
    <w:rsid w:val="00F138FB"/>
    <w:rsid w:val="00F13BB6"/>
    <w:rsid w:val="00F14566"/>
    <w:rsid w:val="00F14C9D"/>
    <w:rsid w:val="00F14F2B"/>
    <w:rsid w:val="00F153F4"/>
    <w:rsid w:val="00F15E3D"/>
    <w:rsid w:val="00F1608B"/>
    <w:rsid w:val="00F174E2"/>
    <w:rsid w:val="00F20481"/>
    <w:rsid w:val="00F21BBB"/>
    <w:rsid w:val="00F21E4B"/>
    <w:rsid w:val="00F2237F"/>
    <w:rsid w:val="00F24001"/>
    <w:rsid w:val="00F240AC"/>
    <w:rsid w:val="00F24620"/>
    <w:rsid w:val="00F24DE7"/>
    <w:rsid w:val="00F2745B"/>
    <w:rsid w:val="00F27860"/>
    <w:rsid w:val="00F27B1C"/>
    <w:rsid w:val="00F31CA1"/>
    <w:rsid w:val="00F324FB"/>
    <w:rsid w:val="00F32803"/>
    <w:rsid w:val="00F33AFB"/>
    <w:rsid w:val="00F33C50"/>
    <w:rsid w:val="00F341ED"/>
    <w:rsid w:val="00F34909"/>
    <w:rsid w:val="00F355CB"/>
    <w:rsid w:val="00F35711"/>
    <w:rsid w:val="00F362A0"/>
    <w:rsid w:val="00F36C50"/>
    <w:rsid w:val="00F36D8B"/>
    <w:rsid w:val="00F3723D"/>
    <w:rsid w:val="00F3792D"/>
    <w:rsid w:val="00F37EDA"/>
    <w:rsid w:val="00F404AC"/>
    <w:rsid w:val="00F437FB"/>
    <w:rsid w:val="00F44A5A"/>
    <w:rsid w:val="00F4726C"/>
    <w:rsid w:val="00F4735A"/>
    <w:rsid w:val="00F507F0"/>
    <w:rsid w:val="00F538DC"/>
    <w:rsid w:val="00F54026"/>
    <w:rsid w:val="00F55C2C"/>
    <w:rsid w:val="00F57A64"/>
    <w:rsid w:val="00F60061"/>
    <w:rsid w:val="00F60671"/>
    <w:rsid w:val="00F610C6"/>
    <w:rsid w:val="00F612C8"/>
    <w:rsid w:val="00F624B2"/>
    <w:rsid w:val="00F6328A"/>
    <w:rsid w:val="00F64250"/>
    <w:rsid w:val="00F645EF"/>
    <w:rsid w:val="00F649AA"/>
    <w:rsid w:val="00F64B90"/>
    <w:rsid w:val="00F6511D"/>
    <w:rsid w:val="00F72952"/>
    <w:rsid w:val="00F72A59"/>
    <w:rsid w:val="00F730DC"/>
    <w:rsid w:val="00F7454F"/>
    <w:rsid w:val="00F756A4"/>
    <w:rsid w:val="00F75923"/>
    <w:rsid w:val="00F76307"/>
    <w:rsid w:val="00F7668F"/>
    <w:rsid w:val="00F76796"/>
    <w:rsid w:val="00F81177"/>
    <w:rsid w:val="00F83C6F"/>
    <w:rsid w:val="00F84F9B"/>
    <w:rsid w:val="00F85B62"/>
    <w:rsid w:val="00F85EC8"/>
    <w:rsid w:val="00F86420"/>
    <w:rsid w:val="00F87A82"/>
    <w:rsid w:val="00F92E66"/>
    <w:rsid w:val="00F930F1"/>
    <w:rsid w:val="00F9490A"/>
    <w:rsid w:val="00F95035"/>
    <w:rsid w:val="00F950F4"/>
    <w:rsid w:val="00F950F8"/>
    <w:rsid w:val="00F959E2"/>
    <w:rsid w:val="00F97B7F"/>
    <w:rsid w:val="00FA4F29"/>
    <w:rsid w:val="00FA5A43"/>
    <w:rsid w:val="00FA6482"/>
    <w:rsid w:val="00FA66EA"/>
    <w:rsid w:val="00FA73DC"/>
    <w:rsid w:val="00FA77E3"/>
    <w:rsid w:val="00FA7F02"/>
    <w:rsid w:val="00FB117E"/>
    <w:rsid w:val="00FB2D95"/>
    <w:rsid w:val="00FB3A0F"/>
    <w:rsid w:val="00FB4AC5"/>
    <w:rsid w:val="00FB5ACA"/>
    <w:rsid w:val="00FB7259"/>
    <w:rsid w:val="00FB787F"/>
    <w:rsid w:val="00FC01EC"/>
    <w:rsid w:val="00FC17EF"/>
    <w:rsid w:val="00FC3223"/>
    <w:rsid w:val="00FC3B6C"/>
    <w:rsid w:val="00FC3E1B"/>
    <w:rsid w:val="00FC5833"/>
    <w:rsid w:val="00FC594B"/>
    <w:rsid w:val="00FD00C7"/>
    <w:rsid w:val="00FD27A2"/>
    <w:rsid w:val="00FD2C8D"/>
    <w:rsid w:val="00FD3685"/>
    <w:rsid w:val="00FD536C"/>
    <w:rsid w:val="00FD714C"/>
    <w:rsid w:val="00FD758B"/>
    <w:rsid w:val="00FE5981"/>
    <w:rsid w:val="00FF1293"/>
    <w:rsid w:val="00FF3113"/>
    <w:rsid w:val="00FF33B3"/>
    <w:rsid w:val="00FF3F4B"/>
    <w:rsid w:val="00FF4129"/>
    <w:rsid w:val="00FF457A"/>
    <w:rsid w:val="00FF600E"/>
    <w:rsid w:val="00FF6337"/>
    <w:rsid w:val="016144A3"/>
    <w:rsid w:val="016223A3"/>
    <w:rsid w:val="01814E7C"/>
    <w:rsid w:val="019A6693"/>
    <w:rsid w:val="01FB6538"/>
    <w:rsid w:val="020A734A"/>
    <w:rsid w:val="021763FB"/>
    <w:rsid w:val="02400509"/>
    <w:rsid w:val="02464175"/>
    <w:rsid w:val="02583268"/>
    <w:rsid w:val="02C31FE7"/>
    <w:rsid w:val="02EB05EB"/>
    <w:rsid w:val="03D741A8"/>
    <w:rsid w:val="03E87D95"/>
    <w:rsid w:val="047667F7"/>
    <w:rsid w:val="04C94084"/>
    <w:rsid w:val="0517101A"/>
    <w:rsid w:val="05230751"/>
    <w:rsid w:val="05315109"/>
    <w:rsid w:val="05E9693E"/>
    <w:rsid w:val="061A5C72"/>
    <w:rsid w:val="06450847"/>
    <w:rsid w:val="06674DE9"/>
    <w:rsid w:val="068645F6"/>
    <w:rsid w:val="06F62257"/>
    <w:rsid w:val="077F773B"/>
    <w:rsid w:val="07836026"/>
    <w:rsid w:val="07B77E03"/>
    <w:rsid w:val="07BD0930"/>
    <w:rsid w:val="07F05135"/>
    <w:rsid w:val="08805392"/>
    <w:rsid w:val="089A0525"/>
    <w:rsid w:val="08CB30D6"/>
    <w:rsid w:val="093E0E29"/>
    <w:rsid w:val="099A0675"/>
    <w:rsid w:val="09AC47CF"/>
    <w:rsid w:val="09CD18FD"/>
    <w:rsid w:val="0A4A1460"/>
    <w:rsid w:val="0A840E33"/>
    <w:rsid w:val="0AA568FD"/>
    <w:rsid w:val="0C7352C8"/>
    <w:rsid w:val="0CB52252"/>
    <w:rsid w:val="0D563D77"/>
    <w:rsid w:val="0D6530F1"/>
    <w:rsid w:val="0D814068"/>
    <w:rsid w:val="0D945EFA"/>
    <w:rsid w:val="0DE14797"/>
    <w:rsid w:val="0E955044"/>
    <w:rsid w:val="0EA37108"/>
    <w:rsid w:val="0F24533C"/>
    <w:rsid w:val="0F41004F"/>
    <w:rsid w:val="0F607DF0"/>
    <w:rsid w:val="0F74650B"/>
    <w:rsid w:val="0FBC2BCD"/>
    <w:rsid w:val="102A7F7F"/>
    <w:rsid w:val="103346BB"/>
    <w:rsid w:val="105D24B8"/>
    <w:rsid w:val="10EF67C8"/>
    <w:rsid w:val="1142598F"/>
    <w:rsid w:val="11A9150B"/>
    <w:rsid w:val="11BA5F58"/>
    <w:rsid w:val="12094E56"/>
    <w:rsid w:val="12130568"/>
    <w:rsid w:val="12622930"/>
    <w:rsid w:val="12893985"/>
    <w:rsid w:val="129220FD"/>
    <w:rsid w:val="135420DC"/>
    <w:rsid w:val="13567043"/>
    <w:rsid w:val="135A34B9"/>
    <w:rsid w:val="13BF070B"/>
    <w:rsid w:val="13C231E4"/>
    <w:rsid w:val="146D3C46"/>
    <w:rsid w:val="14D60819"/>
    <w:rsid w:val="15585967"/>
    <w:rsid w:val="15AA4F9C"/>
    <w:rsid w:val="161C2414"/>
    <w:rsid w:val="1674664A"/>
    <w:rsid w:val="167A2380"/>
    <w:rsid w:val="16A71D78"/>
    <w:rsid w:val="16CC1AED"/>
    <w:rsid w:val="1765042A"/>
    <w:rsid w:val="17B12F25"/>
    <w:rsid w:val="17D719EA"/>
    <w:rsid w:val="18904496"/>
    <w:rsid w:val="19445768"/>
    <w:rsid w:val="195E35F2"/>
    <w:rsid w:val="19674A43"/>
    <w:rsid w:val="196F53C0"/>
    <w:rsid w:val="199A24CC"/>
    <w:rsid w:val="1A193636"/>
    <w:rsid w:val="1A70699F"/>
    <w:rsid w:val="1A992BDC"/>
    <w:rsid w:val="1AD75F02"/>
    <w:rsid w:val="1AE71241"/>
    <w:rsid w:val="1B371B36"/>
    <w:rsid w:val="1B622A59"/>
    <w:rsid w:val="1BBD091F"/>
    <w:rsid w:val="1CEA5EA5"/>
    <w:rsid w:val="1DBC2201"/>
    <w:rsid w:val="1DBD180E"/>
    <w:rsid w:val="1DD4755E"/>
    <w:rsid w:val="1DD633E2"/>
    <w:rsid w:val="1E1E164B"/>
    <w:rsid w:val="1E3523CC"/>
    <w:rsid w:val="1E446A0D"/>
    <w:rsid w:val="1E961A8F"/>
    <w:rsid w:val="1EB704A0"/>
    <w:rsid w:val="1ED40E45"/>
    <w:rsid w:val="1ED8539B"/>
    <w:rsid w:val="1EED638D"/>
    <w:rsid w:val="1F0452ED"/>
    <w:rsid w:val="1F0A2DCD"/>
    <w:rsid w:val="1F1621AC"/>
    <w:rsid w:val="1F345915"/>
    <w:rsid w:val="1F5125B2"/>
    <w:rsid w:val="1FB46834"/>
    <w:rsid w:val="203E6E62"/>
    <w:rsid w:val="2086242D"/>
    <w:rsid w:val="21236279"/>
    <w:rsid w:val="21BC04D6"/>
    <w:rsid w:val="22113D91"/>
    <w:rsid w:val="224D2CDA"/>
    <w:rsid w:val="226D46B5"/>
    <w:rsid w:val="22727A3B"/>
    <w:rsid w:val="22C4196E"/>
    <w:rsid w:val="2340509A"/>
    <w:rsid w:val="234C4C9C"/>
    <w:rsid w:val="234E5F61"/>
    <w:rsid w:val="234F2EB7"/>
    <w:rsid w:val="239F08A1"/>
    <w:rsid w:val="23B75EE4"/>
    <w:rsid w:val="241B3FEF"/>
    <w:rsid w:val="24364150"/>
    <w:rsid w:val="24750609"/>
    <w:rsid w:val="247509BC"/>
    <w:rsid w:val="24806015"/>
    <w:rsid w:val="24811246"/>
    <w:rsid w:val="24820A94"/>
    <w:rsid w:val="24AE0A88"/>
    <w:rsid w:val="25050DD4"/>
    <w:rsid w:val="25051157"/>
    <w:rsid w:val="254E2F4A"/>
    <w:rsid w:val="25730625"/>
    <w:rsid w:val="26852451"/>
    <w:rsid w:val="26985D1F"/>
    <w:rsid w:val="269C6131"/>
    <w:rsid w:val="273852FE"/>
    <w:rsid w:val="27644A16"/>
    <w:rsid w:val="276D3879"/>
    <w:rsid w:val="277B4AC0"/>
    <w:rsid w:val="27875A09"/>
    <w:rsid w:val="27A81183"/>
    <w:rsid w:val="27BA1DC4"/>
    <w:rsid w:val="27F82683"/>
    <w:rsid w:val="284E46AC"/>
    <w:rsid w:val="288015D7"/>
    <w:rsid w:val="28801EEE"/>
    <w:rsid w:val="28AC7CC4"/>
    <w:rsid w:val="28CF6F15"/>
    <w:rsid w:val="29235F86"/>
    <w:rsid w:val="2A00420C"/>
    <w:rsid w:val="2A212D0D"/>
    <w:rsid w:val="2A336250"/>
    <w:rsid w:val="2A3B476C"/>
    <w:rsid w:val="2A5C7325"/>
    <w:rsid w:val="2A9C1B85"/>
    <w:rsid w:val="2B2A24B6"/>
    <w:rsid w:val="2B841736"/>
    <w:rsid w:val="2BBF162A"/>
    <w:rsid w:val="2BC01D66"/>
    <w:rsid w:val="2BCD12EE"/>
    <w:rsid w:val="2C40100F"/>
    <w:rsid w:val="2C5441EA"/>
    <w:rsid w:val="2CBA67B5"/>
    <w:rsid w:val="2DD461B9"/>
    <w:rsid w:val="2DDF101F"/>
    <w:rsid w:val="2F004A82"/>
    <w:rsid w:val="2FBF33B3"/>
    <w:rsid w:val="2FC122B8"/>
    <w:rsid w:val="2FCE0D18"/>
    <w:rsid w:val="305D26A0"/>
    <w:rsid w:val="308C66BA"/>
    <w:rsid w:val="30A1592B"/>
    <w:rsid w:val="31AA07E2"/>
    <w:rsid w:val="31E43CC1"/>
    <w:rsid w:val="32AE697C"/>
    <w:rsid w:val="331E59DF"/>
    <w:rsid w:val="3389768B"/>
    <w:rsid w:val="33A30405"/>
    <w:rsid w:val="33F0678A"/>
    <w:rsid w:val="33F646FC"/>
    <w:rsid w:val="349B6ECC"/>
    <w:rsid w:val="34CA5554"/>
    <w:rsid w:val="35D9225E"/>
    <w:rsid w:val="35DF1DD6"/>
    <w:rsid w:val="35F31488"/>
    <w:rsid w:val="35F6467A"/>
    <w:rsid w:val="35FE13AD"/>
    <w:rsid w:val="3604647D"/>
    <w:rsid w:val="365560DF"/>
    <w:rsid w:val="36B92123"/>
    <w:rsid w:val="36C94750"/>
    <w:rsid w:val="370B5609"/>
    <w:rsid w:val="37273A60"/>
    <w:rsid w:val="37801723"/>
    <w:rsid w:val="37A66E46"/>
    <w:rsid w:val="37C3755C"/>
    <w:rsid w:val="37C60941"/>
    <w:rsid w:val="37D45578"/>
    <w:rsid w:val="383936B1"/>
    <w:rsid w:val="385D4529"/>
    <w:rsid w:val="38603E65"/>
    <w:rsid w:val="38700B04"/>
    <w:rsid w:val="387769CE"/>
    <w:rsid w:val="38DE55D9"/>
    <w:rsid w:val="391B02F6"/>
    <w:rsid w:val="3926195E"/>
    <w:rsid w:val="398919E9"/>
    <w:rsid w:val="39AB3DF6"/>
    <w:rsid w:val="39D333F7"/>
    <w:rsid w:val="39D919DD"/>
    <w:rsid w:val="39E274C2"/>
    <w:rsid w:val="3A0F49AA"/>
    <w:rsid w:val="3ABE2BE3"/>
    <w:rsid w:val="3AC03A0B"/>
    <w:rsid w:val="3ADB3D07"/>
    <w:rsid w:val="3BB302B2"/>
    <w:rsid w:val="3BD94121"/>
    <w:rsid w:val="3C5A766D"/>
    <w:rsid w:val="3C755A9C"/>
    <w:rsid w:val="3D1E280D"/>
    <w:rsid w:val="3D234434"/>
    <w:rsid w:val="3D9B11CE"/>
    <w:rsid w:val="3DA87409"/>
    <w:rsid w:val="3DE1037D"/>
    <w:rsid w:val="3E372D67"/>
    <w:rsid w:val="3E5458AA"/>
    <w:rsid w:val="3F3D6568"/>
    <w:rsid w:val="3F6F7D07"/>
    <w:rsid w:val="40344EAF"/>
    <w:rsid w:val="408B0658"/>
    <w:rsid w:val="41E23A27"/>
    <w:rsid w:val="42565217"/>
    <w:rsid w:val="42C7387A"/>
    <w:rsid w:val="42D01FE8"/>
    <w:rsid w:val="42D44D73"/>
    <w:rsid w:val="43076734"/>
    <w:rsid w:val="43703218"/>
    <w:rsid w:val="44324EF0"/>
    <w:rsid w:val="44386093"/>
    <w:rsid w:val="444412D3"/>
    <w:rsid w:val="44912C1E"/>
    <w:rsid w:val="449307AF"/>
    <w:rsid w:val="44A62FD8"/>
    <w:rsid w:val="44F41C55"/>
    <w:rsid w:val="44F74188"/>
    <w:rsid w:val="456F69B8"/>
    <w:rsid w:val="45874275"/>
    <w:rsid w:val="458F030A"/>
    <w:rsid w:val="45941E41"/>
    <w:rsid w:val="4598474F"/>
    <w:rsid w:val="45B812BA"/>
    <w:rsid w:val="46091247"/>
    <w:rsid w:val="46297CFA"/>
    <w:rsid w:val="46C91133"/>
    <w:rsid w:val="479E6CEE"/>
    <w:rsid w:val="47C54440"/>
    <w:rsid w:val="47C553C4"/>
    <w:rsid w:val="49280876"/>
    <w:rsid w:val="49415E3C"/>
    <w:rsid w:val="496C45E2"/>
    <w:rsid w:val="497A5888"/>
    <w:rsid w:val="49AD6CA6"/>
    <w:rsid w:val="49CE473E"/>
    <w:rsid w:val="49DB42FF"/>
    <w:rsid w:val="4A0301CD"/>
    <w:rsid w:val="4AE11357"/>
    <w:rsid w:val="4B2D5C11"/>
    <w:rsid w:val="4B543F76"/>
    <w:rsid w:val="4B702599"/>
    <w:rsid w:val="4B7D4384"/>
    <w:rsid w:val="4CF244EF"/>
    <w:rsid w:val="4D3162D4"/>
    <w:rsid w:val="4D4F1C4F"/>
    <w:rsid w:val="4D9D2A71"/>
    <w:rsid w:val="4DB21E35"/>
    <w:rsid w:val="4E7A25A9"/>
    <w:rsid w:val="4E7C5914"/>
    <w:rsid w:val="4E837F46"/>
    <w:rsid w:val="4E9717FE"/>
    <w:rsid w:val="4F8819F1"/>
    <w:rsid w:val="4FC86627"/>
    <w:rsid w:val="4FE91056"/>
    <w:rsid w:val="504674E1"/>
    <w:rsid w:val="509715B7"/>
    <w:rsid w:val="50FD7EA7"/>
    <w:rsid w:val="512F26CE"/>
    <w:rsid w:val="51462135"/>
    <w:rsid w:val="51B74263"/>
    <w:rsid w:val="52CF53FD"/>
    <w:rsid w:val="52E30841"/>
    <w:rsid w:val="52E808F3"/>
    <w:rsid w:val="530C642B"/>
    <w:rsid w:val="531549C0"/>
    <w:rsid w:val="531C4170"/>
    <w:rsid w:val="53AF76AC"/>
    <w:rsid w:val="540709C7"/>
    <w:rsid w:val="540C22BA"/>
    <w:rsid w:val="54172459"/>
    <w:rsid w:val="547242ED"/>
    <w:rsid w:val="54DD1DD4"/>
    <w:rsid w:val="552B6908"/>
    <w:rsid w:val="55CC6E00"/>
    <w:rsid w:val="55E92E55"/>
    <w:rsid w:val="562C0EFD"/>
    <w:rsid w:val="5682294C"/>
    <w:rsid w:val="56A70963"/>
    <w:rsid w:val="56EE1B4B"/>
    <w:rsid w:val="57577C18"/>
    <w:rsid w:val="57FD188A"/>
    <w:rsid w:val="58BF091B"/>
    <w:rsid w:val="58E369E0"/>
    <w:rsid w:val="59062FD6"/>
    <w:rsid w:val="592B28AC"/>
    <w:rsid w:val="5A8005F4"/>
    <w:rsid w:val="5AA34815"/>
    <w:rsid w:val="5AAA1B0E"/>
    <w:rsid w:val="5B356724"/>
    <w:rsid w:val="5C2111A7"/>
    <w:rsid w:val="5C262DD2"/>
    <w:rsid w:val="5C770059"/>
    <w:rsid w:val="5CF6154F"/>
    <w:rsid w:val="5E2B7ADA"/>
    <w:rsid w:val="5E3C67BC"/>
    <w:rsid w:val="5E7C3152"/>
    <w:rsid w:val="5E8A4E08"/>
    <w:rsid w:val="5F290D83"/>
    <w:rsid w:val="5F3F00D2"/>
    <w:rsid w:val="5FC670F1"/>
    <w:rsid w:val="5FDC2FE1"/>
    <w:rsid w:val="60B67212"/>
    <w:rsid w:val="60F81483"/>
    <w:rsid w:val="60FD2841"/>
    <w:rsid w:val="6173506D"/>
    <w:rsid w:val="61823B1F"/>
    <w:rsid w:val="62202471"/>
    <w:rsid w:val="624D58E7"/>
    <w:rsid w:val="62B757D4"/>
    <w:rsid w:val="62F35058"/>
    <w:rsid w:val="630A0C3D"/>
    <w:rsid w:val="63B42CFB"/>
    <w:rsid w:val="63F74CCF"/>
    <w:rsid w:val="647912DF"/>
    <w:rsid w:val="647C37C0"/>
    <w:rsid w:val="64CE7F53"/>
    <w:rsid w:val="64F66477"/>
    <w:rsid w:val="652A7788"/>
    <w:rsid w:val="65D532F2"/>
    <w:rsid w:val="66A447B7"/>
    <w:rsid w:val="670D40BD"/>
    <w:rsid w:val="673A3A26"/>
    <w:rsid w:val="67793C48"/>
    <w:rsid w:val="67E30456"/>
    <w:rsid w:val="67FB10C9"/>
    <w:rsid w:val="683D0124"/>
    <w:rsid w:val="68497A5A"/>
    <w:rsid w:val="68B00076"/>
    <w:rsid w:val="68CB0C09"/>
    <w:rsid w:val="69197CB6"/>
    <w:rsid w:val="694C1F68"/>
    <w:rsid w:val="69594684"/>
    <w:rsid w:val="695C5D96"/>
    <w:rsid w:val="697F6B96"/>
    <w:rsid w:val="69E6019D"/>
    <w:rsid w:val="6B6535FA"/>
    <w:rsid w:val="6BBD4F3B"/>
    <w:rsid w:val="6BE0264D"/>
    <w:rsid w:val="6BE65EEC"/>
    <w:rsid w:val="6CB91676"/>
    <w:rsid w:val="6CBD436B"/>
    <w:rsid w:val="6D695A5B"/>
    <w:rsid w:val="6D8D3CB0"/>
    <w:rsid w:val="6DDB0F41"/>
    <w:rsid w:val="6E406A4A"/>
    <w:rsid w:val="6E5365B2"/>
    <w:rsid w:val="6E712D25"/>
    <w:rsid w:val="6E906FD0"/>
    <w:rsid w:val="6E9F278A"/>
    <w:rsid w:val="6ED557A1"/>
    <w:rsid w:val="6F6A2A96"/>
    <w:rsid w:val="6FAE6BD6"/>
    <w:rsid w:val="6FF339BA"/>
    <w:rsid w:val="700B3CB2"/>
    <w:rsid w:val="7044747A"/>
    <w:rsid w:val="70674F88"/>
    <w:rsid w:val="706A2379"/>
    <w:rsid w:val="709314C4"/>
    <w:rsid w:val="70BD1678"/>
    <w:rsid w:val="712049D2"/>
    <w:rsid w:val="712D5326"/>
    <w:rsid w:val="71626943"/>
    <w:rsid w:val="72A85468"/>
    <w:rsid w:val="73191106"/>
    <w:rsid w:val="734E5173"/>
    <w:rsid w:val="73880040"/>
    <w:rsid w:val="73EE27A4"/>
    <w:rsid w:val="73F9563A"/>
    <w:rsid w:val="748D5662"/>
    <w:rsid w:val="74C646CA"/>
    <w:rsid w:val="75055F80"/>
    <w:rsid w:val="7528741C"/>
    <w:rsid w:val="76E9336E"/>
    <w:rsid w:val="77753CF1"/>
    <w:rsid w:val="77952151"/>
    <w:rsid w:val="77AA4EFB"/>
    <w:rsid w:val="780E589C"/>
    <w:rsid w:val="79146F3B"/>
    <w:rsid w:val="794F2E9A"/>
    <w:rsid w:val="79721E1B"/>
    <w:rsid w:val="79CF34D1"/>
    <w:rsid w:val="79F130CD"/>
    <w:rsid w:val="79F35DE6"/>
    <w:rsid w:val="7A164D30"/>
    <w:rsid w:val="7AB6510F"/>
    <w:rsid w:val="7B6905DC"/>
    <w:rsid w:val="7B8A5D04"/>
    <w:rsid w:val="7BE21C31"/>
    <w:rsid w:val="7C086989"/>
    <w:rsid w:val="7C13408A"/>
    <w:rsid w:val="7C7A7C19"/>
    <w:rsid w:val="7CA542B1"/>
    <w:rsid w:val="7D0F16C6"/>
    <w:rsid w:val="7E15411B"/>
    <w:rsid w:val="7EA94213"/>
    <w:rsid w:val="7EC72838"/>
    <w:rsid w:val="7EEA4265"/>
    <w:rsid w:val="7EEB0AC2"/>
    <w:rsid w:val="7F3904CF"/>
    <w:rsid w:val="7F420B88"/>
    <w:rsid w:val="7F9B4727"/>
    <w:rsid w:val="7FFC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qFormat/>
    <w:uiPriority w:val="0"/>
    <w:rPr>
      <w:sz w:val="18"/>
      <w:szCs w:val="18"/>
    </w:rPr>
  </w:style>
  <w:style w:type="paragraph" w:styleId="6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link w:val="17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Table Subheading"/>
    <w:basedOn w:val="1"/>
    <w:qFormat/>
    <w:uiPriority w:val="0"/>
    <w:pPr>
      <w:spacing w:before="60" w:after="60"/>
    </w:pPr>
    <w:rPr>
      <w:rFonts w:ascii="Times New Roman" w:hAnsi="Times New Roman" w:eastAsia="PMingLiU"/>
      <w:b/>
      <w:sz w:val="20"/>
      <w:szCs w:val="20"/>
      <w:lang w:eastAsia="en-US"/>
    </w:rPr>
  </w:style>
  <w:style w:type="paragraph" w:customStyle="1" w:styleId="13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4">
    <w:name w:val="正文样式1"/>
    <w:basedOn w:val="1"/>
    <w:qFormat/>
    <w:uiPriority w:val="0"/>
    <w:pPr>
      <w:tabs>
        <w:tab w:val="left" w:pos="420"/>
      </w:tabs>
      <w:ind w:firstLine="420" w:firstLineChars="200"/>
    </w:pPr>
    <w:rPr>
      <w:szCs w:val="20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批注框文本 字符"/>
    <w:basedOn w:val="11"/>
    <w:link w:val="5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7">
    <w:name w:val="标题 字符"/>
    <w:basedOn w:val="11"/>
    <w:link w:val="8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8">
    <w:name w:val="页眉 字符"/>
    <w:basedOn w:val="11"/>
    <w:link w:val="7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9">
    <w:name w:val="页脚 字符"/>
    <w:basedOn w:val="11"/>
    <w:link w:val="6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20">
    <w:name w:val="fontstyle01"/>
    <w:basedOn w:val="11"/>
    <w:qFormat/>
    <w:uiPriority w:val="0"/>
    <w:rPr>
      <w:rFonts w:hint="default" w:ascii="MicrosoftYaHei" w:hAnsi="MicrosoftYaHei"/>
      <w:color w:val="000000"/>
      <w:sz w:val="18"/>
      <w:szCs w:val="18"/>
    </w:rPr>
  </w:style>
  <w:style w:type="character" w:customStyle="1" w:styleId="21">
    <w:name w:val="fontstyle11"/>
    <w:basedOn w:val="11"/>
    <w:qFormat/>
    <w:uiPriority w:val="0"/>
    <w:rPr>
      <w:rFonts w:hint="default" w:ascii="MicrosoftYaHei" w:hAnsi="MicrosoftYaHei"/>
      <w:color w:val="000000"/>
      <w:sz w:val="18"/>
      <w:szCs w:val="18"/>
    </w:rPr>
  </w:style>
  <w:style w:type="character" w:customStyle="1" w:styleId="22">
    <w:name w:val="fontstyle21"/>
    <w:basedOn w:val="11"/>
    <w:qFormat/>
    <w:uiPriority w:val="0"/>
    <w:rPr>
      <w:rFonts w:hint="default" w:ascii="ArialMT" w:hAnsi="ArialMT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2D6C3-096E-47B1-B22E-9693819BD9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767</Words>
  <Characters>1026</Characters>
  <Lines>350</Lines>
  <Paragraphs>574</Paragraphs>
  <TotalTime>5</TotalTime>
  <ScaleCrop>false</ScaleCrop>
  <LinksUpToDate>false</LinksUpToDate>
  <CharactersWithSpaces>1066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2019-12-03T03:27:00Z</dcterms:created>
  <dc:creator>jmldx</dc:creator>
  <cp:lastModifiedBy>清风徐来</cp:lastModifiedBy>
  <dcterms:modified xsi:type="dcterms:W3CDTF">2026-08-21T01:51:17Z</dcterms:modified>
  <cp:revision>2051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851C55A17080482C80364D53ADA47186</vt:lpwstr>
  </property>
  <property fmtid="{D5CDD505-2E9C-101B-9397-08002B2CF9AE}" pid="4" name="KSOTemplateDocerSaveRecord">
    <vt:lpwstr>eyJoZGlkIjoiODlkNTFiMDc1NzcyYTA2MDA1MjQ0YzNkMWJiMmNlNjQiLCJ1c2VySWQiOiI0MTMzMTczODEifQ==</vt:lpwstr>
  </property>
</Properties>
</file>