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48"/>
        <w:gridCol w:w="6066"/>
      </w:tblGrid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28"/>
              </w:rPr>
              <w:t>Maydon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sz w:val="28"/>
              </w:rPr>
              <w:t>Tavsif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 nomi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RUS TILI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 kodi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O‘RT1204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Kredit (ECTS)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4 kredit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O‘quv yuklamasi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Umumiy yuklama: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120 soat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Auditoriya soatlari: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60 soat (60 soat amaliy mashg‘ulot). Mustaqil ta’lim: 60 soat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Davriyligi/Davomiyligi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I semestr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Modulning maqsadi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Modulning maqsadi lingvistik bilimlarni egallash, talabalar uchun dolzarb bo‘lgan sohalarda – o‘quv-ilmiy, kasbiy va ijtimoiy-madaniy sohalarda – ta’lim yo‘nalishining o‘ziga xosligini hisobga olgan holda nutq ko‘nikma va malakalarini rivojlantirish va takomillashtirish, shuningdek, kommunikativ kompetensiyaning madaniy tarkibiy qismiga oid ayrim jihatlarni shakllantirishdan iborat.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Modulning ta’lim natijalari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Bilim: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LO1.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Rus tili fonetikasiga oid asosiy ma’lumotlar;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LO2.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So‘z turkumlarining nomlari;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LO3.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Umumiy o‘rta va o‘rta maxsus ta’limda olingan bilimlarni yanada rivojlantirish va to‘ldirish.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Ko‘nikmalar: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LO4.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Ijtimoiy muammo va jarayonlarni mustaqil tahlil qilish qobiliyatini egallash;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LO5.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Fikrlash madaniyatini va o‘z fikrlarini og‘zaki va yozma shaklda bayon eta olish qobiliyatini egallash;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LO6.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Tabiat, jamiyat va shaxsning ma’naviy olamida sodir bo‘layotgan jarayon va hodisalarni tushunish hamda bu tushunchani hayotda, kasbiy faoliyatda va zamonaviy ilmiy tadqiqotlarda qo‘llay olish.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Kompetensiyalar: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O‘rganilayotgan asosiy tilni uning me’yoriy adabiy shaklida egallash va uning dialektal xilma-xilligini tushunish;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LO8.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Adabiyot va folklorni tarixiy rivojlanishi va hozirgi holatida bilish;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LO9.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Turli tur va janrdagi matnlarni yaratish, tahlil qilish va talqin etish usul va uslublarini egallash.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Mazmuni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Amaliy mashg‘ulotlar: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1. Grammatik mavzu: Rus tilining fonetik va orfoepik me’yorlari.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Fonetik tahlil, orfoepik me’yorlar, so‘zlarni talaffuz qilish qoidalari tizimi, urg‘u qo‘yish qoidalari, bo‘g‘inlar.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Tanishuv. Tarjimai hol.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2. Grammatik mavzu: Rus tilidagi so‘z turkumlari.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O‘zbekiston – mustaqil davlat.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Ot, sifat, son, olmosh, fe’l, sifatdosh, ravishdosh, ravish, predlog, bog‘lovchi, yuklama, undov.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3. Grammatik mavzu: Rus tilidagi kelishiklar.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Mening oilam.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4. Grammatik mavzu: Fe’llar, ularning shakllari va boshqaruvi.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Rus tili – jahon tillaridan biri.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5. Grammatik mavzu: Sodda va qo‘shma gaplarda subyekt-predikat munosabatlarining ifodalanishi. Shaxs (predmet, hodisa)ning tavsifi/belgisining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Men yashaydigan shahar.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Shaxs (predmet, hodisa)ning belgisi/tavsifining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6. Grammatik mavzu: Kesim va uning ifodalanish shakllari.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Ijtimoiy ish.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Sodda fe’l kesim. Murakkab fe’l kesim. Murakkab ot kesim.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7. Grammatik mavzu: Sodda gapda obyekt-izohlovchi munosabatlarning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O‘zbekiston Respublikasi Konstitutsiyasi.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bog‘lovchili (союзные), bog‘lovchisiz (бессоюзные), bog‘langan qo‘shma gaplar (ССП) va ergash gapli qo‘shma gaplarni (СПП) o‘z ichiga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8. Grammatik mavzu: Qo‘shma gapda obyekt-izohlovchi munosabatlarning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Davlat tili.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Bog‘lovchili, bog‘lovchisiz, bog‘langan qo‘shma gaplar, ergash gapli qo‘shma gaplar.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9. Grammatik mavzu: Sodda gapda payt munosabatlarining ifodalanishi. “в” predlogi bilan qo‘llaniladigan konstruksiyalar.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Sog‘lom turmush tarzi asoslari.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Bunda “в” predlogi bilan qo‘llaniladigan konstruksiyalarga e’tibor qaratiladi.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10. Grammatik mavzu: Qo‘shma gapda payt munosabatlarining ifodalanishi. Vaqt oralig‘ini bildirish uchun “при” predlogi va “во время”, “в течение”, “на протяжении”, “в ходе”, “в процессе” kabi birikmalar bilan qo‘llaniladigan konstruksiyalar.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Ijtimoiy muhit va uning tarbiyaviy vazifalari.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11. Grammatik mavzu: Harakatlar o‘rtasidagi payt munosabatini bildirish uchun “до”, “перед”, “через” va “после” predloglari bilan qo‘llaniladigan konstruksiyalar.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Ijtimoiy ish turlari.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vaqt oralig‘ini ko‘rsatishda “при” predlogi hamda “во время”, “в течение”, “на протяжении”, “в ходе”, “в процессе” kabi birikmalar bilan qo‘llaniladigan konstruksiyalarni qamrab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12. Grammatik mavzu: Qo‘shish (biriktirish), qiyoslash, chog‘ishtirish va zidlash munosabatlarining ifodalanishi. Uyushiq bo‘laklari ohang va teng bog‘lovchilar orqali bog‘langan gaplar.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Termiz davlat universiteti.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uyushiq bo‘laklari ohang va teng bog‘lovchilar orqali bog‘langan gaplarni qamrab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13. Grammatik mavzu: Hol ergash gapli qo‘shma gaplar (miqdor-daraja, qiyoslash, chog‘ishtirish).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Kun tartibi.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Xususan, miqdor-daraja, qiyoslash va zidlash ergash gaplari.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14. Grammatik mavzu: So‘z birikmasi tarkibidagi aniqlovchi munosabatlar.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Hayotimizda odob-axloq.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Xususan, miqdor-daraja, qiyoslash va zidlash ergash gaplari.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15. Grammatik mavzu: Sodda gapda aniqlovchi munosabatlarning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Yuz – qalb ko‘zgusi.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Xususan, miqdor-daraja, qiyoslash va zidlash ergash gaplari.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16. Grammatik mavzu: Qo‘shma gapda aniqlovchi munosabatlarning ifodalanishi. “где”, “куда”, “откуда”, “зачем” va “когда” nisbiy so‘zlari bilan qo‘shma gaplar.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Qiziqishlarimiz olami.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“где” (qayerda), “куда” (qayerga), “откуда” (qayerdan), “зачем” (nima uchun) va “когда” (qachon) bog‘lovchi so‘zlari bilan qo‘shma gaplarni qamrab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17. Grammatik mavzu: Sodda gapda o‘rin munosabatlarining ifodalanishi. в- (во-), вы-, под-, до-, от- (ото-), с- (со-), при-, пере-, у-, по- va про- old qo‘shimchali harakat fe’llari.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Ma’naviyat va madaniyat dunyoni qutqaradi. An’ana va urf-odatlar.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18. Grammatik mavzu: Qo‘shma gapda o‘rin munosabatlarining ifodalanishi. O‘rin munosabatlarini bildiruvchi ravishlar (qayerda? qayerga? qayerdan?).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Do‘stlik va mehr poytaxti.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19. Grammatik mavzu: Harakat yo‘nalishini ko‘rsatuvchi predlog-kelishik konstruksiyalari.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O‘zbekistonning qadimiy shaharlari.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o‘rin munosabatlarini bildiruvchi ravishlarni (где? куда? откуда?) qamrab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20. Grammatik mavzu: Sodda gapda sabab-oqibat munosabatlarining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Biznes olami.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 sababni ko‘rsatuvchi predlog-kelishik shakllarini – “благодаря” (tufayli), “из-за” (sababli), “вследствие” (natijasida), “в связи” (munosabati bilan) – hamda sabab-oqibat munosabatli sodda gap konstruksiyalarini o‘z ichiga oladi.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21. Grammatik mavzu: Qo‘shma gapda sabab-oqibat munosabatlarining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Hayotimizda san’at.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Oqibatni bildiruvchi bog‘lovchilar: “вследствие того, что…” (…ligi natijasida); “поэтому” (shuning uchun); “так что…” (shunday qilib…).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22. Grammatik mavzu: Qo‘shma gapda sabab-oqibat munosabatlarining ifodalanishi.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Hayotimizda san’at.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Mutaxassislikka oid matnlar asosida.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23. Grammatik mavzu: Sodda va qo‘shma gaplarda shart munosabatlarining ifodalanishi. “при”, “в случае” va “в зависимости” predloglari yordamida shart munosabatlarini ifodalovchi sodda gap konstruksiyalari.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O‘zbekistonning o‘simlik va hayvonot dunyosi.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“при” (…da, …ganda), “в случае” (…gan holda) va “в зависимости” (…ga qarab) predloglari bilan shart munosabatlarini ifodalovchi sodda gap konstruksiyalari.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24. Grammatik mavzu: Real va noreal shartlarning ifodalanishi. Leksik mavzu: Sog‘lom turmush tarzi.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“при” (…da, …ganda), “в случае” (…gan holda) va “в зависимости” (…ga qarab) predloglari bilan shart munosabatlarini ifodalovchi sodda gap konstruksiyalari.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25. Grammatik mavzu: Sodda va qo‘shma gaplarda to‘siqsizlik munosabatlarining ifodalanishi. To‘siqsizlikni ifodalovchi ravishdosh oborotlari.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Sport, jismoniy tarbiya va sayohat – hayotning ajralmas qismi.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To‘siqsizlikni ifodalovchi sifatdosh oboroti.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26. Grammatik mavzu: Maqsadni bildiruvchi “для”, “за” va “на” predloglari bilan konstruksiyalar; “в целях”, “с целью”, “в интересах” va “во имя” birikmalari bilan konstruksiyalar (mutaxassislikka oid matnlar asosida).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Meri Ellen Richmond.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27. Grammatik mavzu: Maqsadning ifodalanishi; “в целях”, “с целью”, “в интересах” va “во имя” birikmalari bilan konstruksiyalar (mutaxassislikka oid matnlar asosida).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Leksik mavzu: Zamonamizning ekologik ofatlari.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28. Grammatik mavzu: Nutq uslublari. Funksional nutq uslublari. Rasmiy-ish uslubi. Rasmiy-ish uslubining janrlari (ariza, tarjimai hol, bayonnoma va boshqalar).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29. Grammatik mavzu: Ilmiy uslub va uning xususiyatlari. Ilmiy uslubning og‘zaki va yozma shakllari: darslik, maqola, ilmiy monografiya, referat, annotatsiya, taqriz.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uslub og‘zaki va yozma ko‘rinishlarida. Ilmiy uslub janrlari (darslik, maqola, ilmiy monografiya, dissertatsiya, annotatsiya, referat, taqriz). Ilmiy matn stilistikasi. Ilmiy nutqning xususiyatlari.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30. Grammatik mavzu: Ilmiy ma’ruza/hisobotni tuzishning lingvistik vositalari. Ilmiy ma’ruza/hisobotning tuzilishi. Ilmiy ma’ruza/hisobot turlari. Annotatsiya yozishning lingvistik vositalari, maxsus usullari va nutq me’yorlari. Annotatsiyaning tuzilishi.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Referat yozishning lingvistik vositalari, maxsus usullari va nutq me’yorlari. Referatning tuzilishi. Taqriz yozishning lingvistik vositalari, maxsus usullari va nutq me’yorlari. Taqrizning tuzilishi.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Mustaqil ta’lim topshiriqlari: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Keling, tanishamiz. O‘zingiz haqingizda gapirib bering.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Rus tili – jahon tili. U qiyin, ammo qiziqarli.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SA3.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Kasb tanlash – hayotdagi muhim qadam.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SA4.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Xarakter va temperament. Do‘stingizni tasvirlab bering.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SA5.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Mening huquq va majburiyatlarim.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SA6.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Bizning universitetimiz va fakultetimiz.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Sog‘lom turmush tarzi – uzoq umr garovi.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Kun tartibi. Sog‘lom tanda – sog‘lom aql.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SA8.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Ta’lim yo‘nalishingizga oid erkin mavzu.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SA9.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Mening sevimli faslim.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SA10.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Mening qiziqishlarim. Passiv va faol hordiq.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SA11.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Mening Vatanim – O‘zbekiston. O‘zbekiston – go‘zal o‘lka.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SA12.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Al-Xorazmiyning zamonaviy texnologiyalarga qo‘shgan hissasi.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SA13.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Toshkent – non shahri. Toshkent – zamonaviy megapolis.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SA14.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Samarqand – ertak va afsonalar shahri. Sharq gavhari.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SA15.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Odob-axloq qoidalari. Axloq kodeksi.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SA16.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Tozalik – sog‘liq garovi. Sog‘liq – pul-boylikdan qimmat.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Buyuk insonlar hayoti: Ibn Sino, Beruniy, Xorazmiy, Ulug‘bek.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SA18.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Fan sohasi doirasidagi erkin mavzu.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SA19.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Amir Temur – Yevropa xaloskori.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SA20.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Navro‘z – Sharq yangi yili; tabiatning uyg‘onish bayrami.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SA21.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Fan sohasi doirasidagi erkin mavzu.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SA22.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Kitoblar – eng yaxshi maslahatchilarimiz.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SA23.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Sayyoramizning eng boy odamlari.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SA24.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Fan sohasi doirasidagi erkin mavzu.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SA25.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Rossiyaning madaniy poytaxti. Yevropaga ochilgan deraza.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SA26.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Moskva Kremli – muzey majmuasi.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SA27.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matnlar stilistikasi.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SA28.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Ilmiy ish turlari.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SA29.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Fan sohasi doirasidagi erkin mavzu.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O‘qitish usullari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Ta’lim texnologiyalari va usullari: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Aqliy hujum; keys-stadi; klaster; INSERT usuli; sinkveyn; o‘quv kundaligi; POPS formulasi; Venn diagrammasi; moslashtirish usuli; aqliy xarita (mind map); taqdimot tayyorlash; individual loyihalar; guruh loyihalari.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Yozma va og‘zaki shaklda topshiriladigan hamda eng ilg‘or innovatsion va kompyuter texnologiyalarini o‘z ichiga olgan mustaqil ish bilish-ijodiy faoliyatning o‘zaro bog‘liq uchta tarkibiy qismidan iborat: darslar davomida bevosita olingan axborotni qayta ishlash; ushbu axborotni tizimlashtirish; darslik va o‘quv qo‘llanmalardagi tegishli materiallarni ko‘rib chiqish; mazmundagi asosiy va muhim jihatlarni aniqlash; g‘oyalar, xulosalar va umumlashmalarni mustaqil shakllantirish. Baholashda olingan axborotning o‘zlashtirilishi hamda imlo va tinish belgilari bo‘yicha ko‘nikmalar baholanadi.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Prerekvizitlar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Rus tili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Imtihonlar va baholash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Yakuniy nazorat (50 ball).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Yakuniy nazorat yozma imtihon yoki test shaklida o‘tkazilishi mumkin: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Og‘zaki imtihon: talabalarga 5 ta savol beriladi – 2 tasi ma’ruza mavzulari va 3 tasi mustaqil ta’lim mavzulari asosida. Har bir savol 10 ball bilan baholanadi, jami 50 ball.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Test: 25 ta test savoli – 10 tasi ma’ruza mavzulari va 15 tasi mustaqil ta’lim mavzulari asosida. Har bir to‘g‘ri javob 2 ball bilan baholanadi, jami 50 ball.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Yakuniy nazorat natijalarini o‘tkazish jadvali: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Baho – Ball – O‘zlashtirish darajasi (%)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“5” (a’lo) – 45–50 – 90–100%; “4” (yaxshi) – 35–44 – 70–89,9%; “3” (qoniqarli) – 30–34 – 60–69,9%; “2” (qoniqarsiz) – 0–29 – 0–59,9%. Yakuniy nazoratda maksimal 50 ballning 60 foizidan kam (ya’ni 30 balldan kam) ball to‘plagan talaba modulni o‘zlashtirmagan hisoblanadi va belgilangan to‘lov-kontrakt summasini to‘lagan holda uni qayta o‘qishi shart.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Talabaning fan bo‘yicha o‘zlashtirishini baholashda quyidagi mezonlar tavsiya etiladi: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a) “5” (a’lo) baho (90–100 ball)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Talabaning bilim darajasi quyidagi talablarga javob berishi lozim: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fanning mohiyati va mazmunini to‘liq tushuntirib bera olishi;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 mavzularini ilmiy xato va noaniqliklarga yo‘l qo‘ymasdan, ilmiy aniqlik va mantiqiy izchillik bilan bayon etishi;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 materiallarining nazariy yoki amaliy ahamiyatini aniq tushunishi;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 doirasida mustaqil va tanqidiy fikrlash qobiliyatini namoyon etishi; berilgan savollarga aniq va lo‘nda javob berishi;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to‘liq ma’ruza matni (konspekt) bilan puxta tayyorgarlik ko‘rgan bo‘lishi;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mustaqil topshiriqlarni to‘liq va aniq bajarishi;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fanga oid qonunlar va boshqa normativ-huquqiy hujjatlarni o‘zlashtirgan bo‘lishi; fan mavzularidan biri bo‘yicha ilmiy maqola chop ettirishi;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tarixiy jarayonlarni tahlil qila olishi va talqin eta olishi.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b) “4” (yaxshi) baho (70–89,9 ball)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Talabaning bilim darajasi quyidagi talablarga javob berishi lozim: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fanning mohiyati va mazmunini tushunishi va uning mavzularini ilmiy yoki mantiqiy xatolarsiz bayon etishi;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 mazmunining amaliy ahamiyatini tushunishi;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o‘quv dasturi doirasida berilgan vazifa va mashqlarni bajarishi; fanga oid savollarga to‘g‘ri javob berishi;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puxta tuzilgan ma’ruza matni (konspekt) tayyorlashi;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mustaqil topshiriqlarni to‘liq bajarishi; fanga oid qonunlar va boshqa normativ hujjatlarni o‘zlashtirgan bo‘lishi.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c) “3” (qoniqarli) baho (60–69,9 ball)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Talabaning bilim darajasi quyidagi talablarga javob berishi lozim: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 haqida umumiy tasavvurga ega bo‘lishi; fan mavzularini tor doirada, bayonda ayrim noaniqliklar bilan tushuntirishi;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axborotni ravon bayon eta olmasligi;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fanga oid savollarga noaniq va izchil bo‘lmagan javoblar berishi;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puxta ishlangan ma’ruza matni (konspekt) tayyorlamaganligi.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/>
                <w:sz w:val="28"/>
              </w:rPr>
              <w:t>d) “2” (qoniqarsiz) baho (0–59,9 ball)</w:t>
            </w:r>
            <w:r>
              <w:rPr>
                <w:rFonts w:ascii="Arial" w:hAnsi="Arial" w:cs="Arial" w:eastAsia="Arial"/>
                <w:b w:val="0"/>
                <w:sz w:val="28"/>
              </w:rPr>
              <w:t xml:space="preserve"> Talabaning bilim darajasi quyidagi hollarda qoniqarsiz deb baholanishi mumkin: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fanga oid mashg‘ulotlarga tayyorgarlik ko‘rmaganligi; fan mazmuni haqida hech qanday tushunchaga ega emasligi;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materiallarni tayyorlashda plagiat aniqlanganligi;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fanga oid matnlarda jiddiy xato va nomuvofiqliklar mavjudligi;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fanga oid savollarga javob bera olmasligi;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fanni bilmasligi.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Yakuniy imtihon o‘quv ishlari bo‘yicha prorektor tomonidan fakultet dekani va o‘quv-uslubiy boshqarma bilan kelishilgan holda tasdiqlangan jadval asosida, modulni o‘qitgan o‘qituvchi(lar) ishtirokisiz o‘tkaziladi.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1-izoh: Baholarni o‘tkazish O‘zbekiston Respublikasi Oliy va o‘rta maxsus ta’lim vazirligining 2018-yil 9-avgustdagi 19-2018-son buyrug‘i bilan tasdiqlangan “Oliy ta’lim muassasalarida talabalar bilimini nazorat qilish va baholash tizimi to‘g‘risidagi Nizom”, jumladan, 1-jadval (an’anaviy 5 ballik baholash shkalasidan 100 ballik shkalaga o‘tkazish) va 2-jadval (oliy ta’limdagi baholash tizimlarining qiyosiy jadvali) asosida amalga oshiriladi.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2-izoh: Kreditlar Vazirlar Mahkamasining 2020-yil 31-dekabrdagi 824-son “Oliy ta’lim muassasalarida ta’lim jarayonini tashkil etish bilan bog‘liq tizimni takomillashtirish chora-tadbirlari to‘g‘risida”gi qarorining 1-ilovasi – “Oliy ta’lim muassasalarida ta’lim jarayoniga kredit-modul tizimini joriy etish tartibi to‘g‘risidagi Nizom”ga muvofiq beriladi.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Tavsiya etiladigan adabiyotlar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1. Ахмедова Л.Т., Лагай Е.А. (2016). Современные технологии преподавания русского языка и литературы.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2. Демидова А.К. (2012). Пособие по русскому языку. Научный стиль речи. Оформление научной работы. – М.: Русский язык.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3. Кельдиев Т.Т. (2011). Учебник русского языка. – Т.: ТГЭУ.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4. Нармуратов И., Абдуллаев М. и др. (2024). Русский язык. Учебное пособие для студентов 1 курса направления искусствоведения. – Термез: “SURHON ILM NASHRI”, 176 с.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5. Нармуратов И., Давлятшина Г.Ю. и др. (2024). Русский язык. Учебное пособие для студентов 1 курса направления экономики и туризма. – Термез: “SURHON ILM NASHRI”, 124 с.</w:t>
            </w:r>
          </w:p>
        </w:tc>
      </w:tr>
      <w:tr>
        <w:tc>
          <w:tcPr>
            <w:tcW w:type="dxa" w:w="294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sz w:val="28"/>
              </w:rPr>
              <w:t>Mas’ul o‘qituvchi</w:t>
            </w:r>
          </w:p>
        </w:tc>
        <w:tc>
          <w:tcPr>
            <w:tcW w:type="dxa" w:w="6066"/>
          </w:tcPr>
          <w:p>
            <w:pPr>
              <w:spacing w:before="0" w:after="0" w:line="240" w:lineRule="auto"/>
              <w:jc w:val="both"/>
            </w:pPr>
            <w:r>
              <w:rPr>
                <w:rFonts w:ascii="Arial" w:hAnsi="Arial" w:cs="Arial" w:eastAsia="Arial"/>
                <w:b w:val="0"/>
                <w:sz w:val="28"/>
              </w:rPr>
              <w:t>Abdullayev M.A., o‘qituvchi.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