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DAVLAT MOLIYASINI BOSHQARISH</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DMB2205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 semestr (magistraturaning 1-kursi)</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“Davlat moliyasini boshqarish” modulining maqsadi talabalarda yalpi ichki mahsulotni qayta taqsimlash doirasida davlat byudjeti, byudjetdan tashqari davlat jamg‘armalari va davlat korxonalari moliyasidan kelib chiqadigan moliyaviy munosabatlarni oqilona tashkil etish va samarali boshqarish, mahalliy byudjetlar daromadlarining barqarorligini va ularning xarajatlarini samarali taqsimlashni ta’minlash bo‘yicha bilim va ko‘nikmalarni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Davlat moliyasining ahamiyati, tarkibi va uni boshqarishni, jumladan, mahalliy byudjetlar daromadlari va xarajatlari, xarajatlar smetasini rejalashtirish, byudjet taqchilligi omillari, fiskal siyosatning mohiyati, moliyaviy siyosat tamoyillari va byudjet tizimi mablag‘larining yetarliligini baholash usullarini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Davlat moliyasi istiqbollarining moliyaviy tahlilini, byudjet tizimi faoliyatini baholash mezonlarini, byudjet ijrosi hisobotining tuzilishini va davlat moliyasini samarali boshqarishning xalqaro standartlarini izohlaydi.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Mahalliy va respublika byudjetlari tahlilini tashkil etadi, byudjet loyihasini tayyorlaydi va tahlil qiladi, davlat moliyasi bo‘g‘inlarining daromad va xarajatlarini baholaydi, mahalliy byudjetlar tahlili asosida hududlar reytingini aniqlaydi, mahalliy byudjetlarni xalqaro byudjet amaliyotiga muvofiq boshqaradi hamda davlat moliyasi, davlat byudjeti va korporatsiyalarning rivojlanish istiqbollarini aniqlaydi.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Byudjet taqchilligiga strategik yondashuv va uni kamaytirish choralarini, davlat moliyasini boshqarishning asosiy tamoyillarini, byudjet tizimi bo‘g‘inlarining tashkiliy-huquqiy asoslari tahlilini hamda ularning salohiyatini baholash, resurslaridan samarali foydalanish va xarajatlarini maqsadli boshqarish usullarini qo‘llaydi.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Davlat byudjetini tezkor, joriy va uzoq muddatli rejalashtirishni tashkil etadi va byudjet loyihasini tayyorlaydi.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Respublika byudjeti, mahalliy byudjetlar va byudjetdan tashqari jamg‘armalarning moliyaviy holatini tahlil qiladi.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Davlat moliyasi tizimi bo‘g‘inlarining xarajatlari va daromadlarini baholaydi.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Davlat moliyasini samarali boshqarish va byudjet amaliyotining xalqaro tizimini qo‘llaydi.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Davlat moliyasi, davlat byudjeti va korporatsiyalarning rivojlanish istiqbollarini aniqlaydi.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Davlat moliyasini boshqarish va tartibga solishning xususiyatlari:</w:t>
            </w:r>
            <w:r>
              <w:rPr>
                <w:rFonts w:ascii="Arial" w:hAnsi="Arial" w:cs="Arial" w:eastAsia="Arial"/>
                <w:b w:val="0"/>
                <w:sz w:val="28"/>
              </w:rPr>
              <w:t xml:space="preserve"> Davlat moliyasini boshqarish va tartibga solishning xususiyatlari hamda uning yalpi ichki mahsulotni qayta taqsimlashdagi roli ko‘rib chiqiladi.</w:t>
            </w:r>
          </w:p>
          <w:p>
            <w:pPr>
              <w:spacing w:before="0" w:after="0" w:line="240" w:lineRule="auto"/>
              <w:jc w:val="both"/>
            </w:pPr>
            <w:r>
              <w:rPr>
                <w:rFonts w:ascii="Arial" w:hAnsi="Arial" w:cs="Arial" w:eastAsia="Arial"/>
                <w:b/>
                <w:sz w:val="28"/>
              </w:rPr>
              <w:t>L2. Iqtisodiyotni davlat tomonidan tartibga solish: asosiy vositalar va usullar:</w:t>
            </w:r>
            <w:r>
              <w:rPr>
                <w:rFonts w:ascii="Arial" w:hAnsi="Arial" w:cs="Arial" w:eastAsia="Arial"/>
                <w:b w:val="0"/>
                <w:sz w:val="28"/>
              </w:rPr>
              <w:t xml:space="preserve"> Davlat iqtisodiyotni tartibga soladigan asosiy vositalar va usullar hamda ularning davlat moliyasiga ta’siri o‘rganiladi.</w:t>
            </w:r>
          </w:p>
          <w:p>
            <w:pPr>
              <w:spacing w:before="0" w:after="0" w:line="240" w:lineRule="auto"/>
              <w:jc w:val="both"/>
            </w:pPr>
            <w:r>
              <w:rPr>
                <w:rFonts w:ascii="Arial" w:hAnsi="Arial" w:cs="Arial" w:eastAsia="Arial"/>
                <w:b/>
                <w:sz w:val="28"/>
              </w:rPr>
              <w:t>L3. Davlat korxonalarining moliyaviy resurslarini boshqarish: shakllantirish va foydalanish:</w:t>
            </w:r>
            <w:r>
              <w:rPr>
                <w:rFonts w:ascii="Arial" w:hAnsi="Arial" w:cs="Arial" w:eastAsia="Arial"/>
                <w:b w:val="0"/>
                <w:sz w:val="28"/>
              </w:rPr>
              <w:t xml:space="preserve"> Davlat korxonalari moliyaviy resurslarining shakllanishi va ulardan foydalanish hamda ularning moliyasini boshqarish tahlil qilinadi.</w:t>
            </w:r>
          </w:p>
          <w:p>
            <w:pPr>
              <w:spacing w:before="0" w:after="0" w:line="240" w:lineRule="auto"/>
              <w:jc w:val="both"/>
            </w:pPr>
            <w:r>
              <w:rPr>
                <w:rFonts w:ascii="Arial" w:hAnsi="Arial" w:cs="Arial" w:eastAsia="Arial"/>
                <w:b/>
                <w:sz w:val="28"/>
              </w:rPr>
              <w:t>L4. O‘zbekistonda byudjet tuzilishi va byudjet jarayoni:</w:t>
            </w:r>
            <w:r>
              <w:rPr>
                <w:rFonts w:ascii="Arial" w:hAnsi="Arial" w:cs="Arial" w:eastAsia="Arial"/>
                <w:b w:val="0"/>
                <w:sz w:val="28"/>
              </w:rPr>
              <w:t xml:space="preserve"> O‘zbekistonda byudjet tuzilishi va byudjet jarayoni bosqichlari o‘rganiladi.</w:t>
            </w:r>
          </w:p>
          <w:p>
            <w:pPr>
              <w:spacing w:before="0" w:after="0" w:line="240" w:lineRule="auto"/>
              <w:jc w:val="both"/>
            </w:pPr>
            <w:r>
              <w:rPr>
                <w:rFonts w:ascii="Arial" w:hAnsi="Arial" w:cs="Arial" w:eastAsia="Arial"/>
                <w:b/>
                <w:sz w:val="28"/>
              </w:rPr>
              <w:t>L5. Respublika va mahalliy byudjetlarning daromadlari va xarajatlari:</w:t>
            </w:r>
            <w:r>
              <w:rPr>
                <w:rFonts w:ascii="Arial" w:hAnsi="Arial" w:cs="Arial" w:eastAsia="Arial"/>
                <w:b w:val="0"/>
                <w:sz w:val="28"/>
              </w:rPr>
              <w:t xml:space="preserve"> Respublika va mahalliy byudjetlar daromadlari va xarajatlarining tarkibi hamda ularni boshqarish o‘rganiladi.</w:t>
            </w:r>
          </w:p>
          <w:p>
            <w:pPr>
              <w:spacing w:before="0" w:after="0" w:line="240" w:lineRule="auto"/>
              <w:jc w:val="both"/>
            </w:pPr>
            <w:r>
              <w:rPr>
                <w:rFonts w:ascii="Arial" w:hAnsi="Arial" w:cs="Arial" w:eastAsia="Arial"/>
                <w:b/>
                <w:sz w:val="28"/>
              </w:rPr>
              <w:t>L6. Davlat krediti va qarzini boshqarish masalalari:</w:t>
            </w:r>
            <w:r>
              <w:rPr>
                <w:rFonts w:ascii="Arial" w:hAnsi="Arial" w:cs="Arial" w:eastAsia="Arial"/>
                <w:b w:val="0"/>
                <w:sz w:val="28"/>
              </w:rPr>
              <w:t xml:space="preserve"> Davlat krediti va davlat qarzini boshqarish masalalari hamda qarz darajasini nazorat qilish mexanizmlari ko‘rib chiqiladi.</w:t>
            </w:r>
          </w:p>
          <w:p>
            <w:pPr>
              <w:spacing w:before="0" w:after="0" w:line="240" w:lineRule="auto"/>
              <w:jc w:val="both"/>
            </w:pPr>
            <w:r>
              <w:rPr>
                <w:rFonts w:ascii="Arial" w:hAnsi="Arial" w:cs="Arial" w:eastAsia="Arial"/>
                <w:b/>
                <w:sz w:val="28"/>
              </w:rPr>
              <w:t>L7. Byudjetdan tashqari davlat maqsadli jamg‘armalarining ijtimoiy-iqtisodiy rivojlanishdagi roli:</w:t>
            </w:r>
            <w:r>
              <w:rPr>
                <w:rFonts w:ascii="Arial" w:hAnsi="Arial" w:cs="Arial" w:eastAsia="Arial"/>
                <w:b w:val="0"/>
                <w:sz w:val="28"/>
              </w:rPr>
              <w:t xml:space="preserve"> Byudjetdan tashqari davlat maqsadli jamg‘armalarining ijtimoiy-iqtisodiy rivojlanishdagi roli tahlil qilinadi.</w:t>
            </w:r>
          </w:p>
          <w:p>
            <w:pPr>
              <w:spacing w:before="0" w:after="0" w:line="240" w:lineRule="auto"/>
              <w:jc w:val="both"/>
            </w:pPr>
            <w:r>
              <w:rPr>
                <w:rFonts w:ascii="Arial" w:hAnsi="Arial" w:cs="Arial" w:eastAsia="Arial"/>
                <w:b/>
                <w:sz w:val="28"/>
              </w:rPr>
              <w:t>L8. Pensiya jamg‘armasi va undan samarali foydalanish yo‘llari:</w:t>
            </w:r>
            <w:r>
              <w:rPr>
                <w:rFonts w:ascii="Arial" w:hAnsi="Arial" w:cs="Arial" w:eastAsia="Arial"/>
                <w:b w:val="0"/>
                <w:sz w:val="28"/>
              </w:rPr>
              <w:t xml:space="preserve"> Pensiya jamg‘armasi resurslarining shakllanishi va ulardan samarali foydalanish o‘rganiladi.</w:t>
            </w:r>
          </w:p>
          <w:p>
            <w:pPr>
              <w:spacing w:before="0" w:after="0" w:line="240" w:lineRule="auto"/>
              <w:jc w:val="both"/>
            </w:pPr>
            <w:r>
              <w:rPr>
                <w:rFonts w:ascii="Arial" w:hAnsi="Arial" w:cs="Arial" w:eastAsia="Arial"/>
                <w:b/>
                <w:sz w:val="28"/>
              </w:rPr>
              <w:t>L9. Bandlikka ko‘maklashish davlat jamg‘armasining daromadlari va xarajatlari:</w:t>
            </w:r>
            <w:r>
              <w:rPr>
                <w:rFonts w:ascii="Arial" w:hAnsi="Arial" w:cs="Arial" w:eastAsia="Arial"/>
                <w:b w:val="0"/>
                <w:sz w:val="28"/>
              </w:rPr>
              <w:t xml:space="preserve"> Bandlikka ko‘maklashish davlat jamg‘armasining daromadlari va xarajatlari ko‘rib chiqiladi.</w:t>
            </w:r>
          </w:p>
          <w:p>
            <w:pPr>
              <w:spacing w:before="0" w:after="0" w:line="240" w:lineRule="auto"/>
              <w:jc w:val="both"/>
            </w:pPr>
            <w:r>
              <w:rPr>
                <w:rFonts w:ascii="Arial" w:hAnsi="Arial" w:cs="Arial" w:eastAsia="Arial"/>
                <w:b/>
                <w:sz w:val="28"/>
              </w:rPr>
              <w:t>L10. Boshqa byudjetdan tashqari davlat maqsadli jamg‘armalarining daromadlari va xarajatlari:</w:t>
            </w:r>
            <w:r>
              <w:rPr>
                <w:rFonts w:ascii="Arial" w:hAnsi="Arial" w:cs="Arial" w:eastAsia="Arial"/>
                <w:b w:val="0"/>
                <w:sz w:val="28"/>
              </w:rPr>
              <w:t xml:space="preserve"> Boshqa byudjetdan tashqari davlat maqsadli jamg‘armalarining daromadlari va xarajatlari o‘rganiladi.</w:t>
            </w:r>
          </w:p>
          <w:p>
            <w:pPr>
              <w:spacing w:before="0" w:after="0" w:line="240" w:lineRule="auto"/>
              <w:jc w:val="both"/>
            </w:pPr>
            <w:r>
              <w:rPr>
                <w:rFonts w:ascii="Arial" w:hAnsi="Arial" w:cs="Arial" w:eastAsia="Arial"/>
                <w:b/>
                <w:sz w:val="28"/>
              </w:rPr>
              <w:t>L11. O‘zbekiston Respublikasi Tiklanish va taraqqiyot jamg‘armasining daromadlari va xarajatlari:</w:t>
            </w:r>
            <w:r>
              <w:rPr>
                <w:rFonts w:ascii="Arial" w:hAnsi="Arial" w:cs="Arial" w:eastAsia="Arial"/>
                <w:b w:val="0"/>
                <w:sz w:val="28"/>
              </w:rPr>
              <w:t xml:space="preserve"> O‘zbekiston Respublikasi Tiklanish va taraqqiyot jamg‘armasining daromadlari va xarajatlari tahlil qilinadi.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Davlat moliyasini boshqarish va tartibga solishning xususiyatlari:</w:t>
            </w:r>
            <w:r>
              <w:rPr>
                <w:rFonts w:ascii="Arial" w:hAnsi="Arial" w:cs="Arial" w:eastAsia="Arial"/>
                <w:b w:val="0"/>
                <w:sz w:val="28"/>
              </w:rPr>
              <w:t xml:space="preserve"> Real byudjet ma’lumotlari asosida davlat moliyasini boshqarish va tartibga solish mexanizmlarini amaliy tahlil qilish.</w:t>
            </w:r>
          </w:p>
          <w:p>
            <w:pPr>
              <w:spacing w:before="0" w:after="0" w:line="240" w:lineRule="auto"/>
              <w:jc w:val="both"/>
            </w:pPr>
            <w:r>
              <w:rPr>
                <w:rFonts w:ascii="Arial" w:hAnsi="Arial" w:cs="Arial" w:eastAsia="Arial"/>
                <w:b/>
                <w:sz w:val="28"/>
              </w:rPr>
              <w:t>P2. Iqtisodiyotni davlat tomonidan tartibga solish: asosiy vositalar va usullar:</w:t>
            </w:r>
            <w:r>
              <w:rPr>
                <w:rFonts w:ascii="Arial" w:hAnsi="Arial" w:cs="Arial" w:eastAsia="Arial"/>
                <w:b w:val="0"/>
                <w:sz w:val="28"/>
              </w:rPr>
              <w:t xml:space="preserve"> Iqtisodiyotni davlat tomonidan tartibga solish vositalari va usullarini baholash bo‘yicha amaliy mashqlar.</w:t>
            </w:r>
          </w:p>
          <w:p>
            <w:pPr>
              <w:spacing w:before="0" w:after="0" w:line="240" w:lineRule="auto"/>
              <w:jc w:val="both"/>
            </w:pPr>
            <w:r>
              <w:rPr>
                <w:rFonts w:ascii="Arial" w:hAnsi="Arial" w:cs="Arial" w:eastAsia="Arial"/>
                <w:b/>
                <w:sz w:val="28"/>
              </w:rPr>
              <w:t>P3. Davlat korxonalarining moliyaviy resurslarini boshqarish: shakllantirish va foydalanish:</w:t>
            </w:r>
            <w:r>
              <w:rPr>
                <w:rFonts w:ascii="Arial" w:hAnsi="Arial" w:cs="Arial" w:eastAsia="Arial"/>
                <w:b w:val="0"/>
                <w:sz w:val="28"/>
              </w:rPr>
              <w:t xml:space="preserve"> Davlat korxonalari moliyaviy resurslarining shakllanishi va ulardan foydalanishni amaliy tahlil qilish.</w:t>
            </w:r>
          </w:p>
          <w:p>
            <w:pPr>
              <w:spacing w:before="0" w:after="0" w:line="240" w:lineRule="auto"/>
              <w:jc w:val="both"/>
            </w:pPr>
            <w:r>
              <w:rPr>
                <w:rFonts w:ascii="Arial" w:hAnsi="Arial" w:cs="Arial" w:eastAsia="Arial"/>
                <w:b/>
                <w:sz w:val="28"/>
              </w:rPr>
              <w:t>P4. O‘zbekistonda byudjet tuzilishi va byudjet jarayoni:</w:t>
            </w:r>
            <w:r>
              <w:rPr>
                <w:rFonts w:ascii="Arial" w:hAnsi="Arial" w:cs="Arial" w:eastAsia="Arial"/>
                <w:b w:val="0"/>
                <w:sz w:val="28"/>
              </w:rPr>
              <w:t xml:space="preserve"> Byudjetni tuzish va ijro etish bosqichlari orqali O‘zbekistondagi byudjet jarayonini amaliy o‘rganish.</w:t>
            </w:r>
          </w:p>
          <w:p>
            <w:pPr>
              <w:spacing w:before="0" w:after="0" w:line="240" w:lineRule="auto"/>
              <w:jc w:val="both"/>
            </w:pPr>
            <w:r>
              <w:rPr>
                <w:rFonts w:ascii="Arial" w:hAnsi="Arial" w:cs="Arial" w:eastAsia="Arial"/>
                <w:b/>
                <w:sz w:val="28"/>
              </w:rPr>
              <w:t>P5. Respublika va mahalliy byudjetlarning daromadlari va xarajatlari:</w:t>
            </w:r>
            <w:r>
              <w:rPr>
                <w:rFonts w:ascii="Arial" w:hAnsi="Arial" w:cs="Arial" w:eastAsia="Arial"/>
                <w:b w:val="0"/>
                <w:sz w:val="28"/>
              </w:rPr>
              <w:t xml:space="preserve"> Respublika va mahalliy byudjetlarning daromadlari va xarajatlarini amaliy hisoblash.</w:t>
            </w:r>
          </w:p>
          <w:p>
            <w:pPr>
              <w:spacing w:before="0" w:after="0" w:line="240" w:lineRule="auto"/>
              <w:jc w:val="both"/>
            </w:pPr>
            <w:r>
              <w:rPr>
                <w:rFonts w:ascii="Arial" w:hAnsi="Arial" w:cs="Arial" w:eastAsia="Arial"/>
                <w:b/>
                <w:sz w:val="28"/>
              </w:rPr>
              <w:t>P6. Davlat krediti va qarzini boshqarish masalalari:</w:t>
            </w:r>
            <w:r>
              <w:rPr>
                <w:rFonts w:ascii="Arial" w:hAnsi="Arial" w:cs="Arial" w:eastAsia="Arial"/>
                <w:b w:val="0"/>
                <w:sz w:val="28"/>
              </w:rPr>
              <w:t xml:space="preserve"> Keys-stadilar yordamida davlat krediti va qarzini boshqarishni amaliy tahlil qilish.</w:t>
            </w:r>
          </w:p>
          <w:p>
            <w:pPr>
              <w:spacing w:before="0" w:after="0" w:line="240" w:lineRule="auto"/>
              <w:jc w:val="both"/>
            </w:pPr>
            <w:r>
              <w:rPr>
                <w:rFonts w:ascii="Arial" w:hAnsi="Arial" w:cs="Arial" w:eastAsia="Arial"/>
                <w:b/>
                <w:sz w:val="28"/>
              </w:rPr>
              <w:t>P7. Byudjetdan tashqari davlat maqsadli jamg‘armalarining ijtimoiy-iqtisodiy rivojlanishdagi roli:</w:t>
            </w:r>
            <w:r>
              <w:rPr>
                <w:rFonts w:ascii="Arial" w:hAnsi="Arial" w:cs="Arial" w:eastAsia="Arial"/>
                <w:b w:val="0"/>
                <w:sz w:val="28"/>
              </w:rPr>
              <w:t xml:space="preserve"> Byudjetdan tashqari davlat maqsadli jamg‘armalarining roli va ulardan foydalanishni amaliy baholash.</w:t>
            </w:r>
          </w:p>
          <w:p>
            <w:pPr>
              <w:spacing w:before="0" w:after="0" w:line="240" w:lineRule="auto"/>
              <w:jc w:val="both"/>
            </w:pPr>
            <w:r>
              <w:rPr>
                <w:rFonts w:ascii="Arial" w:hAnsi="Arial" w:cs="Arial" w:eastAsia="Arial"/>
                <w:b/>
                <w:sz w:val="28"/>
              </w:rPr>
              <w:t>P8. Pensiya jamg‘armasi va undan samarali foydalanish yo‘llari:</w:t>
            </w:r>
            <w:r>
              <w:rPr>
                <w:rFonts w:ascii="Arial" w:hAnsi="Arial" w:cs="Arial" w:eastAsia="Arial"/>
                <w:b w:val="0"/>
                <w:sz w:val="28"/>
              </w:rPr>
              <w:t xml:space="preserve"> Pensiya jamg‘armasining daromadlari, xarajatlari va undan samarali foydalanishni amaliy tahlil qilish.</w:t>
            </w:r>
          </w:p>
          <w:p>
            <w:pPr>
              <w:spacing w:before="0" w:after="0" w:line="240" w:lineRule="auto"/>
              <w:jc w:val="both"/>
            </w:pPr>
            <w:r>
              <w:rPr>
                <w:rFonts w:ascii="Arial" w:hAnsi="Arial" w:cs="Arial" w:eastAsia="Arial"/>
                <w:b/>
                <w:sz w:val="28"/>
              </w:rPr>
              <w:t>P9. Bandlikka ko‘maklashish davlat jamg‘armasining daromadlari va xarajatlari:</w:t>
            </w:r>
            <w:r>
              <w:rPr>
                <w:rFonts w:ascii="Arial" w:hAnsi="Arial" w:cs="Arial" w:eastAsia="Arial"/>
                <w:b w:val="0"/>
                <w:sz w:val="28"/>
              </w:rPr>
              <w:t xml:space="preserve"> Bandlikka ko‘maklashish davlat jamg‘armasining daromadlari va xarajatlarini amaliy o‘rganish.</w:t>
            </w:r>
          </w:p>
          <w:p>
            <w:pPr>
              <w:spacing w:before="0" w:after="0" w:line="240" w:lineRule="auto"/>
              <w:jc w:val="both"/>
            </w:pPr>
            <w:r>
              <w:rPr>
                <w:rFonts w:ascii="Arial" w:hAnsi="Arial" w:cs="Arial" w:eastAsia="Arial"/>
                <w:b/>
                <w:sz w:val="28"/>
              </w:rPr>
              <w:t>P10. Boshqa byudjetdan tashqari davlat maqsadli jamg‘armalarining daromadlari va xarajatlari:</w:t>
            </w:r>
            <w:r>
              <w:rPr>
                <w:rFonts w:ascii="Arial" w:hAnsi="Arial" w:cs="Arial" w:eastAsia="Arial"/>
                <w:b w:val="0"/>
                <w:sz w:val="28"/>
              </w:rPr>
              <w:t xml:space="preserve"> Boshqa byudjetdan tashqari davlat maqsadli jamg‘armalarining daromadlari va xarajatlarini amaliy tahlil qilish.</w:t>
            </w:r>
          </w:p>
          <w:p>
            <w:pPr>
              <w:spacing w:before="0" w:after="0" w:line="240" w:lineRule="auto"/>
              <w:jc w:val="both"/>
            </w:pPr>
            <w:r>
              <w:rPr>
                <w:rFonts w:ascii="Arial" w:hAnsi="Arial" w:cs="Arial" w:eastAsia="Arial"/>
                <w:b/>
                <w:sz w:val="28"/>
              </w:rPr>
              <w:t>P11. O‘zbekiston Respublikasi Tiklanish va taraqqiyot jamg‘armasining daromadlari va xarajatlari:</w:t>
            </w:r>
            <w:r>
              <w:rPr>
                <w:rFonts w:ascii="Arial" w:hAnsi="Arial" w:cs="Arial" w:eastAsia="Arial"/>
                <w:b w:val="0"/>
                <w:sz w:val="28"/>
              </w:rPr>
              <w:t xml:space="preserve"> Tiklanish va taraqqiyot jamg‘armasining daromadlari va xarajatlarini amaliy tahlil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Davlat moliyasini boshqarishning zamonaviy vazifalari va muammolari:</w:t>
            </w:r>
            <w:r>
              <w:rPr>
                <w:rFonts w:ascii="Arial" w:hAnsi="Arial" w:cs="Arial" w:eastAsia="Arial"/>
                <w:b w:val="0"/>
                <w:sz w:val="28"/>
              </w:rPr>
              <w:t xml:space="preserve"> Davlat moliyasini boshqarishning zamonaviy vazifalari va muammolarini mustaqil o‘rganish.</w:t>
            </w:r>
          </w:p>
          <w:p>
            <w:pPr>
              <w:spacing w:before="0" w:after="0" w:line="240" w:lineRule="auto"/>
              <w:jc w:val="both"/>
            </w:pPr>
            <w:r>
              <w:rPr>
                <w:rFonts w:ascii="Arial" w:hAnsi="Arial" w:cs="Arial" w:eastAsia="Arial"/>
                <w:b/>
                <w:sz w:val="28"/>
              </w:rPr>
              <w:t>SA2. Davlat moliya organlarining davlat moliyasini boshqarishdagi roli:</w:t>
            </w:r>
            <w:r>
              <w:rPr>
                <w:rFonts w:ascii="Arial" w:hAnsi="Arial" w:cs="Arial" w:eastAsia="Arial"/>
                <w:b w:val="0"/>
                <w:sz w:val="28"/>
              </w:rPr>
              <w:t xml:space="preserve"> Davlat moliya organlarining davlat moliyasini boshqarishdagi rolini mustaqil ko‘rib chiqish.</w:t>
            </w:r>
          </w:p>
          <w:p>
            <w:pPr>
              <w:spacing w:before="0" w:after="0" w:line="240" w:lineRule="auto"/>
              <w:jc w:val="both"/>
            </w:pPr>
            <w:r>
              <w:rPr>
                <w:rFonts w:ascii="Arial" w:hAnsi="Arial" w:cs="Arial" w:eastAsia="Arial"/>
                <w:b/>
                <w:sz w:val="28"/>
              </w:rPr>
              <w:t>SA3. Moliya tizimini shakllantirishning uslubiy va tashkiliy jarayonlari:</w:t>
            </w:r>
            <w:r>
              <w:rPr>
                <w:rFonts w:ascii="Arial" w:hAnsi="Arial" w:cs="Arial" w:eastAsia="Arial"/>
                <w:b w:val="0"/>
                <w:sz w:val="28"/>
              </w:rPr>
              <w:t xml:space="preserve"> Moliya tizimini shakllantirishning uslubiy va tashkiliy jarayonlarini o‘rganish.</w:t>
            </w:r>
          </w:p>
          <w:p>
            <w:pPr>
              <w:spacing w:before="0" w:after="0" w:line="240" w:lineRule="auto"/>
              <w:jc w:val="both"/>
            </w:pPr>
            <w:r>
              <w:rPr>
                <w:rFonts w:ascii="Arial" w:hAnsi="Arial" w:cs="Arial" w:eastAsia="Arial"/>
                <w:b/>
                <w:sz w:val="28"/>
              </w:rPr>
              <w:t>SA4. Moliya institutlari: nazariyasi, metodologiyasi va rivojlanish qonuniyatlari:</w:t>
            </w:r>
            <w:r>
              <w:rPr>
                <w:rFonts w:ascii="Arial" w:hAnsi="Arial" w:cs="Arial" w:eastAsia="Arial"/>
                <w:b w:val="0"/>
                <w:sz w:val="28"/>
              </w:rPr>
              <w:t xml:space="preserve"> Moliya institutlarini nazariya, metodologiya va rivojlanish qonuniyatlari nuqtai nazaridan tahlil qilish.</w:t>
            </w:r>
          </w:p>
          <w:p>
            <w:pPr>
              <w:spacing w:before="0" w:after="0" w:line="240" w:lineRule="auto"/>
              <w:jc w:val="both"/>
            </w:pPr>
            <w:r>
              <w:rPr>
                <w:rFonts w:ascii="Arial" w:hAnsi="Arial" w:cs="Arial" w:eastAsia="Arial"/>
                <w:b/>
                <w:sz w:val="28"/>
              </w:rPr>
              <w:t>SA5. Davlat moliyasi va ijtimoiy siyosatning asosiy yo‘nalishlari:</w:t>
            </w:r>
            <w:r>
              <w:rPr>
                <w:rFonts w:ascii="Arial" w:hAnsi="Arial" w:cs="Arial" w:eastAsia="Arial"/>
                <w:b w:val="0"/>
                <w:sz w:val="28"/>
              </w:rPr>
              <w:t xml:space="preserve"> Davlat moliyasi va ijtimoiy siyosatning asosiy yo‘nalishlarini o‘rganish.</w:t>
            </w:r>
          </w:p>
          <w:p>
            <w:pPr>
              <w:spacing w:before="0" w:after="0" w:line="240" w:lineRule="auto"/>
              <w:jc w:val="both"/>
            </w:pPr>
            <w:r>
              <w:rPr>
                <w:rFonts w:ascii="Arial" w:hAnsi="Arial" w:cs="Arial" w:eastAsia="Arial"/>
                <w:b/>
                <w:sz w:val="28"/>
              </w:rPr>
              <w:t>SA6. Byudjet jarayonini optimallashtirish: byudjet tizimi va byudjetdan tashqari jamg‘armalar daromadlari va xarajatlarini boshqarish tizimini takomillashtirish:</w:t>
            </w:r>
            <w:r>
              <w:rPr>
                <w:rFonts w:ascii="Arial" w:hAnsi="Arial" w:cs="Arial" w:eastAsia="Arial"/>
                <w:b w:val="0"/>
                <w:sz w:val="28"/>
              </w:rPr>
              <w:t xml:space="preserve"> Byudjet jarayonini optimallashtirish hamda byudjet va byudjetdan tashqari daromad va xarajatlarni boshqarishni takomillashtirishni mustaqil o‘rganish.</w:t>
            </w:r>
          </w:p>
          <w:p>
            <w:pPr>
              <w:spacing w:before="0" w:after="0" w:line="240" w:lineRule="auto"/>
              <w:jc w:val="both"/>
            </w:pPr>
            <w:r>
              <w:rPr>
                <w:rFonts w:ascii="Arial" w:hAnsi="Arial" w:cs="Arial" w:eastAsia="Arial"/>
                <w:b/>
                <w:sz w:val="28"/>
              </w:rPr>
              <w:t>SA7. Soliq siyosatining ustuvor yo‘nalishlari va konseptual asoslari hamda O‘zbekiston zamonaviy soliq tizimini isloh qilishning asosiy yo‘nalishlari:</w:t>
            </w:r>
            <w:r>
              <w:rPr>
                <w:rFonts w:ascii="Arial" w:hAnsi="Arial" w:cs="Arial" w:eastAsia="Arial"/>
                <w:b w:val="0"/>
                <w:sz w:val="28"/>
              </w:rPr>
              <w:t xml:space="preserve"> Soliq siyosatining ustuvor yo‘nalishlari va konseptual asoslari hamda O‘zbekiston soliq tizimini isloh qilishni ko‘rib chiqish.</w:t>
            </w:r>
          </w:p>
          <w:p>
            <w:pPr>
              <w:spacing w:before="0" w:after="0" w:line="240" w:lineRule="auto"/>
              <w:jc w:val="both"/>
            </w:pPr>
            <w:r>
              <w:rPr>
                <w:rFonts w:ascii="Arial" w:hAnsi="Arial" w:cs="Arial" w:eastAsia="Arial"/>
                <w:b/>
                <w:sz w:val="28"/>
              </w:rPr>
              <w:t>SA8. Davlat moliyasi tushunchasi va tizimli tahlili:</w:t>
            </w:r>
            <w:r>
              <w:rPr>
                <w:rFonts w:ascii="Arial" w:hAnsi="Arial" w:cs="Arial" w:eastAsia="Arial"/>
                <w:b w:val="0"/>
                <w:sz w:val="28"/>
              </w:rPr>
              <w:t xml:space="preserve"> Davlat moliyasi tushunchasi va uning tizimli tahlilini o‘rganish.</w:t>
            </w:r>
          </w:p>
          <w:p>
            <w:pPr>
              <w:spacing w:before="0" w:after="0" w:line="240" w:lineRule="auto"/>
              <w:jc w:val="both"/>
            </w:pPr>
            <w:r>
              <w:rPr>
                <w:rFonts w:ascii="Arial" w:hAnsi="Arial" w:cs="Arial" w:eastAsia="Arial"/>
                <w:b/>
                <w:sz w:val="28"/>
              </w:rPr>
              <w:t>SA9. Bozor iqtisodiyotida davlatning fiskal (byudjet-soliq) siyosati:</w:t>
            </w:r>
            <w:r>
              <w:rPr>
                <w:rFonts w:ascii="Arial" w:hAnsi="Arial" w:cs="Arial" w:eastAsia="Arial"/>
                <w:b w:val="0"/>
                <w:sz w:val="28"/>
              </w:rPr>
              <w:t xml:space="preserve"> Bozor iqtisodiyotida davlatning fiskal (byudjet-soliq) siyosatini tahlil qilish.</w:t>
            </w:r>
          </w:p>
          <w:p>
            <w:pPr>
              <w:spacing w:before="0" w:after="0" w:line="240" w:lineRule="auto"/>
              <w:jc w:val="both"/>
            </w:pPr>
            <w:r>
              <w:rPr>
                <w:rFonts w:ascii="Arial" w:hAnsi="Arial" w:cs="Arial" w:eastAsia="Arial"/>
                <w:b/>
                <w:sz w:val="28"/>
              </w:rPr>
              <w:t>SA10. Davlat byudjeti daromadlarining uzluksizligini ta’minlash masalalari:</w:t>
            </w:r>
            <w:r>
              <w:rPr>
                <w:rFonts w:ascii="Arial" w:hAnsi="Arial" w:cs="Arial" w:eastAsia="Arial"/>
                <w:b w:val="0"/>
                <w:sz w:val="28"/>
              </w:rPr>
              <w:t xml:space="preserve"> Davlat byudjeti daromadlarining uzluksizligini ta’minlash masalalarini mustaqil o‘rganish.</w:t>
            </w:r>
          </w:p>
          <w:p>
            <w:pPr>
              <w:spacing w:before="0" w:after="0" w:line="240" w:lineRule="auto"/>
              <w:jc w:val="both"/>
            </w:pPr>
            <w:r>
              <w:rPr>
                <w:rFonts w:ascii="Arial" w:hAnsi="Arial" w:cs="Arial" w:eastAsia="Arial"/>
                <w:b/>
                <w:sz w:val="28"/>
              </w:rPr>
              <w:t>SA11. Davlat maqsadli jamg‘armalarining moliyaviy resurslaridan samarali foydalanish masalalari:</w:t>
            </w:r>
            <w:r>
              <w:rPr>
                <w:rFonts w:ascii="Arial" w:hAnsi="Arial" w:cs="Arial" w:eastAsia="Arial"/>
                <w:b w:val="0"/>
                <w:sz w:val="28"/>
              </w:rPr>
              <w:t xml:space="preserve"> Davlat maqsadli jamg‘armalarining moliyaviy resurslaridan samarali foydalanishni o‘rganish.</w:t>
            </w:r>
          </w:p>
          <w:p>
            <w:pPr>
              <w:spacing w:before="0" w:after="0" w:line="240" w:lineRule="auto"/>
              <w:jc w:val="both"/>
            </w:pPr>
            <w:r>
              <w:rPr>
                <w:rFonts w:ascii="Arial" w:hAnsi="Arial" w:cs="Arial" w:eastAsia="Arial"/>
                <w:b/>
                <w:sz w:val="28"/>
              </w:rPr>
              <w:t>SA12. Pensiya tizimini isloh qilish bo‘yicha jahon tajribasi va undan O‘zbekistonda foydalanish imkoniyatlari:</w:t>
            </w:r>
            <w:r>
              <w:rPr>
                <w:rFonts w:ascii="Arial" w:hAnsi="Arial" w:cs="Arial" w:eastAsia="Arial"/>
                <w:b w:val="0"/>
                <w:sz w:val="28"/>
              </w:rPr>
              <w:t xml:space="preserve"> Pensiya tizimini isloh qilish bo‘yicha jahon tajribasi va uni O‘zbekistonda qo‘llashni qiyosiy o‘rganish.</w:t>
            </w:r>
          </w:p>
          <w:p>
            <w:pPr>
              <w:spacing w:before="0" w:after="0" w:line="240" w:lineRule="auto"/>
              <w:jc w:val="both"/>
            </w:pPr>
            <w:r>
              <w:rPr>
                <w:rFonts w:ascii="Arial" w:hAnsi="Arial" w:cs="Arial" w:eastAsia="Arial"/>
                <w:b/>
                <w:sz w:val="28"/>
              </w:rPr>
              <w:t>SA13. Davlat byudjeti daromadlarini prognozlashni takomillashtirish:</w:t>
            </w:r>
            <w:r>
              <w:rPr>
                <w:rFonts w:ascii="Arial" w:hAnsi="Arial" w:cs="Arial" w:eastAsia="Arial"/>
                <w:b w:val="0"/>
                <w:sz w:val="28"/>
              </w:rPr>
              <w:t xml:space="preserve"> Davlat byudjeti daromadlarini prognozlashni takomillashtirishni mustaqil o‘rganish.</w:t>
            </w:r>
          </w:p>
          <w:p>
            <w:pPr>
              <w:spacing w:before="0" w:after="0" w:line="240" w:lineRule="auto"/>
              <w:jc w:val="both"/>
            </w:pPr>
            <w:r>
              <w:rPr>
                <w:rFonts w:ascii="Arial" w:hAnsi="Arial" w:cs="Arial" w:eastAsia="Arial"/>
                <w:b/>
                <w:sz w:val="28"/>
              </w:rPr>
              <w:t>SA14. Iqtisodiyotni modernizatsiya qilish sharoitida investitsiya jarayonlarini moliyalashtirish samaradorligini oshirish yo‘nalishlari:</w:t>
            </w:r>
            <w:r>
              <w:rPr>
                <w:rFonts w:ascii="Arial" w:hAnsi="Arial" w:cs="Arial" w:eastAsia="Arial"/>
                <w:b w:val="0"/>
                <w:sz w:val="28"/>
              </w:rPr>
              <w:t xml:space="preserve"> Iqtisodiyotni modernizatsiya qilish sharoitida investitsiya jarayonlarini moliyalashtirish samaradorligini oshirish yo‘nalishlarini o‘rganish.</w:t>
            </w:r>
          </w:p>
          <w:p>
            <w:pPr>
              <w:spacing w:before="0" w:after="0" w:line="240" w:lineRule="auto"/>
              <w:jc w:val="both"/>
            </w:pPr>
            <w:r>
              <w:rPr>
                <w:rFonts w:ascii="Arial" w:hAnsi="Arial" w:cs="Arial" w:eastAsia="Arial"/>
                <w:b/>
                <w:sz w:val="28"/>
              </w:rPr>
              <w:t>SA15. Mahalliy byudjet xarajatlarining samarali ijro etilishini ta’minlash yo‘llari:</w:t>
            </w:r>
            <w:r>
              <w:rPr>
                <w:rFonts w:ascii="Arial" w:hAnsi="Arial" w:cs="Arial" w:eastAsia="Arial"/>
                <w:b w:val="0"/>
                <w:sz w:val="28"/>
              </w:rPr>
              <w:t xml:space="preserve"> Mahalliy byudjet xarajatlarining samarali ijro etilishini ta’minlash yo‘llarini ko‘rib chiqish.</w:t>
            </w:r>
          </w:p>
          <w:p>
            <w:pPr>
              <w:spacing w:before="0" w:after="0" w:line="240" w:lineRule="auto"/>
              <w:jc w:val="both"/>
            </w:pPr>
            <w:r>
              <w:rPr>
                <w:rFonts w:ascii="Arial" w:hAnsi="Arial" w:cs="Arial" w:eastAsia="Arial"/>
                <w:b/>
                <w:sz w:val="28"/>
              </w:rPr>
              <w:t>SA16. Davlat byudjeti daromadlarini mustahkamlashda fiskal (byudjet-soliq) siyosatning roli:</w:t>
            </w:r>
            <w:r>
              <w:rPr>
                <w:rFonts w:ascii="Arial" w:hAnsi="Arial" w:cs="Arial" w:eastAsia="Arial"/>
                <w:b w:val="0"/>
                <w:sz w:val="28"/>
              </w:rPr>
              <w:t xml:space="preserve"> Davlat byudjeti daromadlarini mustahkamlashda fiskal (byudjet-soliq) siyosatning rolini tahlil qilish.</w:t>
            </w:r>
          </w:p>
          <w:p>
            <w:pPr>
              <w:spacing w:before="0" w:after="0" w:line="240" w:lineRule="auto"/>
              <w:jc w:val="both"/>
            </w:pPr>
            <w:r>
              <w:rPr>
                <w:rFonts w:ascii="Arial" w:hAnsi="Arial" w:cs="Arial" w:eastAsia="Arial"/>
                <w:b/>
                <w:sz w:val="28"/>
              </w:rPr>
              <w:t>SA17. Davlat maqsadli jamg‘armalari faoliyatini samarali tashkil etish va boshqarish masalalari:</w:t>
            </w:r>
            <w:r>
              <w:rPr>
                <w:rFonts w:ascii="Arial" w:hAnsi="Arial" w:cs="Arial" w:eastAsia="Arial"/>
                <w:b w:val="0"/>
                <w:sz w:val="28"/>
              </w:rPr>
              <w:t xml:space="preserve"> Davlat maqsadli jamg‘armalari faoliyatini samarali tashkil etish va boshqarishni o‘rganish.</w:t>
            </w:r>
          </w:p>
          <w:p>
            <w:pPr>
              <w:spacing w:before="0" w:after="0" w:line="240" w:lineRule="auto"/>
              <w:jc w:val="both"/>
            </w:pPr>
            <w:r>
              <w:rPr>
                <w:rFonts w:ascii="Arial" w:hAnsi="Arial" w:cs="Arial" w:eastAsia="Arial"/>
                <w:b/>
                <w:sz w:val="28"/>
              </w:rPr>
              <w:t>SA18. Byudjetdan tashqari Pensiya jamg‘armasi daromadlarini shakllantirish mexanizmini takomillashtirish:</w:t>
            </w:r>
            <w:r>
              <w:rPr>
                <w:rFonts w:ascii="Arial" w:hAnsi="Arial" w:cs="Arial" w:eastAsia="Arial"/>
                <w:b w:val="0"/>
                <w:sz w:val="28"/>
              </w:rPr>
              <w:t xml:space="preserve"> Byudjetdan tashqari Pensiya jamg‘armasi daromadlarini shakllantirish mexanizmini takomillashtirishni mustaqil o‘rganish.</w:t>
            </w:r>
          </w:p>
          <w:p>
            <w:pPr>
              <w:spacing w:before="0" w:after="0" w:line="240" w:lineRule="auto"/>
              <w:jc w:val="both"/>
            </w:pPr>
            <w:r>
              <w:rPr>
                <w:rFonts w:ascii="Arial" w:hAnsi="Arial" w:cs="Arial" w:eastAsia="Arial"/>
                <w:b/>
                <w:sz w:val="28"/>
              </w:rPr>
              <w:t>SA19. Mahalliy byudjetlarni shakllantirish va ijro etishda moliyaviy nazoratni takomillashtirish:</w:t>
            </w:r>
            <w:r>
              <w:rPr>
                <w:rFonts w:ascii="Arial" w:hAnsi="Arial" w:cs="Arial" w:eastAsia="Arial"/>
                <w:b w:val="0"/>
                <w:sz w:val="28"/>
              </w:rPr>
              <w:t xml:space="preserve"> Mahalliy byudjetlarni shakllantirish va ijro etishda moliyaviy nazoratni takomillashtirishni ko‘rib chiqish.</w:t>
            </w:r>
          </w:p>
          <w:p>
            <w:pPr>
              <w:spacing w:before="0" w:after="0" w:line="240" w:lineRule="auto"/>
              <w:jc w:val="both"/>
            </w:pPr>
            <w:r>
              <w:rPr>
                <w:rFonts w:ascii="Arial" w:hAnsi="Arial" w:cs="Arial" w:eastAsia="Arial"/>
                <w:b/>
                <w:sz w:val="28"/>
              </w:rPr>
              <w:t>SA20. Iqtisodiyotni liberallashtirish sharoitida davlat moliyaviy nazoratini takomillashtirish yo‘llari:</w:t>
            </w:r>
            <w:r>
              <w:rPr>
                <w:rFonts w:ascii="Arial" w:hAnsi="Arial" w:cs="Arial" w:eastAsia="Arial"/>
                <w:b w:val="0"/>
                <w:sz w:val="28"/>
              </w:rPr>
              <w:t xml:space="preserve"> Iqtisodiyotni liberallashtirish sharoitida davlat moliyaviy nazoratini takomillashtirish yo‘llarini o‘rganish.</w:t>
            </w:r>
          </w:p>
          <w:p>
            <w:pPr>
              <w:spacing w:before="0" w:after="0" w:line="240" w:lineRule="auto"/>
              <w:jc w:val="both"/>
            </w:pPr>
            <w:r>
              <w:rPr>
                <w:rFonts w:ascii="Arial" w:hAnsi="Arial" w:cs="Arial" w:eastAsia="Arial"/>
                <w:b/>
                <w:sz w:val="28"/>
              </w:rPr>
              <w:t>SA21. Kichik biznes va xususiy tadbirkorlik subyektlarining investitsiya loyihalarini moliyalashtirish masalalari:</w:t>
            </w:r>
            <w:r>
              <w:rPr>
                <w:rFonts w:ascii="Arial" w:hAnsi="Arial" w:cs="Arial" w:eastAsia="Arial"/>
                <w:b w:val="0"/>
                <w:sz w:val="28"/>
              </w:rPr>
              <w:t xml:space="preserve"> Kichik biznes va xususiy tadbirkorlik investitsiya loyihalarini moliyalashtirish masalalarini tahlil qilish.</w:t>
            </w:r>
          </w:p>
          <w:p>
            <w:pPr>
              <w:spacing w:before="0" w:after="0" w:line="240" w:lineRule="auto"/>
              <w:jc w:val="both"/>
            </w:pPr>
            <w:r>
              <w:rPr>
                <w:rFonts w:ascii="Arial" w:hAnsi="Arial" w:cs="Arial" w:eastAsia="Arial"/>
                <w:b/>
                <w:sz w:val="28"/>
              </w:rPr>
              <w:t>SA22. Davlat qarzini samarali boshqarish davlat moliyasi barqarorligini ta’minlashning asosiy omili sifatida:</w:t>
            </w:r>
            <w:r>
              <w:rPr>
                <w:rFonts w:ascii="Arial" w:hAnsi="Arial" w:cs="Arial" w:eastAsia="Arial"/>
                <w:b w:val="0"/>
                <w:sz w:val="28"/>
              </w:rPr>
              <w:t xml:space="preserve"> Davlat qarzini samarali boshqarishni davlat moliyasi barqarorligini ta’minlash omili sifatida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Barqaror moliya (BAM1205), Boshqaruv moliyasi (BOM1105), Moliyaviy risklarni boshqarish (MROB1205)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davlat moliyasini boshqarish va tartibga solish, iqtisodiyotni davlat tomonidan tartibga solish, davlat korxonalari moliyasi, O‘zbekistonda byudjet tuzilishi va jarayoni, respublika va mahalliy byudjetlarning daromadlari va xarajatlari, davlat krediti va qarzi hamda byudjetdan tashqari davlat maqsadli jamg‘armalarini qamrab oladi. 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Bauyetdinov M.J. (2024). Davlat moliyasi: darslik. T.: «ILM-MA’RIFAT», 388 b.</w:t>
            </w:r>
          </w:p>
          <w:p>
            <w:pPr>
              <w:spacing w:before="0" w:after="0" w:line="240" w:lineRule="auto"/>
              <w:jc w:val="both"/>
            </w:pPr>
            <w:r>
              <w:rPr>
                <w:rFonts w:ascii="Arial" w:hAnsi="Arial" w:cs="Arial" w:eastAsia="Arial"/>
                <w:b w:val="0"/>
                <w:sz w:val="28"/>
              </w:rPr>
              <w:t>2. Caravello V. (2021). Public Finance: Business and Management. ISBN 978-1-9846-5782-4.</w:t>
            </w:r>
          </w:p>
          <w:p>
            <w:pPr>
              <w:spacing w:before="0" w:after="0" w:line="240" w:lineRule="auto"/>
              <w:jc w:val="both"/>
            </w:pPr>
            <w:r>
              <w:rPr>
                <w:rFonts w:ascii="Arial" w:hAnsi="Arial" w:cs="Arial" w:eastAsia="Arial"/>
                <w:b w:val="0"/>
                <w:sz w:val="28"/>
              </w:rPr>
              <w:t>3. Исакова Н.Ю., Долгих Ю.А., Лачихина А.Г. (2019). Финансы и финансовая система государства: учеб. пособие. 2-е изд., перераб. и доп. Екатеринбург: Изд-во Урал. ун-та, 124 с.</w:t>
            </w:r>
          </w:p>
          <w:p>
            <w:pPr>
              <w:spacing w:before="0" w:after="0" w:line="240" w:lineRule="auto"/>
              <w:jc w:val="both"/>
            </w:pPr>
            <w:r>
              <w:rPr>
                <w:rFonts w:ascii="Arial" w:hAnsi="Arial" w:cs="Arial" w:eastAsia="Arial"/>
                <w:b w:val="0"/>
                <w:sz w:val="28"/>
              </w:rPr>
              <w:t>4. Таскаева Н.Н., Васильева Е.Ю. (2020). Управление финансами в государственном и муниципальном секторе: учеб.-метод. пособие. М.: Изд-во МИСИ – МГСУ.</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Maxmudov Omon To‘xtayevich,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