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MOLIYAVIY XAVFSIZLIK</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MH405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VII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“Moliyaviy xavfsizlik” fanining maqsadi talabalarda moliyaviy xavfsizlik sohasidagi nazariy va amaliy bilimlar hamda asosiy kompetensiyalarni rivojlantirishdan iborat. Fan moliyaviy xavfsizlikning mohiyati va ahamiyatini o‘rganish, amaliy muammolarni tahlil qilish va ularni hal etish yo‘llarini aniqlash hamda uning makro va mikro jihatlari bo‘yicha ilmiy dunyoqarashni shakllantirishga qaratilgan. Dastur mamlakatning moliyaviy xavfsizligini ta’minlashning ijtimoiy-iqtisodiy mezonlarini, pul tizimi xavfsizligining umumiy moliyaviy barqarorlikdagi o‘rnini, korporativ sektor va boshqa xo‘jalik yurituvchi subyektlarning moliyaviy xavfsizligini hamda tashqi iqtisodiy faoliyatda moliyaviy xavfsizlikning tashkiliy-iqtisodiy asoslarini qamrab oladi.</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Moliyaviy xavfsizlik darajalarining o‘ziga xos xususiyatlarini tushuntirib bera oladi;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Mamlakat, hudud, xo‘jalik yurituvchi subyektlar va jismoniy shaxslarning moliyaviy xavfsizlik ko‘rsatkichlarini tahlil qila oladi;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Budjet-soliq tizimi, banklar va tashqi iqtisodiy faoliyatning moliyaviy xavfsizligini tavsiflovchi ko‘rsatkichlarni biladi va baholay oladi.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Xo‘jalik yurituvchi subyektlarning moliyaviy xavfsizligiga ta’sir etuvchi omillarni tahlil qila oladi hamda ularni bartaraf etish va barqaror faoliyatni ta’minlashga qaratilgan tavsiyalar ishlab chiqa oladi;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Pul tizimidagi moliyaviy xavfsizlik holatini tahlil qiladi va uning ta’sirini tushunadi.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 tashqi iqtisodiy faoliyatning moliyaviy xavfsizligini tavsiflovchi …, uni ta’minlash sohasida tajribaga ega;</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Jinoiy yo‘l bilan olingan daromadlarni legallashtirishga qarshi kurashish sohasidagi milliy va xalqaro me’yoriy-huquqiy bazani biladi.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Moliyaviy xavfsizlikning nazariy asoslari:</w:t>
            </w:r>
            <w:r>
              <w:rPr>
                <w:rFonts w:ascii="Arial" w:hAnsi="Arial" w:cs="Arial" w:eastAsia="Arial"/>
                <w:b w:val="0"/>
                <w:sz w:val="28"/>
              </w:rPr>
              <w:t xml:space="preserve"> Moliyaviy xavfsizlikning asosiy nazariy tushunchalari, ta’riflari va turli darajalardagi (davlat, hudud, korxona, shaxs) ahamiyati o‘rganiladi.</w:t>
            </w:r>
          </w:p>
          <w:p>
            <w:pPr>
              <w:spacing w:before="0" w:after="0" w:line="240" w:lineRule="auto"/>
              <w:jc w:val="both"/>
            </w:pPr>
            <w:r>
              <w:rPr>
                <w:rFonts w:ascii="Arial" w:hAnsi="Arial" w:cs="Arial" w:eastAsia="Arial"/>
                <w:b/>
                <w:sz w:val="28"/>
              </w:rPr>
              <w:t>L2. Moliyaviy xavfsizlikning nazariy asoslari:</w:t>
            </w:r>
            <w:r>
              <w:rPr>
                <w:rFonts w:ascii="Arial" w:hAnsi="Arial" w:cs="Arial" w:eastAsia="Arial"/>
                <w:b w:val="0"/>
                <w:sz w:val="28"/>
              </w:rPr>
              <w:t xml:space="preserve"> Zamonaviy iqtisodiyotda moliyaviy xavfsizlik nazariyasining asosiy yondashuvlari, maktablari va evolyutsiyasi ko‘rib chiqiladi.</w:t>
            </w:r>
          </w:p>
          <w:p>
            <w:pPr>
              <w:spacing w:before="0" w:after="0" w:line="240" w:lineRule="auto"/>
              <w:jc w:val="both"/>
            </w:pPr>
            <w:r>
              <w:rPr>
                <w:rFonts w:ascii="Arial" w:hAnsi="Arial" w:cs="Arial" w:eastAsia="Arial"/>
                <w:b/>
                <w:sz w:val="28"/>
              </w:rPr>
              <w:t>L3. Mamlakat moliyaviy xavfsizligini ta’minlash mezonlari va ko‘rsatkichlari:</w:t>
            </w:r>
            <w:r>
              <w:rPr>
                <w:rFonts w:ascii="Arial" w:hAnsi="Arial" w:cs="Arial" w:eastAsia="Arial"/>
                <w:b w:val="0"/>
                <w:sz w:val="28"/>
              </w:rPr>
              <w:t xml:space="preserve"> Milliy moliyaviy barqarorlikni baholashda qo‘llaniladigan asosiy makroiqtisodiy ko‘rsatkichlar, chegaraviy qiymatlar va mezonlar tahlil qilinadi.</w:t>
            </w:r>
          </w:p>
          <w:p>
            <w:pPr>
              <w:spacing w:before="0" w:after="0" w:line="240" w:lineRule="auto"/>
              <w:jc w:val="both"/>
            </w:pPr>
            <w:r>
              <w:rPr>
                <w:rFonts w:ascii="Arial" w:hAnsi="Arial" w:cs="Arial" w:eastAsia="Arial"/>
                <w:b/>
                <w:sz w:val="28"/>
              </w:rPr>
              <w:t>L4. Mamlakat moliyaviy xavfsizligini ta’minlash mezonlari va ko‘rsatkichlari:</w:t>
            </w:r>
            <w:r>
              <w:rPr>
                <w:rFonts w:ascii="Arial" w:hAnsi="Arial" w:cs="Arial" w:eastAsia="Arial"/>
                <w:b w:val="0"/>
                <w:sz w:val="28"/>
              </w:rPr>
              <w:t xml:space="preserve"> Milliy darajada moliyaviy xavfsizlik tahdidlarini monitoring qilish va baholashning amaliy usullari muhokama qilinadi.</w:t>
            </w:r>
          </w:p>
          <w:p>
            <w:pPr>
              <w:spacing w:before="0" w:after="0" w:line="240" w:lineRule="auto"/>
              <w:jc w:val="both"/>
            </w:pPr>
            <w:r>
              <w:rPr>
                <w:rFonts w:ascii="Arial" w:hAnsi="Arial" w:cs="Arial" w:eastAsia="Arial"/>
                <w:b/>
                <w:sz w:val="28"/>
              </w:rPr>
              <w:t>L5. Hududlarning moliyaviy xavfsizligi:</w:t>
            </w:r>
            <w:r>
              <w:rPr>
                <w:rFonts w:ascii="Arial" w:hAnsi="Arial" w:cs="Arial" w:eastAsia="Arial"/>
                <w:b w:val="0"/>
                <w:sz w:val="28"/>
              </w:rPr>
              <w:t xml:space="preserve"> Moliyaviy xavfsizlikning hududiy jihatlari, jumladan, mahalliy budjet barqarorligi va hududlararo nomutanosibliklar o‘rganiladi.</w:t>
            </w:r>
          </w:p>
          <w:p>
            <w:pPr>
              <w:spacing w:before="0" w:after="0" w:line="240" w:lineRule="auto"/>
              <w:jc w:val="both"/>
            </w:pPr>
            <w:r>
              <w:rPr>
                <w:rFonts w:ascii="Arial" w:hAnsi="Arial" w:cs="Arial" w:eastAsia="Arial"/>
                <w:b/>
                <w:sz w:val="28"/>
              </w:rPr>
              <w:t>L6. Xo‘jalik yurituvchi subyektlarning moliyaviy xavfsizligi:</w:t>
            </w:r>
            <w:r>
              <w:rPr>
                <w:rFonts w:ascii="Arial" w:hAnsi="Arial" w:cs="Arial" w:eastAsia="Arial"/>
                <w:b w:val="0"/>
                <w:sz w:val="28"/>
              </w:rPr>
              <w:t xml:space="preserve"> Korxonalarning moliyaviy xavfsizligiga ta’sir etuvchi omillar va barqaror faoliyatni ta’minlash usullari ko‘rib chiqiladi.</w:t>
            </w:r>
          </w:p>
          <w:p>
            <w:pPr>
              <w:spacing w:before="0" w:after="0" w:line="240" w:lineRule="auto"/>
              <w:jc w:val="both"/>
            </w:pPr>
            <w:r>
              <w:rPr>
                <w:rFonts w:ascii="Arial" w:hAnsi="Arial" w:cs="Arial" w:eastAsia="Arial"/>
                <w:b/>
                <w:sz w:val="28"/>
              </w:rPr>
              <w:t>L7. Xo‘jalik yurituvchi subyektlarning moliyaviy xavfsizligi:</w:t>
            </w:r>
            <w:r>
              <w:rPr>
                <w:rFonts w:ascii="Arial" w:hAnsi="Arial" w:cs="Arial" w:eastAsia="Arial"/>
                <w:b w:val="0"/>
                <w:sz w:val="28"/>
              </w:rPr>
              <w:t xml:space="preserve"> Korporativ moliyaviy xavfsizlikka tahdid soluvchi ichki va tashqi risklar hamda ularni kamaytirish strategiyalari tahlil qilinadi.</w:t>
            </w:r>
          </w:p>
          <w:p>
            <w:pPr>
              <w:spacing w:before="0" w:after="0" w:line="240" w:lineRule="auto"/>
              <w:jc w:val="both"/>
            </w:pPr>
            <w:r>
              <w:rPr>
                <w:rFonts w:ascii="Arial" w:hAnsi="Arial" w:cs="Arial" w:eastAsia="Arial"/>
                <w:b/>
                <w:sz w:val="28"/>
              </w:rPr>
              <w:t>L8. Shaxsning moliyaviy xavfsizligi:</w:t>
            </w:r>
            <w:r>
              <w:rPr>
                <w:rFonts w:ascii="Arial" w:hAnsi="Arial" w:cs="Arial" w:eastAsia="Arial"/>
                <w:b w:val="0"/>
                <w:sz w:val="28"/>
              </w:rPr>
              <w:t xml:space="preserve"> Shaxsiy moliyaviy xavfsizlikka, jumladan, daromadni himoya qilish, jamg‘arma va jismoniy shaxslar uchun risklarni boshqarishga e’tibor qaratiladi.</w:t>
            </w:r>
          </w:p>
          <w:p>
            <w:pPr>
              <w:spacing w:before="0" w:after="0" w:line="240" w:lineRule="auto"/>
              <w:jc w:val="both"/>
            </w:pPr>
            <w:r>
              <w:rPr>
                <w:rFonts w:ascii="Arial" w:hAnsi="Arial" w:cs="Arial" w:eastAsia="Arial"/>
                <w:b/>
                <w:sz w:val="28"/>
              </w:rPr>
              <w:t>L9. Budjet-soliq tizimining moliyaviy xavfsizligi:</w:t>
            </w:r>
            <w:r>
              <w:rPr>
                <w:rFonts w:ascii="Arial" w:hAnsi="Arial" w:cs="Arial" w:eastAsia="Arial"/>
                <w:b w:val="0"/>
                <w:sz w:val="28"/>
              </w:rPr>
              <w:t xml:space="preserve"> Budjet-soliq tizimining umumiy moliyaviy xavfsizlikni ta’minlashdagi o‘rni baholanadi.</w:t>
            </w:r>
          </w:p>
          <w:p>
            <w:pPr>
              <w:spacing w:before="0" w:after="0" w:line="240" w:lineRule="auto"/>
              <w:jc w:val="both"/>
            </w:pPr>
            <w:r>
              <w:rPr>
                <w:rFonts w:ascii="Arial" w:hAnsi="Arial" w:cs="Arial" w:eastAsia="Arial"/>
                <w:b/>
                <w:sz w:val="28"/>
              </w:rPr>
              <w:t>L10. Budjet-soliq tizimining moliyaviy xavfsizligi:</w:t>
            </w:r>
            <w:r>
              <w:rPr>
                <w:rFonts w:ascii="Arial" w:hAnsi="Arial" w:cs="Arial" w:eastAsia="Arial"/>
                <w:b w:val="0"/>
                <w:sz w:val="28"/>
              </w:rPr>
              <w:t xml:space="preserve"> Budjet barqarorligiga tahdidlar va soliq tizimining barqarorligini mustahkamlash mexanizmlari muhokama qilinadi.</w:t>
            </w:r>
          </w:p>
          <w:p>
            <w:pPr>
              <w:spacing w:before="0" w:after="0" w:line="240" w:lineRule="auto"/>
              <w:jc w:val="both"/>
            </w:pPr>
            <w:r>
              <w:rPr>
                <w:rFonts w:ascii="Arial" w:hAnsi="Arial" w:cs="Arial" w:eastAsia="Arial"/>
                <w:b/>
                <w:sz w:val="28"/>
              </w:rPr>
              <w:t>L11. Pul tizimida moliyaviy xavfsizlik:</w:t>
            </w:r>
            <w:r>
              <w:rPr>
                <w:rFonts w:ascii="Arial" w:hAnsi="Arial" w:cs="Arial" w:eastAsia="Arial"/>
                <w:b w:val="0"/>
                <w:sz w:val="28"/>
              </w:rPr>
              <w:t xml:space="preserve"> Pul-kredit tizimining barqarorligi milliy moliyaviy xavfsizlikning asosi sifatida tahlil qilinadi.</w:t>
            </w:r>
          </w:p>
          <w:p>
            <w:pPr>
              <w:spacing w:before="0" w:after="0" w:line="240" w:lineRule="auto"/>
              <w:jc w:val="both"/>
            </w:pPr>
            <w:r>
              <w:rPr>
                <w:rFonts w:ascii="Arial" w:hAnsi="Arial" w:cs="Arial" w:eastAsia="Arial"/>
                <w:b/>
                <w:sz w:val="28"/>
              </w:rPr>
              <w:t>L12. Banklarning moliyaviy xavfsizligi:</w:t>
            </w:r>
            <w:r>
              <w:rPr>
                <w:rFonts w:ascii="Arial" w:hAnsi="Arial" w:cs="Arial" w:eastAsia="Arial"/>
                <w:b w:val="0"/>
                <w:sz w:val="28"/>
              </w:rPr>
              <w:t xml:space="preserve"> Bank sektori risklari, nazorat va bank tizimi barqarorligini ta’minlash choralari ko‘rib chiqiladi.</w:t>
            </w:r>
          </w:p>
          <w:p>
            <w:pPr>
              <w:spacing w:before="0" w:after="0" w:line="240" w:lineRule="auto"/>
              <w:jc w:val="both"/>
            </w:pPr>
            <w:r>
              <w:rPr>
                <w:rFonts w:ascii="Arial" w:hAnsi="Arial" w:cs="Arial" w:eastAsia="Arial"/>
                <w:b/>
                <w:sz w:val="28"/>
              </w:rPr>
              <w:t>L13. Banklarning moliyaviy xavfsizligi:</w:t>
            </w:r>
            <w:r>
              <w:rPr>
                <w:rFonts w:ascii="Arial" w:hAnsi="Arial" w:cs="Arial" w:eastAsia="Arial"/>
                <w:b w:val="0"/>
                <w:sz w:val="28"/>
              </w:rPr>
              <w:t xml:space="preserve"> Bankka xos moliyaviy risklarni baholash va boshqarishning amaliy vositalari o‘rganiladi.</w:t>
            </w:r>
          </w:p>
          <w:p>
            <w:pPr>
              <w:spacing w:before="0" w:after="0" w:line="240" w:lineRule="auto"/>
              <w:jc w:val="both"/>
            </w:pPr>
            <w:r>
              <w:rPr>
                <w:rFonts w:ascii="Arial" w:hAnsi="Arial" w:cs="Arial" w:eastAsia="Arial"/>
                <w:b/>
                <w:sz w:val="28"/>
              </w:rPr>
              <w:t>L14. Tashqi iqtisodiy faoliyatning moliyaviy xavfsizligini ta’minlash:</w:t>
            </w:r>
            <w:r>
              <w:rPr>
                <w:rFonts w:ascii="Arial" w:hAnsi="Arial" w:cs="Arial" w:eastAsia="Arial"/>
                <w:b w:val="0"/>
                <w:sz w:val="28"/>
              </w:rPr>
              <w:t xml:space="preserve"> Tashqi savdo, valyuta operatsiyalaridagi risklar va tashqi iqtisodiy aloqalarni himoya qilish strategiyalari o‘rganiladi.</w:t>
            </w:r>
          </w:p>
          <w:p>
            <w:pPr>
              <w:spacing w:before="0" w:after="0" w:line="240" w:lineRule="auto"/>
              <w:jc w:val="both"/>
            </w:pPr>
            <w:r>
              <w:rPr>
                <w:rFonts w:ascii="Arial" w:hAnsi="Arial" w:cs="Arial" w:eastAsia="Arial"/>
                <w:b/>
                <w:sz w:val="28"/>
              </w:rPr>
              <w:t>L15. Jinoiy daromadlarni legallashtirishga qarshi kurash moliyaviy xavfsizlikni ta’minlash omili sifatida:</w:t>
            </w:r>
            <w:r>
              <w:rPr>
                <w:rFonts w:ascii="Arial" w:hAnsi="Arial" w:cs="Arial" w:eastAsia="Arial"/>
                <w:b w:val="0"/>
                <w:sz w:val="28"/>
              </w:rPr>
              <w:t xml:space="preserve"> Jinoiy daromadlarni legallashtirishga qarshi choralarning moliyaviy xavfsizlikka tahdidlarning oldini olishdagi o‘rni muhokama qilinadi.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Moliyaviy xavfsizlikning nazariy asoslari:</w:t>
            </w:r>
            <w:r>
              <w:rPr>
                <w:rFonts w:ascii="Arial" w:hAnsi="Arial" w:cs="Arial" w:eastAsia="Arial"/>
                <w:b w:val="0"/>
                <w:sz w:val="28"/>
              </w:rPr>
              <w:t xml:space="preserve"> Moliyaviy xavfsizlikning asosiy ta’riflari va nazariy modellarini amaliy tahlil qilish.</w:t>
            </w:r>
          </w:p>
          <w:p>
            <w:pPr>
              <w:spacing w:before="0" w:after="0" w:line="240" w:lineRule="auto"/>
              <w:jc w:val="both"/>
            </w:pPr>
            <w:r>
              <w:rPr>
                <w:rFonts w:ascii="Arial" w:hAnsi="Arial" w:cs="Arial" w:eastAsia="Arial"/>
                <w:b/>
                <w:sz w:val="28"/>
              </w:rPr>
              <w:t>P2. Moliyaviy xavfsizlikning nazariy asoslari:</w:t>
            </w:r>
            <w:r>
              <w:rPr>
                <w:rFonts w:ascii="Arial" w:hAnsi="Arial" w:cs="Arial" w:eastAsia="Arial"/>
                <w:b w:val="0"/>
                <w:sz w:val="28"/>
              </w:rPr>
              <w:t xml:space="preserve"> Moliyaviy xavfsizlik nazariyalarining real iqtisodiy sharoitlarda qo‘llanilishiga oid keys-stadilar.</w:t>
            </w:r>
          </w:p>
          <w:p>
            <w:pPr>
              <w:spacing w:before="0" w:after="0" w:line="240" w:lineRule="auto"/>
              <w:jc w:val="both"/>
            </w:pPr>
            <w:r>
              <w:rPr>
                <w:rFonts w:ascii="Arial" w:hAnsi="Arial" w:cs="Arial" w:eastAsia="Arial"/>
                <w:b/>
                <w:sz w:val="28"/>
              </w:rPr>
              <w:t>P3. Mamlakat moliyaviy xavfsizligini ta’minlash mezonlari va ko‘rsatkichlari:</w:t>
            </w:r>
            <w:r>
              <w:rPr>
                <w:rFonts w:ascii="Arial" w:hAnsi="Arial" w:cs="Arial" w:eastAsia="Arial"/>
                <w:b w:val="0"/>
                <w:sz w:val="28"/>
              </w:rPr>
              <w:t xml:space="preserve"> Milliy moliyaviy xavfsizlik ko‘rsatkichlarini hisoblash va izohlash.</w:t>
            </w:r>
          </w:p>
          <w:p>
            <w:pPr>
              <w:spacing w:before="0" w:after="0" w:line="240" w:lineRule="auto"/>
              <w:jc w:val="both"/>
            </w:pPr>
            <w:r>
              <w:rPr>
                <w:rFonts w:ascii="Arial" w:hAnsi="Arial" w:cs="Arial" w:eastAsia="Arial"/>
                <w:b/>
                <w:sz w:val="28"/>
              </w:rPr>
              <w:t>P4. Mamlakat moliyaviy xavfsizligini ta’minlash mezonlari va ko‘rsatkichlari:</w:t>
            </w:r>
            <w:r>
              <w:rPr>
                <w:rFonts w:ascii="Arial" w:hAnsi="Arial" w:cs="Arial" w:eastAsia="Arial"/>
                <w:b w:val="0"/>
                <w:sz w:val="28"/>
              </w:rPr>
              <w:t xml:space="preserve"> Turli mamlakatlarning moliyaviy xavfsizlik ko‘rsatkichlarini qiyosiy tahlil qilish.</w:t>
            </w:r>
          </w:p>
          <w:p>
            <w:pPr>
              <w:spacing w:before="0" w:after="0" w:line="240" w:lineRule="auto"/>
              <w:jc w:val="both"/>
            </w:pPr>
            <w:r>
              <w:rPr>
                <w:rFonts w:ascii="Arial" w:hAnsi="Arial" w:cs="Arial" w:eastAsia="Arial"/>
                <w:b/>
                <w:sz w:val="28"/>
              </w:rPr>
              <w:t>P5. Hududlarning moliyaviy xavfsizligi:</w:t>
            </w:r>
            <w:r>
              <w:rPr>
                <w:rFonts w:ascii="Arial" w:hAnsi="Arial" w:cs="Arial" w:eastAsia="Arial"/>
                <w:b w:val="0"/>
                <w:sz w:val="28"/>
              </w:rPr>
              <w:t xml:space="preserve"> Mahalliy ma’lumotlardan foydalanib hududiy moliyaviy xavfsizlikni amaliy baholash.</w:t>
            </w:r>
          </w:p>
          <w:p>
            <w:pPr>
              <w:spacing w:before="0" w:after="0" w:line="240" w:lineRule="auto"/>
              <w:jc w:val="both"/>
            </w:pPr>
            <w:r>
              <w:rPr>
                <w:rFonts w:ascii="Arial" w:hAnsi="Arial" w:cs="Arial" w:eastAsia="Arial"/>
                <w:b/>
                <w:sz w:val="28"/>
              </w:rPr>
              <w:t>P6. Xo‘jalik yurituvchi subyektlarning moliyaviy xavfsizligi:</w:t>
            </w:r>
            <w:r>
              <w:rPr>
                <w:rFonts w:ascii="Arial" w:hAnsi="Arial" w:cs="Arial" w:eastAsia="Arial"/>
                <w:b w:val="0"/>
                <w:sz w:val="28"/>
              </w:rPr>
              <w:t xml:space="preserve"> Korxona moliyaviy xavfsizligini baholash uchun moliyaviy hisobotlarni tahlil qilish.</w:t>
            </w:r>
          </w:p>
          <w:p>
            <w:pPr>
              <w:spacing w:before="0" w:after="0" w:line="240" w:lineRule="auto"/>
              <w:jc w:val="both"/>
            </w:pPr>
            <w:r>
              <w:rPr>
                <w:rFonts w:ascii="Arial" w:hAnsi="Arial" w:cs="Arial" w:eastAsia="Arial"/>
                <w:b/>
                <w:sz w:val="28"/>
              </w:rPr>
              <w:t>P7. Xo‘jalik yurituvchi subyektlarning moliyaviy xavfsizligi:</w:t>
            </w:r>
            <w:r>
              <w:rPr>
                <w:rFonts w:ascii="Arial" w:hAnsi="Arial" w:cs="Arial" w:eastAsia="Arial"/>
                <w:b w:val="0"/>
                <w:sz w:val="28"/>
              </w:rPr>
              <w:t xml:space="preserve"> Korporativ moliyaviy barqarorlikni yaxshilash bo‘yicha tavsiyalar ishlab chiqish.</w:t>
            </w:r>
          </w:p>
          <w:p>
            <w:pPr>
              <w:spacing w:before="0" w:after="0" w:line="240" w:lineRule="auto"/>
              <w:jc w:val="both"/>
            </w:pPr>
            <w:r>
              <w:rPr>
                <w:rFonts w:ascii="Arial" w:hAnsi="Arial" w:cs="Arial" w:eastAsia="Arial"/>
                <w:b/>
                <w:sz w:val="28"/>
              </w:rPr>
              <w:t>P8. Shaxsning moliyaviy xavfsizligi:</w:t>
            </w:r>
            <w:r>
              <w:rPr>
                <w:rFonts w:ascii="Arial" w:hAnsi="Arial" w:cs="Arial" w:eastAsia="Arial"/>
                <w:b w:val="0"/>
                <w:sz w:val="28"/>
              </w:rPr>
              <w:t xml:space="preserve"> Jismoniy shaxslar uchun shaxsiy budjet tuzish va risklarni baholash bo‘yicha amaliy mashqlar.</w:t>
            </w:r>
          </w:p>
          <w:p>
            <w:pPr>
              <w:spacing w:before="0" w:after="0" w:line="240" w:lineRule="auto"/>
              <w:jc w:val="both"/>
            </w:pPr>
            <w:r>
              <w:rPr>
                <w:rFonts w:ascii="Arial" w:hAnsi="Arial" w:cs="Arial" w:eastAsia="Arial"/>
                <w:b/>
                <w:sz w:val="28"/>
              </w:rPr>
              <w:t>P9. Budjet-soliq tizimining moliyaviy xavfsizligi:</w:t>
            </w:r>
            <w:r>
              <w:rPr>
                <w:rFonts w:ascii="Arial" w:hAnsi="Arial" w:cs="Arial" w:eastAsia="Arial"/>
                <w:b w:val="0"/>
                <w:sz w:val="28"/>
              </w:rPr>
              <w:t xml:space="preserve"> Budjet ijrosi va soliq yig‘ish samaradorligini baholash.</w:t>
            </w:r>
          </w:p>
          <w:p>
            <w:pPr>
              <w:spacing w:before="0" w:after="0" w:line="240" w:lineRule="auto"/>
              <w:jc w:val="both"/>
            </w:pPr>
            <w:r>
              <w:rPr>
                <w:rFonts w:ascii="Arial" w:hAnsi="Arial" w:cs="Arial" w:eastAsia="Arial"/>
                <w:b/>
                <w:sz w:val="28"/>
              </w:rPr>
              <w:t>P10. Budjet-soliq tizimining moliyaviy xavfsizligi:</w:t>
            </w:r>
            <w:r>
              <w:rPr>
                <w:rFonts w:ascii="Arial" w:hAnsi="Arial" w:cs="Arial" w:eastAsia="Arial"/>
                <w:b w:val="0"/>
                <w:sz w:val="28"/>
              </w:rPr>
              <w:t xml:space="preserve"> Budjetga tahdidlar va qarshi choralar stsenariylarini modellashtirish.</w:t>
            </w:r>
          </w:p>
          <w:p>
            <w:pPr>
              <w:spacing w:before="0" w:after="0" w:line="240" w:lineRule="auto"/>
              <w:jc w:val="both"/>
            </w:pPr>
            <w:r>
              <w:rPr>
                <w:rFonts w:ascii="Arial" w:hAnsi="Arial" w:cs="Arial" w:eastAsia="Arial"/>
                <w:b/>
                <w:sz w:val="28"/>
              </w:rPr>
              <w:t>P11. Pul tizimida moliyaviy xavfsizlik:</w:t>
            </w:r>
            <w:r>
              <w:rPr>
                <w:rFonts w:ascii="Arial" w:hAnsi="Arial" w:cs="Arial" w:eastAsia="Arial"/>
                <w:b w:val="0"/>
                <w:sz w:val="28"/>
              </w:rPr>
              <w:t xml:space="preserve"> Pul-kredit siyosatining moliyaviy barqarorlikka ta’sirini tahlil qilish.</w:t>
            </w:r>
          </w:p>
          <w:p>
            <w:pPr>
              <w:spacing w:before="0" w:after="0" w:line="240" w:lineRule="auto"/>
              <w:jc w:val="both"/>
            </w:pPr>
            <w:r>
              <w:rPr>
                <w:rFonts w:ascii="Arial" w:hAnsi="Arial" w:cs="Arial" w:eastAsia="Arial"/>
                <w:b/>
                <w:sz w:val="28"/>
              </w:rPr>
              <w:t>P12. Banklarning moliyaviy xavfsizligi:</w:t>
            </w:r>
            <w:r>
              <w:rPr>
                <w:rFonts w:ascii="Arial" w:hAnsi="Arial" w:cs="Arial" w:eastAsia="Arial"/>
                <w:b w:val="0"/>
                <w:sz w:val="28"/>
              </w:rPr>
              <w:t xml:space="preserve"> Me’yoriy koeffitsiyentlar yordamida bank likvidligi va kapital yetarliligini baholash.</w:t>
            </w:r>
          </w:p>
          <w:p>
            <w:pPr>
              <w:spacing w:before="0" w:after="0" w:line="240" w:lineRule="auto"/>
              <w:jc w:val="both"/>
            </w:pPr>
            <w:r>
              <w:rPr>
                <w:rFonts w:ascii="Arial" w:hAnsi="Arial" w:cs="Arial" w:eastAsia="Arial"/>
                <w:b/>
                <w:sz w:val="28"/>
              </w:rPr>
              <w:t>P13. Banklarning moliyaviy xavfsizligi:</w:t>
            </w:r>
            <w:r>
              <w:rPr>
                <w:rFonts w:ascii="Arial" w:hAnsi="Arial" w:cs="Arial" w:eastAsia="Arial"/>
                <w:b w:val="0"/>
                <w:sz w:val="28"/>
              </w:rPr>
              <w:t xml:space="preserve"> Bank sektori barqarorligini stress-testdan o‘tkazish mashqlari.</w:t>
            </w:r>
          </w:p>
          <w:p>
            <w:pPr>
              <w:spacing w:before="0" w:after="0" w:line="240" w:lineRule="auto"/>
              <w:jc w:val="both"/>
            </w:pPr>
            <w:r>
              <w:rPr>
                <w:rFonts w:ascii="Arial" w:hAnsi="Arial" w:cs="Arial" w:eastAsia="Arial"/>
                <w:b/>
                <w:sz w:val="28"/>
              </w:rPr>
              <w:t>P14. Tashqi iqtisodiy faoliyatning moliyaviy xavfsizligini ta’minlash:</w:t>
            </w:r>
            <w:r>
              <w:rPr>
                <w:rFonts w:ascii="Arial" w:hAnsi="Arial" w:cs="Arial" w:eastAsia="Arial"/>
                <w:b w:val="0"/>
                <w:sz w:val="28"/>
              </w:rPr>
              <w:t xml:space="preserve"> Valyuta va savdo risklarini boshqarishga oid keys-stadilar.</w:t>
            </w:r>
          </w:p>
          <w:p>
            <w:pPr>
              <w:spacing w:before="0" w:after="0" w:line="240" w:lineRule="auto"/>
              <w:jc w:val="both"/>
            </w:pPr>
            <w:r>
              <w:rPr>
                <w:rFonts w:ascii="Arial" w:hAnsi="Arial" w:cs="Arial" w:eastAsia="Arial"/>
                <w:b/>
                <w:sz w:val="28"/>
              </w:rPr>
              <w:t>P15. Jinoiy daromadlarni legallashtirishga qarshi kurash moliyaviy xavfsizlikni ta’minlash omili sifatida:</w:t>
            </w:r>
            <w:r>
              <w:rPr>
                <w:rFonts w:ascii="Arial" w:hAnsi="Arial" w:cs="Arial" w:eastAsia="Arial"/>
                <w:b w:val="0"/>
                <w:sz w:val="28"/>
              </w:rPr>
              <w:t xml:space="preserve"> Shubhali operatsiyalarni amalda aniqlash va talablarga muvofiqlik tartib-qoidalari.</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Moliyaviy xavfsizlikning maqsad va vazifalari:</w:t>
            </w:r>
            <w:r>
              <w:rPr>
                <w:rFonts w:ascii="Arial" w:hAnsi="Arial" w:cs="Arial" w:eastAsia="Arial"/>
                <w:b w:val="0"/>
                <w:sz w:val="28"/>
              </w:rPr>
              <w:t xml:space="preserve"> Turli darajalarda moliyaviy xavfsizlikning asosiy maqsadlari va strategik vazifalarini tadqiq etish.</w:t>
            </w:r>
          </w:p>
          <w:p>
            <w:pPr>
              <w:spacing w:before="0" w:after="0" w:line="240" w:lineRule="auto"/>
              <w:jc w:val="both"/>
            </w:pPr>
            <w:r>
              <w:rPr>
                <w:rFonts w:ascii="Arial" w:hAnsi="Arial" w:cs="Arial" w:eastAsia="Arial"/>
                <w:b/>
                <w:sz w:val="28"/>
              </w:rPr>
              <w:t>SA2. Moliyaviy xavfsizlik turlarining tasnifi:</w:t>
            </w:r>
            <w:r>
              <w:rPr>
                <w:rFonts w:ascii="Arial" w:hAnsi="Arial" w:cs="Arial" w:eastAsia="Arial"/>
                <w:b w:val="0"/>
                <w:sz w:val="28"/>
              </w:rPr>
              <w:t xml:space="preserve"> Moliyaviy xavfsizlikning turli tasniflari va turlarini qiyosiy tahlil qilish.</w:t>
            </w:r>
          </w:p>
          <w:p>
            <w:pPr>
              <w:spacing w:before="0" w:after="0" w:line="240" w:lineRule="auto"/>
              <w:jc w:val="both"/>
            </w:pPr>
            <w:r>
              <w:rPr>
                <w:rFonts w:ascii="Arial" w:hAnsi="Arial" w:cs="Arial" w:eastAsia="Arial"/>
                <w:b/>
                <w:sz w:val="28"/>
              </w:rPr>
              <w:t>SA3. Moliyaviy xavfsizlikka ta’sir etuvchi omillar va real tahdidlar:</w:t>
            </w:r>
            <w:r>
              <w:rPr>
                <w:rFonts w:ascii="Arial" w:hAnsi="Arial" w:cs="Arial" w:eastAsia="Arial"/>
                <w:b w:val="0"/>
                <w:sz w:val="28"/>
              </w:rPr>
              <w:t xml:space="preserve"> Moliyaviy barqarorlikka ichki va tashqi tahdidlarni aniqlash va baholash.</w:t>
            </w:r>
          </w:p>
          <w:p>
            <w:pPr>
              <w:spacing w:before="0" w:after="0" w:line="240" w:lineRule="auto"/>
              <w:jc w:val="both"/>
            </w:pPr>
            <w:r>
              <w:rPr>
                <w:rFonts w:ascii="Arial" w:hAnsi="Arial" w:cs="Arial" w:eastAsia="Arial"/>
                <w:b/>
                <w:sz w:val="28"/>
              </w:rPr>
              <w:t>SA4. Moliyaviy xavfsizlik ko‘rsatkichlari va ularning mezonlari:</w:t>
            </w:r>
            <w:r>
              <w:rPr>
                <w:rFonts w:ascii="Arial" w:hAnsi="Arial" w:cs="Arial" w:eastAsia="Arial"/>
                <w:b w:val="0"/>
                <w:sz w:val="28"/>
              </w:rPr>
              <w:t xml:space="preserve"> Moliyaviy xavfsizlikni o‘lchashda qo‘llaniladigan asosiy ko‘rsatkichlarni o‘rganish va hisoblash.</w:t>
            </w:r>
          </w:p>
          <w:p>
            <w:pPr>
              <w:spacing w:before="0" w:after="0" w:line="240" w:lineRule="auto"/>
              <w:jc w:val="both"/>
            </w:pPr>
            <w:r>
              <w:rPr>
                <w:rFonts w:ascii="Arial" w:hAnsi="Arial" w:cs="Arial" w:eastAsia="Arial"/>
                <w:b/>
                <w:sz w:val="28"/>
              </w:rPr>
              <w:t>SA5. Iqtisodiyotda soliq tizimining moliyaviy xavfsizligi:</w:t>
            </w:r>
            <w:r>
              <w:rPr>
                <w:rFonts w:ascii="Arial" w:hAnsi="Arial" w:cs="Arial" w:eastAsia="Arial"/>
                <w:b w:val="0"/>
                <w:sz w:val="28"/>
              </w:rPr>
              <w:t xml:space="preserve"> Soliq tizimining moliyaviy xavfsizlikni ta’minlashdagi o‘rnini tahlil qilish.</w:t>
            </w:r>
          </w:p>
          <w:p>
            <w:pPr>
              <w:spacing w:before="0" w:after="0" w:line="240" w:lineRule="auto"/>
              <w:jc w:val="both"/>
            </w:pPr>
            <w:r>
              <w:rPr>
                <w:rFonts w:ascii="Arial" w:hAnsi="Arial" w:cs="Arial" w:eastAsia="Arial"/>
                <w:b/>
                <w:sz w:val="28"/>
              </w:rPr>
              <w:t>SA6. Budjet tizimining moliyaviy xavfsizligi: tahdidlar va ko‘rsatkichlar:</w:t>
            </w:r>
            <w:r>
              <w:rPr>
                <w:rFonts w:ascii="Arial" w:hAnsi="Arial" w:cs="Arial" w:eastAsia="Arial"/>
                <w:b w:val="0"/>
                <w:sz w:val="28"/>
              </w:rPr>
              <w:t xml:space="preserve"> Budjetga tahdidlar va budjet xavfsizligini mustahkamlash usullarini tadqiq etish.</w:t>
            </w:r>
          </w:p>
          <w:p>
            <w:pPr>
              <w:spacing w:before="0" w:after="0" w:line="240" w:lineRule="auto"/>
              <w:jc w:val="both"/>
            </w:pPr>
            <w:r>
              <w:rPr>
                <w:rFonts w:ascii="Arial" w:hAnsi="Arial" w:cs="Arial" w:eastAsia="Arial"/>
                <w:b/>
                <w:sz w:val="28"/>
              </w:rPr>
              <w:t>SA7. Pul tizimining moliyaviy xavfsizligi:</w:t>
            </w:r>
            <w:r>
              <w:rPr>
                <w:rFonts w:ascii="Arial" w:hAnsi="Arial" w:cs="Arial" w:eastAsia="Arial"/>
                <w:b w:val="0"/>
                <w:sz w:val="28"/>
              </w:rPr>
              <w:t xml:space="preserve"> Moliyaviy barqarorlikni saqlashning pul-kredit siyosati vositalarini o‘rganish.</w:t>
            </w:r>
          </w:p>
          <w:p>
            <w:pPr>
              <w:spacing w:before="0" w:after="0" w:line="240" w:lineRule="auto"/>
              <w:jc w:val="both"/>
            </w:pPr>
            <w:r>
              <w:rPr>
                <w:rFonts w:ascii="Arial" w:hAnsi="Arial" w:cs="Arial" w:eastAsia="Arial"/>
                <w:b/>
                <w:sz w:val="28"/>
              </w:rPr>
              <w:t>SA8. Valyuta tizimining moliyaviy xavfsizligi: tahdidlarni neytrallashtirish usullari:</w:t>
            </w:r>
            <w:r>
              <w:rPr>
                <w:rFonts w:ascii="Arial" w:hAnsi="Arial" w:cs="Arial" w:eastAsia="Arial"/>
                <w:b w:val="0"/>
                <w:sz w:val="28"/>
              </w:rPr>
              <w:t xml:space="preserve"> Valyuta risklari va himoya mexanizmlarini tahlil qilish.</w:t>
            </w:r>
          </w:p>
          <w:p>
            <w:pPr>
              <w:spacing w:before="0" w:after="0" w:line="240" w:lineRule="auto"/>
              <w:jc w:val="both"/>
            </w:pPr>
            <w:r>
              <w:rPr>
                <w:rFonts w:ascii="Arial" w:hAnsi="Arial" w:cs="Arial" w:eastAsia="Arial"/>
                <w:b/>
                <w:sz w:val="28"/>
              </w:rPr>
              <w:t>SA9. Hududiy darajada moliyaviy xavfsizlik:</w:t>
            </w:r>
            <w:r>
              <w:rPr>
                <w:rFonts w:ascii="Arial" w:hAnsi="Arial" w:cs="Arial" w:eastAsia="Arial"/>
                <w:b w:val="0"/>
                <w:sz w:val="28"/>
              </w:rPr>
              <w:t xml:space="preserve"> Muayyan hududlardagi moliyaviy xavfsizlik masalalarini baholash.</w:t>
            </w:r>
          </w:p>
          <w:p>
            <w:pPr>
              <w:spacing w:before="0" w:after="0" w:line="240" w:lineRule="auto"/>
              <w:jc w:val="both"/>
            </w:pPr>
            <w:r>
              <w:rPr>
                <w:rFonts w:ascii="Arial" w:hAnsi="Arial" w:cs="Arial" w:eastAsia="Arial"/>
                <w:b/>
                <w:sz w:val="28"/>
              </w:rPr>
              <w:t>SA10. Mahalliy budjetning moliyaviy barqarorligi va xavfsizligi:</w:t>
            </w:r>
            <w:r>
              <w:rPr>
                <w:rFonts w:ascii="Arial" w:hAnsi="Arial" w:cs="Arial" w:eastAsia="Arial"/>
                <w:b w:val="0"/>
                <w:sz w:val="28"/>
              </w:rPr>
              <w:t xml:space="preserve"> Mahalliy budjetni boshqarish va uning xavfsizligini amaliy o‘rganish.</w:t>
            </w:r>
          </w:p>
          <w:p>
            <w:pPr>
              <w:spacing w:before="0" w:after="0" w:line="240" w:lineRule="auto"/>
              <w:jc w:val="both"/>
            </w:pPr>
            <w:r>
              <w:rPr>
                <w:rFonts w:ascii="Arial" w:hAnsi="Arial" w:cs="Arial" w:eastAsia="Arial"/>
                <w:b/>
                <w:sz w:val="28"/>
              </w:rPr>
              <w:t>SA11. Ichki va tashqi qarzning mamlakat moliyaviy xavfsizligiga ta’sirini baholash:</w:t>
            </w:r>
            <w:r>
              <w:rPr>
                <w:rFonts w:ascii="Arial" w:hAnsi="Arial" w:cs="Arial" w:eastAsia="Arial"/>
                <w:b w:val="0"/>
                <w:sz w:val="28"/>
              </w:rPr>
              <w:t xml:space="preserve"> Davlat qarzi barqarorligi va uning risklarini tadqiq etish.</w:t>
            </w:r>
          </w:p>
          <w:p>
            <w:pPr>
              <w:spacing w:before="0" w:after="0" w:line="240" w:lineRule="auto"/>
              <w:jc w:val="both"/>
            </w:pPr>
            <w:r>
              <w:rPr>
                <w:rFonts w:ascii="Arial" w:hAnsi="Arial" w:cs="Arial" w:eastAsia="Arial"/>
                <w:b/>
                <w:sz w:val="28"/>
              </w:rPr>
              <w:t>SA12. Hududlarning moliyaviy xavfsizligini diagnostika qilish metodologiyasi:</w:t>
            </w:r>
            <w:r>
              <w:rPr>
                <w:rFonts w:ascii="Arial" w:hAnsi="Arial" w:cs="Arial" w:eastAsia="Arial"/>
                <w:b w:val="0"/>
                <w:sz w:val="28"/>
              </w:rPr>
              <w:t xml:space="preserve"> Hududiy moliyaviy tahlil uchun diagnostika vositalarini ishlab chiqish.</w:t>
            </w:r>
          </w:p>
          <w:p>
            <w:pPr>
              <w:spacing w:before="0" w:after="0" w:line="240" w:lineRule="auto"/>
              <w:jc w:val="both"/>
            </w:pPr>
            <w:r>
              <w:rPr>
                <w:rFonts w:ascii="Arial" w:hAnsi="Arial" w:cs="Arial" w:eastAsia="Arial"/>
                <w:b/>
                <w:sz w:val="28"/>
              </w:rPr>
              <w:t>SA13. Davlat moliyasi va moliyaviy nazoratning buzilishiga olib keluvchi jinoyatlar:</w:t>
            </w:r>
            <w:r>
              <w:rPr>
                <w:rFonts w:ascii="Arial" w:hAnsi="Arial" w:cs="Arial" w:eastAsia="Arial"/>
                <w:b w:val="0"/>
                <w:sz w:val="28"/>
              </w:rPr>
              <w:t xml:space="preserve"> Iqtisodiy jinoyatlar va moliyaviy nazorat mexanizmlarini o‘rganish.</w:t>
            </w:r>
          </w:p>
          <w:p>
            <w:pPr>
              <w:spacing w:before="0" w:after="0" w:line="240" w:lineRule="auto"/>
              <w:jc w:val="both"/>
            </w:pPr>
            <w:r>
              <w:rPr>
                <w:rFonts w:ascii="Arial" w:hAnsi="Arial" w:cs="Arial" w:eastAsia="Arial"/>
                <w:b/>
                <w:sz w:val="28"/>
              </w:rPr>
              <w:t>SA14. O‘zbekiston Respublikasida moliyaviy xavfsizlik tizimini rivojlantirish istiqbollari:</w:t>
            </w:r>
            <w:r>
              <w:rPr>
                <w:rFonts w:ascii="Arial" w:hAnsi="Arial" w:cs="Arial" w:eastAsia="Arial"/>
                <w:b w:val="0"/>
                <w:sz w:val="28"/>
              </w:rPr>
              <w:t xml:space="preserve"> O‘zbekistondagi joriy islohotlar va kelajak yo‘nalishlarini tahlil qilish.</w:t>
            </w:r>
          </w:p>
          <w:p>
            <w:pPr>
              <w:spacing w:before="0" w:after="0" w:line="240" w:lineRule="auto"/>
              <w:jc w:val="both"/>
            </w:pPr>
            <w:r>
              <w:rPr>
                <w:rFonts w:ascii="Arial" w:hAnsi="Arial" w:cs="Arial" w:eastAsia="Arial"/>
                <w:b/>
                <w:sz w:val="28"/>
              </w:rPr>
              <w:t>SA15. Shaxsning moliyaviy xavfsizligini ta’minlash choralari va mexanizmlari:</w:t>
            </w:r>
            <w:r>
              <w:rPr>
                <w:rFonts w:ascii="Arial" w:hAnsi="Arial" w:cs="Arial" w:eastAsia="Arial"/>
                <w:b w:val="0"/>
                <w:sz w:val="28"/>
              </w:rPr>
              <w:t xml:space="preserve"> Shaxsiy moliyaviy rejalashtirish va himoya strategiyalari.</w:t>
            </w:r>
          </w:p>
          <w:p>
            <w:pPr>
              <w:spacing w:before="0" w:after="0" w:line="240" w:lineRule="auto"/>
              <w:jc w:val="both"/>
            </w:pPr>
            <w:r>
              <w:rPr>
                <w:rFonts w:ascii="Arial" w:hAnsi="Arial" w:cs="Arial" w:eastAsia="Arial"/>
                <w:b/>
                <w:sz w:val="28"/>
              </w:rPr>
              <w:t>SA16. Mamlakat moliyaviy xavfsizligiga tashqi tahdidlar va ularning xususiyatlari:</w:t>
            </w:r>
            <w:r>
              <w:rPr>
                <w:rFonts w:ascii="Arial" w:hAnsi="Arial" w:cs="Arial" w:eastAsia="Arial"/>
                <w:b w:val="0"/>
                <w:sz w:val="28"/>
              </w:rPr>
              <w:t xml:space="preserve"> Global va tashqi iqtisodiy risklarni chuqur tadqiq etish.</w:t>
            </w:r>
          </w:p>
          <w:p>
            <w:pPr>
              <w:spacing w:before="0" w:after="0" w:line="240" w:lineRule="auto"/>
              <w:jc w:val="both"/>
            </w:pPr>
            <w:r>
              <w:rPr>
                <w:rFonts w:ascii="Arial" w:hAnsi="Arial" w:cs="Arial" w:eastAsia="Arial"/>
                <w:b/>
                <w:sz w:val="28"/>
              </w:rPr>
              <w:t>SA17. Moliyaviy xavfsizlikka erishish uchun shaxsning investitsiya siyosati:</w:t>
            </w:r>
            <w:r>
              <w:rPr>
                <w:rFonts w:ascii="Arial" w:hAnsi="Arial" w:cs="Arial" w:eastAsia="Arial"/>
                <w:b w:val="0"/>
                <w:sz w:val="28"/>
              </w:rPr>
              <w:t xml:space="preserve"> Uzoq muddatli xavfsizlik uchun shaxsiy investitsiya strategiyalarini ishlab chiqish.</w:t>
            </w:r>
          </w:p>
          <w:p>
            <w:pPr>
              <w:spacing w:before="0" w:after="0" w:line="240" w:lineRule="auto"/>
              <w:jc w:val="both"/>
            </w:pPr>
            <w:r>
              <w:rPr>
                <w:rFonts w:ascii="Arial" w:hAnsi="Arial" w:cs="Arial" w:eastAsia="Arial"/>
                <w:b/>
                <w:sz w:val="28"/>
              </w:rPr>
              <w:t>SA18. Xo‘jalik yurituvchi subyektlarning moliyaviy xavfsizligiga ta’sir etuvchi ichki va tashqi omillar:</w:t>
            </w:r>
            <w:r>
              <w:rPr>
                <w:rFonts w:ascii="Arial" w:hAnsi="Arial" w:cs="Arial" w:eastAsia="Arial"/>
                <w:b w:val="0"/>
                <w:sz w:val="28"/>
              </w:rPr>
              <w:t xml:space="preserve"> Biznes risk omillarini kompleks tahlil qilish.</w:t>
            </w:r>
          </w:p>
          <w:p>
            <w:pPr>
              <w:spacing w:before="0" w:after="0" w:line="240" w:lineRule="auto"/>
              <w:jc w:val="both"/>
            </w:pPr>
            <w:r>
              <w:rPr>
                <w:rFonts w:ascii="Arial" w:hAnsi="Arial" w:cs="Arial" w:eastAsia="Arial"/>
                <w:b/>
                <w:sz w:val="28"/>
              </w:rPr>
              <w:t>SA19. Davlat moliya tizimining barqaror faoliyat yuritishi va barqaror rivojlanishi uchun sharoit yaratish hamda uning tahdidlarini aniqlash, oldini olish va ularga qarshi kurashishga qaratilgan organlar va institutlar:</w:t>
            </w:r>
            <w:r>
              <w:rPr>
                <w:rFonts w:ascii="Arial" w:hAnsi="Arial" w:cs="Arial" w:eastAsia="Arial"/>
                <w:b w:val="0"/>
                <w:sz w:val="28"/>
              </w:rPr>
              <w:t xml:space="preserve"> Moliyaviy xavfsizlik uchun mas’ul davlat institutlarini o‘rganish.</w:t>
            </w:r>
          </w:p>
          <w:p>
            <w:pPr>
              <w:spacing w:before="0" w:after="0" w:line="240" w:lineRule="auto"/>
              <w:jc w:val="both"/>
            </w:pPr>
            <w:r>
              <w:rPr>
                <w:rFonts w:ascii="Arial" w:hAnsi="Arial" w:cs="Arial" w:eastAsia="Arial"/>
                <w:b/>
                <w:sz w:val="28"/>
              </w:rPr>
              <w:t>SA20. Sug‘urta bozori moliyaviy xavfsizligining mezonlari:</w:t>
            </w:r>
            <w:r>
              <w:rPr>
                <w:rFonts w:ascii="Arial" w:hAnsi="Arial" w:cs="Arial" w:eastAsia="Arial"/>
                <w:b w:val="0"/>
                <w:sz w:val="28"/>
              </w:rPr>
              <w:t xml:space="preserve"> Sug‘urta sektori barqarorligi va uning umumiy xavfsizlikka qo‘shadigan hissasini baholash.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mustaqil tahliliy topshiriqlar, muammoli masalalar, keys-stadilar, guruh muhokamalari va moliyaviy xavfsizlikni baholashning zamonaviy tahliliy vositalaridan foydalanish orqali o‘qitiladi.</w:t>
            </w:r>
          </w:p>
          <w:p>
            <w:pPr>
              <w:spacing w:before="0" w:after="0" w:line="240" w:lineRule="auto"/>
              <w:jc w:val="both"/>
            </w:pPr>
            <w:r>
              <w:rPr>
                <w:rFonts w:ascii="Arial" w:hAnsi="Arial" w:cs="Arial" w:eastAsia="Arial"/>
                <w:b w:val="0"/>
                <w:sz w:val="28"/>
              </w:rPr>
              <w:t>O‘qitish jarayoni moliyaviy xavfsizlik tushunchalarini chuqur tushunishni ta’minlash uchun an’anaviy va innovatsion usullarni uyg‘unlashtiradi. Ma’ruzalar multimedia taqdimotlari hamda milliy va xalqaro moliyaviy hisobotlardagi ma’lumotlarni real vaqt rejimida tahlil qilish asosida o‘tkaziladi. Amaliy mashg‘ulotlar moliyaviy xavfsizlikka tahdidlarni aniqlash bo‘yicha keys-stadilar, asosiy xavfsizlik ko‘rsatkichlarini hisoblash hamda davlat, hudud, korxona va shaxs darajalarida risk stsenariylarini simulyatsiya qilishni o‘z ichiga oladi. Mustaqil ish tahliliy hisobotlar, turli mamlakatlar moliyaviy xavfsizlik tizimlarini qiyosiy o‘rganish, jinoiy daromadlarni legallashtirishga qarshi kurash mexanizmlari bo‘yicha taqdimotlar tayyorlash hamda zamonaviy raqamli vositalardan foydalangan holda shaxsiy va korporativ moliyaviy barqarorlikni mustahkamlash bo‘yicha tavsiyalar ishlab chiqishga qaratilgan. Muammoli masalalar va guruh muhokamalari tanqidiy fikrlash va nazariy bilimlarni O‘zbekiston va jahondagi dolzarb iqtisodiy muammolarga qo‘llashni rag‘batlantiradi.</w:t>
            </w:r>
          </w:p>
          <w:p>
            <w:pPr>
              <w:spacing w:before="0" w:after="0" w:line="240" w:lineRule="auto"/>
              <w:jc w:val="both"/>
            </w:pPr>
            <w:r>
              <w:rPr>
                <w:rFonts w:ascii="Arial" w:hAnsi="Arial" w:cs="Arial" w:eastAsia="Arial"/>
                <w:b w:val="0"/>
                <w:sz w:val="28"/>
              </w:rPr>
              <w:t>Fanlararo yondashuvlar, FinTech va ma’lumotlar tahlili vositalarini integratsiyalash hamda moliyaviy barqarorlik va xavfsizlik bo‘yicha xalqaro standartlarga muvofiqlikka alohida e’tibor qaratiladi.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Moliyaviy texnologiyalar (MT1605). Moliyaviy risklar (MR1605). Iqtisodiyotda axborot-kommunikatsiya texnologiyalari va tizimlari (IAKTT1105). Moliyaviy tizimlar va inqirozlar (MTI1305)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darslardagi faol ishtirok, amaliy mashg‘ulotlardagi faoliyat, seminar muhokamalari va asosiy mustaqil ta’lim topshiriqlarining muvaffaqiyatli bajarilishini baholaydi. Bularga moliyaviy xavfsizlik ko‘rsatkichlarini tahlil qilish, pul va bank tizimiga tahdidlar bo‘yicha keys-stadilar, hududiy moliyaviy xavfsizlik bo‘yicha hisobotlar tayyorlash, jinoiy daromadlarni legallashtirish risklarini amalda aniqlash va shaxsiy moliyaviy himoya strategiyalarini baholash kiradi. Oraliq nazorat (30%) yozma nazariy testlar, auditoriyadagi qisqa testlar va tizimli mustaqil ta’lim loyihalarini baholashdan iborat. Asosiy loyihalar qatoriga turli mamlakatlar moliyaviy xavfsizlik tizimlarining qiyosiy empirik tadqiqi, budjet-soliq tizimiga tahdidlar tahlili, bank sektori barqarorligi bo‘yicha hisobot, tashqi iqtisodiy faoliyat risklarini baholash va jinoiy daromadlarni legallashtirishga qarshi kurashning milliy moliyaviy xavfsizlikdagi asosiy omil sifatidagi o‘rni bo‘yicha tahliliy esse kiradi.</w:t>
            </w:r>
          </w:p>
          <w:p>
            <w:pPr>
              <w:spacing w:before="0" w:after="0" w:line="240" w:lineRule="auto"/>
              <w:jc w:val="both"/>
            </w:pPr>
            <w:r>
              <w:rPr>
                <w:rFonts w:ascii="Arial" w:hAnsi="Arial" w:cs="Arial" w:eastAsia="Arial"/>
                <w:b w:val="0"/>
                <w:sz w:val="28"/>
              </w:rPr>
              <w:t>Yakuniy nazorat (50%) nazariy savollar va amaliy masalalardan (masalan, moliyaviy xavfsizlik ko‘rsatkichlarini hisoblash, qarz barqarorligini tahlil qilish, sug‘urta bozori mezonlarini baholash, tashqi tahdidlar stsenariylarini modellashtirish va shaxsning moliyaviy xavfsizligini mustahkamlash bo‘yicha tavsiyalar ishlab chiqish) iborat keng qamrovli yakuniy yozma imtihondir. U talabalarning moliyaviy xavfsizlik tamoyillarini, miqdoriy tahliliy ko‘nikmalarini va bilimlarni O‘zbekiston va jahondagi real iqtisodiy muammolarga qo‘llay olish qobiliyatini o‘zlashtirganlik darajasini baholashga mo‘ljallangan. Berilgan barcha mustaqil ta’lim topshiriqlarini muvaffaqiyatli bajarib topshirish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davlat, hudud, korporativ va shaxs darajalarida moliyaviy xavfsizlik tushunchalarini har tomonlama, chuqur tushunadi, konseptual xatolarsiz to‘liq ilmiy va mantiqiy izchillikni saqlaydi, mustaqil tahliliy fikrlashni namoyon etadi, tegishli qonunlar va xalqaro standartlarni egallagan, barcha mustaqil topshiriqlarni aniq bajaradi va tahdidlarni aniqlash hamda risklarni kamaytirish bilan bog‘liq murakkab masalalarni muvaffaqiyatli yechadi.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amaliy qo‘llanilishini puxta tushunadi, talab etilgan kurs ishlari va mustaqil topshiriqlarni jiddiy mantiqiy yoki ilmiy xatolarsiz bajaradi va moliyaviy xavfsizlikni baholashga oid savollarga to‘g‘ri yechimlar beradi.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moliyaviy xavfsizlik tushunchalari haqida umumiy, yuzaki tasavvurga ega, mavzularni tor doirada, ba’zan chalkashliklar bilan yoritadi va amaliy topshiriqlarga noaniq yoki to‘liq bo‘lmagan javoblar beradi.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moliyaviy xavfsizlik tamoyillari haqida asosiy tushunchaga ega bo‘lmagan, plagiat yoki ko‘chirilgan ish topshirgan, topshiriqlarda jiddiy tahliliy yoki mantiqiy xatolarga yo‘l qo‘ygan yoki imtihon savollariga javob bera olmagan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Abulqosimov H.P., Mamatov A.A., Mamatov S.A., Saidg‘oziyeva S.S. (2022). Iqtisodiy xavfsizlik: darslik. O‘zbekiston Respublikasi Jamoat xavfsizligi universiteti, 732 b.</w:t>
            </w:r>
          </w:p>
          <w:p>
            <w:pPr>
              <w:spacing w:before="0" w:after="0" w:line="240" w:lineRule="auto"/>
              <w:jc w:val="both"/>
            </w:pPr>
            <w:r>
              <w:rPr>
                <w:rFonts w:ascii="Arial" w:hAnsi="Arial" w:cs="Arial" w:eastAsia="Arial"/>
                <w:b w:val="0"/>
                <w:sz w:val="28"/>
              </w:rPr>
              <w:t>2. Менчикова, Э.А. (2015). Экономическая безопасность: учебное пособие. Хабаровск: Издательство ТОГУ, 327 с.</w:t>
            </w:r>
          </w:p>
          <w:p>
            <w:pPr>
              <w:spacing w:before="0" w:after="0" w:line="240" w:lineRule="auto"/>
              <w:jc w:val="both"/>
            </w:pPr>
            <w:r>
              <w:rPr>
                <w:rFonts w:ascii="Arial" w:hAnsi="Arial" w:cs="Arial" w:eastAsia="Arial"/>
                <w:b w:val="0"/>
                <w:sz w:val="28"/>
              </w:rPr>
              <w:t>3. Каранина, Э.В. (2016). Финансовая безопасность (на уровне государства, региона, организации, личности): монография. Киров: ВятГУ, 240 с.</w:t>
            </w:r>
          </w:p>
          <w:p>
            <w:pPr>
              <w:spacing w:before="0" w:after="0" w:line="240" w:lineRule="auto"/>
              <w:jc w:val="both"/>
            </w:pPr>
            <w:r>
              <w:rPr>
                <w:rFonts w:ascii="Arial" w:hAnsi="Arial" w:cs="Arial" w:eastAsia="Arial"/>
                <w:b w:val="0"/>
                <w:sz w:val="28"/>
              </w:rPr>
              <w:t>4. Каранина Е.В. Финансовая безопасность: учебное пособие. – СПб.: ИЦ Интермедия, 336 с.</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Xudayqulov Amir Meliqulovich, iqtisodiyot fanlari bo‘yicha falsafa doktori (PhD), katta o‘qituvchi.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