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cs="Arial" w:eastAsia="Arial"/>
          <w:b/>
          <w:sz w:val="28"/>
        </w:rPr>
        <w:t>3-O‘QUV YILI</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KORPORATIV MOLIYA</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KM1505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“Korporativ moliya” modulining asosiy maqsadi bo‘lajak yuqori malakali iqtisodchilarni korporativ tuzilmalarda moliyaviy qarorlar qabul qilish va kapitalni optimallashtirish haqidagi tizimli tasavvur bilan qurollantirishdan iborat. Fan pulning vaqt qiymatidan foydalanish, ichki va qarzga asoslangan moliyalashtirish manbalarini baholash hamda optimal kapital tuzilmasini aniqlash bo‘yicha boshlang‘ich va ilg‘or ko‘nikmalarni rivojlantirishga qaratilgan. Talabalar sof joriy qiymat yondashuvlari yordamida investitsiya loyihalarini baholash, korporativ xavf va rentabellik o‘rtasidagi muvozanatni ta’minlash hamda dividendlarni taqsimlash, soliqlarni rejalashtirish, korporativ qo‘shilish va qo‘shib olishlar kabi strategik moliyaviy harakatlarni amalga oshirish metodologiyalarini o‘zlashtiradilar. Natijada ushbu modul talabalarni moliya bozorlarida mo‘ljal ola biladigan va korporatsiya qiymatini uzoq muddatli maksimallashtirishga erisha oladigan strategik moliyaviy menejerlar sifatida faoliyat yuritishga tayyorlaydi.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Moliyaviy menejerning asosiy vazifalari, korporativ moliyani tashkil etish hamda korporatsiyalar va moliya bozorlari o‘rtasidagi o‘zaro ta’sirni tushuntirib berish.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Pul oqimlarini baholash, foiz stavkalarini aniqlash hamda korporativ opsionlar va qimmatli qog‘ozlarni baholash uchun pulning vaqt qiymati (TVM) konsepsiyasini qo‘llash.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Optimal kapital tuzilmasini aniqlash uchun ichki moliyalashtirish, qarz hisobidan moliyalashtirish va xorijiy kapital bilan bog‘liq afzalliklar, xarajatlar va xavflarni tanqidiy baholash.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NPV va kapital budjetlashtirishning boshqa usullaridan foydalanib, xavf va daromadlilik muvozanati asosida investitsiya qarorlarini qabul qilish.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Dividend siyosati, soliqlarni rejalashtirish hamda qo‘shilish va qo‘shib olishlar (M&amp;A) bo‘yicha strategik qarorlarni ishlab chiqish qobiliyati.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Pul oqimlarini diskontlash, investitsiyalarni murakkab foiz bo‘yicha hisoblash va korporativ moliyaviy opsionlarning adolatli qiymatini aniqlash uchun pulning vaqt qiymatini (TVM) hisoblash malakasi.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Daromadli korporativ investitsiya loyihalarini tanqidiy baholash va tanlash uchun sof joriy qiymat (NPV), xavfga moslashtirilgan daromadlilik ko‘rsatkichlari va ehtimollik modellaridan foydalanishning ilg‘or ko‘nikmasi.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Moliyalashtirishning alohida manbalari (xususiy kapital, qarz va xorijiy kapital) qiymatini o‘lchash va institutsional moliyalashtirish xarajatlarini minimallashtirish uchun kapitalning o‘rtacha tortilgan qiymatini (WACC) hisoblash malakasi.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Me’yoriy talablarga muvofiqlikni ta’minlagan holda aksiyadorlar boyligini maksimallashtirish uchun ma’lumotlarga asoslangan korporativ dividend taqsimlash tizimlarini ishlab chiqish va soliqlarni rejalashtirish strategiyalarini shakllantirish qobiliyati.</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Moliyaviy “due diligence” (sinchkov tekshiruv) o‘tkazish, xavf-daromadlilik profillarini baholash hamda korporativ qo‘shilish va qo‘shib olishlarning sinergiyasi va moliyaviy natijalarini baholash bo‘yicha tahliliy ko‘nikma.</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Korporativ investitsiya portfellarini boshqarish, keng qamrovli kapital budjetlashtirishni amalga oshirish va ilg‘or NPV hamda xavf-daromadlilik modellashtirishdan foydalanib loyihalarni baholash kompetensiyasi.</w:t>
            </w:r>
          </w:p>
          <w:p>
            <w:pPr>
              <w:spacing w:before="0" w:after="0" w:line="240" w:lineRule="auto"/>
              <w:jc w:val="both"/>
            </w:pPr>
            <w:r>
              <w:rPr>
                <w:rFonts w:ascii="Arial" w:hAnsi="Arial" w:cs="Arial" w:eastAsia="Arial"/>
                <w:b/>
                <w:sz w:val="28"/>
              </w:rPr>
              <w:t>LO12.</w:t>
            </w:r>
            <w:r>
              <w:rPr>
                <w:rFonts w:ascii="Arial" w:hAnsi="Arial" w:cs="Arial" w:eastAsia="Arial"/>
                <w:b w:val="0"/>
                <w:sz w:val="28"/>
              </w:rPr>
              <w:t xml:space="preserve"> Kapital qiymatini minimallashtirish uchun ichki xususiy kapital, qarz leveraji va xorijiy kapitalni muvozanatlash orqali korporatsiyaning kapital tuzilmasini tizimli ravishda ishlab chiqish va optimallashtirish qobiliyati.</w:t>
            </w:r>
          </w:p>
          <w:p>
            <w:pPr>
              <w:spacing w:before="0" w:after="0" w:line="240" w:lineRule="auto"/>
              <w:jc w:val="both"/>
            </w:pPr>
            <w:r>
              <w:rPr>
                <w:rFonts w:ascii="Arial" w:hAnsi="Arial" w:cs="Arial" w:eastAsia="Arial"/>
                <w:b/>
                <w:sz w:val="28"/>
              </w:rPr>
              <w:t>LO13.</w:t>
            </w:r>
            <w:r>
              <w:rPr>
                <w:rFonts w:ascii="Arial" w:hAnsi="Arial" w:cs="Arial" w:eastAsia="Arial"/>
                <w:b w:val="0"/>
                <w:sz w:val="28"/>
              </w:rPr>
              <w:t xml:space="preserve"> Qiymatga yo‘naltirilgan dividend siyosati va samarali korporativ soliq rejalashtirishni o‘z ichiga olgan yuqori darajadagi korporativ moliyaviy strategiyalarni ishlab chiqishning ilg‘or ko‘nikmasi.</w:t>
            </w:r>
          </w:p>
          <w:p>
            <w:pPr>
              <w:spacing w:before="0" w:after="0" w:line="240" w:lineRule="auto"/>
              <w:jc w:val="both"/>
            </w:pPr>
            <w:r>
              <w:rPr>
                <w:rFonts w:ascii="Arial" w:hAnsi="Arial" w:cs="Arial" w:eastAsia="Arial"/>
                <w:b/>
                <w:sz w:val="28"/>
              </w:rPr>
              <w:t>LO14.</w:t>
            </w:r>
            <w:r>
              <w:rPr>
                <w:rFonts w:ascii="Arial" w:hAnsi="Arial" w:cs="Arial" w:eastAsia="Arial"/>
                <w:b w:val="0"/>
                <w:sz w:val="28"/>
              </w:rPr>
              <w:t xml:space="preserve"> Kapitalni samarali jalb qilishni ta’minlagan va me’yoriy-huquqiy asoslarda samarali mo‘ljal olgan holda korporatsiyani moliya bozorlarida strategik joylashtirish qobiliyati.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Korporativ moliyaning iqtisodiy mazmuni va tashkil etilishi:</w:t>
            </w:r>
            <w:r>
              <w:rPr>
                <w:rFonts w:ascii="Arial" w:hAnsi="Arial" w:cs="Arial" w:eastAsia="Arial"/>
                <w:b w:val="0"/>
                <w:sz w:val="28"/>
              </w:rPr>
              <w:t xml:space="preserve"> Korporativ moliyaning asosiy iqtisodiy tamoyillari, tuzilishi va vazifalari o‘rganilib, korxonalar kapitalni qanday boshqarishi, moliyaviy resurslarni qanday tashkil etishi va qiymat yaratishi batafsil yoritiladi.</w:t>
            </w:r>
          </w:p>
          <w:p>
            <w:pPr>
              <w:spacing w:before="0" w:after="0" w:line="240" w:lineRule="auto"/>
              <w:jc w:val="both"/>
            </w:pPr>
            <w:r>
              <w:rPr>
                <w:rFonts w:ascii="Arial" w:hAnsi="Arial" w:cs="Arial" w:eastAsia="Arial"/>
                <w:b/>
                <w:sz w:val="28"/>
              </w:rPr>
              <w:t>L2. Moliyaviy menejerning korporativ tuzilmalardagi o‘rni:</w:t>
            </w:r>
            <w:r>
              <w:rPr>
                <w:rFonts w:ascii="Arial" w:hAnsi="Arial" w:cs="Arial" w:eastAsia="Arial"/>
                <w:b w:val="0"/>
                <w:sz w:val="28"/>
              </w:rPr>
              <w:t xml:space="preserve"> Moliyaviy menejerlarning asosiy vazifalari ko‘rib chiqilib, korporativ ierarxiyada kapitalni taqsimlash, investitsiya strategiyasi, likvidlikni boshqarish va boshqaruv bo‘yicha qaror qabul qilishga e’tibor qaratiladi.</w:t>
            </w:r>
          </w:p>
          <w:p>
            <w:pPr>
              <w:spacing w:before="0" w:after="0" w:line="240" w:lineRule="auto"/>
              <w:jc w:val="both"/>
            </w:pPr>
            <w:r>
              <w:rPr>
                <w:rFonts w:ascii="Arial" w:hAnsi="Arial" w:cs="Arial" w:eastAsia="Arial"/>
                <w:b/>
                <w:sz w:val="28"/>
              </w:rPr>
              <w:t>L3. Korporatsiya moliya bozorida:</w:t>
            </w:r>
            <w:r>
              <w:rPr>
                <w:rFonts w:ascii="Arial" w:hAnsi="Arial" w:cs="Arial" w:eastAsia="Arial"/>
                <w:b w:val="0"/>
                <w:sz w:val="28"/>
              </w:rPr>
              <w:t xml:space="preserve"> Korporatsiyalarning mablag‘ jalb qilish, qimmatli qog‘ozlar chiqarish va biznes faoliyati hamda kengayishini qo‘llab-quvvatlash uchun bozor dinamikasida mo‘ljal olish maqsadida pul va kapital bozorlari bilan qanday o‘zaro ta’sirlashishi tahlil qilinadi.</w:t>
            </w:r>
          </w:p>
          <w:p>
            <w:pPr>
              <w:spacing w:before="0" w:after="0" w:line="240" w:lineRule="auto"/>
              <w:jc w:val="both"/>
            </w:pPr>
            <w:r>
              <w:rPr>
                <w:rFonts w:ascii="Arial" w:hAnsi="Arial" w:cs="Arial" w:eastAsia="Arial"/>
                <w:b/>
                <w:sz w:val="28"/>
              </w:rPr>
              <w:t>L4. Pulning vaqt qiymati konsepsiyasi:</w:t>
            </w:r>
            <w:r>
              <w:rPr>
                <w:rFonts w:ascii="Arial" w:hAnsi="Arial" w:cs="Arial" w:eastAsia="Arial"/>
                <w:b w:val="0"/>
                <w:sz w:val="28"/>
              </w:rPr>
              <w:t xml:space="preserve"> Bugungi bir dollar ertangi bir dollardan qimmatroq ekanligi haqidagi asosiy tamoyil bilan tanishtirilib, joriy qiymat, kelgusi qiymat va oddiy foiz hisob-kitoblariga e’tibor qaratiladi.</w:t>
            </w:r>
          </w:p>
          <w:p>
            <w:pPr>
              <w:spacing w:before="0" w:after="0" w:line="240" w:lineRule="auto"/>
              <w:jc w:val="both"/>
            </w:pPr>
            <w:r>
              <w:rPr>
                <w:rFonts w:ascii="Arial" w:hAnsi="Arial" w:cs="Arial" w:eastAsia="Arial"/>
                <w:b/>
                <w:sz w:val="28"/>
              </w:rPr>
              <w:t>L5. Pulning vaqt qiymati konsepsiyasi (ilg‘or qo‘llanilishi):</w:t>
            </w:r>
            <w:r>
              <w:rPr>
                <w:rFonts w:ascii="Arial" w:hAnsi="Arial" w:cs="Arial" w:eastAsia="Arial"/>
                <w:b w:val="0"/>
                <w:sz w:val="28"/>
              </w:rPr>
              <w:t xml:space="preserve"> Diskontlash va murakkab foiz tamoyillarini annuitetlar, perpetuitetlar va ko‘p davrli pul oqimlarini baholashga tatbiq etish orqali pulning vaqt qiymati haqidagi tushuncha chuqurlashtiriladi.</w:t>
            </w:r>
          </w:p>
          <w:p>
            <w:pPr>
              <w:spacing w:before="0" w:after="0" w:line="240" w:lineRule="auto"/>
              <w:jc w:val="both"/>
            </w:pPr>
            <w:r>
              <w:rPr>
                <w:rFonts w:ascii="Arial" w:hAnsi="Arial" w:cs="Arial" w:eastAsia="Arial"/>
                <w:b/>
                <w:sz w:val="28"/>
              </w:rPr>
              <w:t>L6. Korxonalarni moliyalashtirishning o‘z manbalari:</w:t>
            </w:r>
            <w:r>
              <w:rPr>
                <w:rFonts w:ascii="Arial" w:hAnsi="Arial" w:cs="Arial" w:eastAsia="Arial"/>
                <w:b w:val="0"/>
                <w:sz w:val="28"/>
              </w:rPr>
              <w:t xml:space="preserve"> Ichki moliyalashtirish mexanizmlariga, jumladan, taqsimlanmagan foyda, xususiy kapital va amortizatsiya fondlariga e’tibor qaratilib, ularning biznes mustaqilligi va kapital tuzilmasiga ta’siri o‘rganiladi.</w:t>
            </w:r>
          </w:p>
          <w:p>
            <w:pPr>
              <w:spacing w:before="0" w:after="0" w:line="240" w:lineRule="auto"/>
              <w:jc w:val="both"/>
            </w:pPr>
            <w:r>
              <w:rPr>
                <w:rFonts w:ascii="Arial" w:hAnsi="Arial" w:cs="Arial" w:eastAsia="Arial"/>
                <w:b/>
                <w:sz w:val="28"/>
              </w:rPr>
              <w:t>L7. Qarz hisobidan moliyalashtirish:</w:t>
            </w:r>
            <w:r>
              <w:rPr>
                <w:rFonts w:ascii="Arial" w:hAnsi="Arial" w:cs="Arial" w:eastAsia="Arial"/>
                <w:b w:val="0"/>
                <w:sz w:val="28"/>
              </w:rPr>
              <w:t xml:space="preserve"> Bank kreditlari, korporativ obligatsiyalar va kredit instrumentlari kabi tashqi qarz olish mexanizmlari o‘rganilib, qarz bilan bog‘liq xarajatlar, leveraj afzalliklari va moliyaviy xavflar tahlil qilinadi.</w:t>
            </w:r>
          </w:p>
          <w:p>
            <w:pPr>
              <w:spacing w:before="0" w:after="0" w:line="240" w:lineRule="auto"/>
              <w:jc w:val="both"/>
            </w:pPr>
            <w:r>
              <w:rPr>
                <w:rFonts w:ascii="Arial" w:hAnsi="Arial" w:cs="Arial" w:eastAsia="Arial"/>
                <w:b/>
                <w:sz w:val="28"/>
              </w:rPr>
              <w:t>L8. Korporativ moliyada xorijiy kapitalni jalb qilish:</w:t>
            </w:r>
            <w:r>
              <w:rPr>
                <w:rFonts w:ascii="Arial" w:hAnsi="Arial" w:cs="Arial" w:eastAsia="Arial"/>
                <w:b w:val="0"/>
                <w:sz w:val="28"/>
              </w:rPr>
              <w:t xml:space="preserve"> To‘g‘ridan-to‘g‘ri xorijiy investitsiyalar (TTXI), chegaralararo kreditlar va global xususiy kapitalni o‘z ichiga olgan xalqaro investitsiyalarni jalb qilish strategiyalari hamda valyuta xavflarini boshqarish ko‘rib chiqiladi.</w:t>
            </w:r>
          </w:p>
          <w:p>
            <w:pPr>
              <w:spacing w:before="0" w:after="0" w:line="240" w:lineRule="auto"/>
              <w:jc w:val="both"/>
            </w:pPr>
            <w:r>
              <w:rPr>
                <w:rFonts w:ascii="Arial" w:hAnsi="Arial" w:cs="Arial" w:eastAsia="Arial"/>
                <w:b/>
                <w:sz w:val="28"/>
              </w:rPr>
              <w:t>L9. Kapital tuzilmasi va uni baholash:</w:t>
            </w:r>
            <w:r>
              <w:rPr>
                <w:rFonts w:ascii="Arial" w:hAnsi="Arial" w:cs="Arial" w:eastAsia="Arial"/>
                <w:b w:val="0"/>
                <w:sz w:val="28"/>
              </w:rPr>
              <w:t xml:space="preserve"> Korporatsiyalar foydalanadigan qarz va xususiy kapital nisbati tahlil qilinib, kapitalni optimallashtirish nazariyalari, kapitalning o‘rtacha tortilgan qiymati (WACC) va firmani baholashga e’tibor qaratiladi.</w:t>
            </w:r>
          </w:p>
          <w:p>
            <w:pPr>
              <w:spacing w:before="0" w:after="0" w:line="240" w:lineRule="auto"/>
              <w:jc w:val="both"/>
            </w:pPr>
            <w:r>
              <w:rPr>
                <w:rFonts w:ascii="Arial" w:hAnsi="Arial" w:cs="Arial" w:eastAsia="Arial"/>
                <w:b/>
                <w:sz w:val="28"/>
              </w:rPr>
              <w:t>L10. Sof joriy qiymat usullaridan foydalanib investitsiya qarorlarini qabul qilish:</w:t>
            </w:r>
            <w:r>
              <w:rPr>
                <w:rFonts w:ascii="Arial" w:hAnsi="Arial" w:cs="Arial" w:eastAsia="Arial"/>
                <w:b w:val="0"/>
                <w:sz w:val="28"/>
              </w:rPr>
              <w:t xml:space="preserve"> Loyihaning maqsadga muvofiqligini baholash va aksiyadorlar boyligini maksimallashtirish uchun uzoq muddatli kapital budjetlashtirish usullari, xususan, sof joriy qiymat (NPV) va unga bog‘liq ko‘rsatkichlar baholanadi.</w:t>
            </w:r>
          </w:p>
          <w:p>
            <w:pPr>
              <w:spacing w:before="0" w:after="0" w:line="240" w:lineRule="auto"/>
              <w:jc w:val="both"/>
            </w:pPr>
            <w:r>
              <w:rPr>
                <w:rFonts w:ascii="Arial" w:hAnsi="Arial" w:cs="Arial" w:eastAsia="Arial"/>
                <w:b/>
                <w:sz w:val="28"/>
              </w:rPr>
              <w:t>L11. Xavf va rentabellik:</w:t>
            </w:r>
            <w:r>
              <w:rPr>
                <w:rFonts w:ascii="Arial" w:hAnsi="Arial" w:cs="Arial" w:eastAsia="Arial"/>
                <w:b w:val="0"/>
                <w:sz w:val="28"/>
              </w:rPr>
              <w:t xml:space="preserve"> Moliyaviy xavf va kutilayotgan daromadlilik o‘rtasidagi asosiy muvozanat o‘rganilib, portfel nazariyasi, xavfni baholash modellari va diversifikatsiya strategiyalari bilan tanishtiriladi.</w:t>
            </w:r>
          </w:p>
          <w:p>
            <w:pPr>
              <w:spacing w:before="0" w:after="0" w:line="240" w:lineRule="auto"/>
              <w:jc w:val="both"/>
            </w:pPr>
            <w:r>
              <w:rPr>
                <w:rFonts w:ascii="Arial" w:hAnsi="Arial" w:cs="Arial" w:eastAsia="Arial"/>
                <w:b/>
                <w:sz w:val="28"/>
              </w:rPr>
              <w:t>L12. Opsionlarning mohiyati va qo‘llanilishi:</w:t>
            </w:r>
            <w:r>
              <w:rPr>
                <w:rFonts w:ascii="Arial" w:hAnsi="Arial" w:cs="Arial" w:eastAsia="Arial"/>
                <w:b w:val="0"/>
                <w:sz w:val="28"/>
              </w:rPr>
              <w:t xml:space="preserve"> Moliyaviy derivativlar bilan tanishtirilib, opsion shartnomalari (koll va put), narxlash modellari va ularning korporativ xavflarni boshqarish va xedjlashda amaliy qo‘llanilishiga e’tibor qaratiladi.</w:t>
            </w:r>
          </w:p>
          <w:p>
            <w:pPr>
              <w:spacing w:before="0" w:after="0" w:line="240" w:lineRule="auto"/>
              <w:jc w:val="both"/>
            </w:pPr>
            <w:r>
              <w:rPr>
                <w:rFonts w:ascii="Arial" w:hAnsi="Arial" w:cs="Arial" w:eastAsia="Arial"/>
                <w:b/>
                <w:sz w:val="28"/>
              </w:rPr>
              <w:t>L13. Dividend siyosatining nazariy asoslari:</w:t>
            </w:r>
            <w:r>
              <w:rPr>
                <w:rFonts w:ascii="Arial" w:hAnsi="Arial" w:cs="Arial" w:eastAsia="Arial"/>
                <w:b w:val="0"/>
                <w:sz w:val="28"/>
              </w:rPr>
              <w:t xml:space="preserve"> Korporativ foydani taqsimlash strategiyalari o‘rganilib, dividend to‘lash modellari, bozorga signal berish, soliq oqibatlari va aksiyadorlar afzalliklari tahlil qilinadi.</w:t>
            </w:r>
          </w:p>
          <w:p>
            <w:pPr>
              <w:spacing w:before="0" w:after="0" w:line="240" w:lineRule="auto"/>
              <w:jc w:val="both"/>
            </w:pPr>
            <w:r>
              <w:rPr>
                <w:rFonts w:ascii="Arial" w:hAnsi="Arial" w:cs="Arial" w:eastAsia="Arial"/>
                <w:b/>
                <w:sz w:val="28"/>
              </w:rPr>
              <w:t>L14. Korxonalarda soliqlarni rejalashtirish:</w:t>
            </w:r>
            <w:r>
              <w:rPr>
                <w:rFonts w:ascii="Arial" w:hAnsi="Arial" w:cs="Arial" w:eastAsia="Arial"/>
                <w:b w:val="0"/>
                <w:sz w:val="28"/>
              </w:rPr>
              <w:t xml:space="preserve"> Korporatsiyalarning soliq majburiyatlarini optimallashtirish, me’yoriy talablarga muvofiqlik xavflarini boshqarish va soliq samaradorligini operatsion qarorlarga integratsiyalash uchun foydalanadigan qonuniy strategiyalari va yondashuvlari batafsil yoritiladi.</w:t>
            </w:r>
          </w:p>
          <w:p>
            <w:pPr>
              <w:spacing w:before="0" w:after="0" w:line="240" w:lineRule="auto"/>
              <w:jc w:val="both"/>
            </w:pPr>
            <w:r>
              <w:rPr>
                <w:rFonts w:ascii="Arial" w:hAnsi="Arial" w:cs="Arial" w:eastAsia="Arial"/>
                <w:b/>
                <w:sz w:val="28"/>
              </w:rPr>
              <w:t>L15. Korporativ qo‘shilish va qo‘shib olishlar:</w:t>
            </w:r>
            <w:r>
              <w:rPr>
                <w:rFonts w:ascii="Arial" w:hAnsi="Arial" w:cs="Arial" w:eastAsia="Arial"/>
                <w:b w:val="0"/>
                <w:sz w:val="28"/>
              </w:rPr>
              <w:t xml:space="preserve"> Strategik biznes birlashmalari, kompaniyalarni baholash, qayta tuzish jarayonlari va M&amp;A bitimlari orqali yaratiladigan moliyaviy sinergiyaga e’tibor qaratiladi.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Korporativ moliyaning iqtisodiy mazmuni va tashkil etilishi:</w:t>
            </w:r>
            <w:r>
              <w:rPr>
                <w:rFonts w:ascii="Arial" w:hAnsi="Arial" w:cs="Arial" w:eastAsia="Arial"/>
                <w:b w:val="0"/>
                <w:sz w:val="28"/>
              </w:rPr>
              <w:t xml:space="preserve"> Korporativ moliyaviy hisobotlarni tahlil qilish, kapital tuzilmasini tashkil etishni o‘rganish va xo‘jalik yurituvchi subyektlarda pul oqimlarini boshqarishga oid amaliy masalalarni yechishga e’tibor qaratiladi.</w:t>
            </w:r>
          </w:p>
          <w:p>
            <w:pPr>
              <w:spacing w:before="0" w:after="0" w:line="240" w:lineRule="auto"/>
              <w:jc w:val="both"/>
            </w:pPr>
            <w:r>
              <w:rPr>
                <w:rFonts w:ascii="Arial" w:hAnsi="Arial" w:cs="Arial" w:eastAsia="Arial"/>
                <w:b/>
                <w:sz w:val="28"/>
              </w:rPr>
              <w:t>P2. Moliyaviy menejerning korporativ tuzilmalardagi o‘rni:</w:t>
            </w:r>
            <w:r>
              <w:rPr>
                <w:rFonts w:ascii="Arial" w:hAnsi="Arial" w:cs="Arial" w:eastAsia="Arial"/>
                <w:b w:val="0"/>
                <w:sz w:val="28"/>
              </w:rPr>
              <w:t xml:space="preserve"> Korporativ qaror qabul qilish bo‘yicha keys-stadilar, likvidlikni saqlash va kapitalni taqsimlashda moliyaviy menejer rolini baholash hamda boshqaruvga oid stsenariy topshiriqlarini yechishni o‘z ichiga oladi.</w:t>
            </w:r>
          </w:p>
          <w:p>
            <w:pPr>
              <w:spacing w:before="0" w:after="0" w:line="240" w:lineRule="auto"/>
              <w:jc w:val="both"/>
            </w:pPr>
            <w:r>
              <w:rPr>
                <w:rFonts w:ascii="Arial" w:hAnsi="Arial" w:cs="Arial" w:eastAsia="Arial"/>
                <w:b/>
                <w:sz w:val="28"/>
              </w:rPr>
              <w:t>P3. Korporatsiya moliya bozorida:</w:t>
            </w:r>
            <w:r>
              <w:rPr>
                <w:rFonts w:ascii="Arial" w:hAnsi="Arial" w:cs="Arial" w:eastAsia="Arial"/>
                <w:b w:val="0"/>
                <w:sz w:val="28"/>
              </w:rPr>
              <w:t xml:space="preserve"> Aksiya va obligatsiyalar emissiyasini tahlil qilish, savdo xarajatlarini hisoblash va birlamchi hamda ikkilamchi bozorlar orqali korporativ moliyalashtirish variantlarini baholashga oid amaliy mashqlarga e’tibor qaratiladi.</w:t>
            </w:r>
          </w:p>
          <w:p>
            <w:pPr>
              <w:spacing w:before="0" w:after="0" w:line="240" w:lineRule="auto"/>
              <w:jc w:val="both"/>
            </w:pPr>
            <w:r>
              <w:rPr>
                <w:rFonts w:ascii="Arial" w:hAnsi="Arial" w:cs="Arial" w:eastAsia="Arial"/>
                <w:b/>
                <w:sz w:val="28"/>
              </w:rPr>
              <w:t>P4. Pulning vaqt qiymati konsepsiyasi:</w:t>
            </w:r>
            <w:r>
              <w:rPr>
                <w:rFonts w:ascii="Arial" w:hAnsi="Arial" w:cs="Arial" w:eastAsia="Arial"/>
                <w:b w:val="0"/>
                <w:sz w:val="28"/>
              </w:rPr>
              <w:t xml:space="preserve"> Standart moliyaviy formulalar va jadvallardan foydalanib oddiy va murakkab foizlar, joriy qiymat (PV) va kelgusi qiymatni (FV) hisoblash bo‘yicha amaliy masalalar yechishdan iborat.</w:t>
            </w:r>
          </w:p>
          <w:p>
            <w:pPr>
              <w:spacing w:before="0" w:after="0" w:line="240" w:lineRule="auto"/>
              <w:jc w:val="both"/>
            </w:pPr>
            <w:r>
              <w:rPr>
                <w:rFonts w:ascii="Arial" w:hAnsi="Arial" w:cs="Arial" w:eastAsia="Arial"/>
                <w:b/>
                <w:sz w:val="28"/>
              </w:rPr>
              <w:t>P5. Pulning vaqt qiymati konsepsiyasi (ilg‘or qo‘llanilishi):</w:t>
            </w:r>
            <w:r>
              <w:rPr>
                <w:rFonts w:ascii="Arial" w:hAnsi="Arial" w:cs="Arial" w:eastAsia="Arial"/>
                <w:b w:val="0"/>
                <w:sz w:val="28"/>
              </w:rPr>
              <w:t xml:space="preserve"> Ko‘p davrli pul oqimlarini diskontlash, oddiy annuitetlar, muddatidan oldingi annuitetlar va perpetuitetlarni baholashga oid murakkab moliyaviy-matematik masalalarni yechishga e’tibor qaratiladi.</w:t>
            </w:r>
          </w:p>
          <w:p>
            <w:pPr>
              <w:spacing w:before="0" w:after="0" w:line="240" w:lineRule="auto"/>
              <w:jc w:val="both"/>
            </w:pPr>
            <w:r>
              <w:rPr>
                <w:rFonts w:ascii="Arial" w:hAnsi="Arial" w:cs="Arial" w:eastAsia="Arial"/>
                <w:b/>
                <w:sz w:val="28"/>
              </w:rPr>
              <w:t>P6. Korxonalarni moliyalashtirishning o‘z manbalari:</w:t>
            </w:r>
            <w:r>
              <w:rPr>
                <w:rFonts w:ascii="Arial" w:hAnsi="Arial" w:cs="Arial" w:eastAsia="Arial"/>
                <w:b w:val="0"/>
                <w:sz w:val="28"/>
              </w:rPr>
              <w:t xml:space="preserve"> Ichki moliyalashtirish imkoniyatlarini amalda hisoblash, taqsimlanmagan foydani taqsimlash, xususiy kapital koeffitsiyentlarini baholash va amortizatsiya siyosatining korxonani moliyalashtirishga ta’sirini tahlil qilishni o‘z ichiga oladi.</w:t>
            </w:r>
          </w:p>
          <w:p>
            <w:pPr>
              <w:spacing w:before="0" w:after="0" w:line="240" w:lineRule="auto"/>
              <w:jc w:val="both"/>
            </w:pPr>
            <w:r>
              <w:rPr>
                <w:rFonts w:ascii="Arial" w:hAnsi="Arial" w:cs="Arial" w:eastAsia="Arial"/>
                <w:b/>
                <w:sz w:val="28"/>
              </w:rPr>
              <w:t>P7. Qarz hisobidan moliyalashtirish:</w:t>
            </w:r>
            <w:r>
              <w:rPr>
                <w:rFonts w:ascii="Arial" w:hAnsi="Arial" w:cs="Arial" w:eastAsia="Arial"/>
                <w:b w:val="0"/>
                <w:sz w:val="28"/>
              </w:rPr>
              <w:t xml:space="preserve"> Kreditni so‘ndirish jadvalini amalda tuzish, samarali foiz stavkalarini hisoblash, obligatsiyalar daromadliligini hisoblash va korporativ qarzga xizmat ko‘rsatish bilan qoplanganlik koeffitsiyentlarini baholashga e’tibor qaratiladi.</w:t>
            </w:r>
          </w:p>
          <w:p>
            <w:pPr>
              <w:spacing w:before="0" w:after="0" w:line="240" w:lineRule="auto"/>
              <w:jc w:val="both"/>
            </w:pPr>
            <w:r>
              <w:rPr>
                <w:rFonts w:ascii="Arial" w:hAnsi="Arial" w:cs="Arial" w:eastAsia="Arial"/>
                <w:b/>
                <w:sz w:val="28"/>
              </w:rPr>
              <w:t>P8. Korporativ moliyada xorijiy kapitalni jalb qilish:</w:t>
            </w:r>
            <w:r>
              <w:rPr>
                <w:rFonts w:ascii="Arial" w:hAnsi="Arial" w:cs="Arial" w:eastAsia="Arial"/>
                <w:b w:val="0"/>
                <w:sz w:val="28"/>
              </w:rPr>
              <w:t xml:space="preserve"> To‘g‘ridan-to‘g‘ri xorijiy investitsiyalar (TTXI) bo‘yicha keyslarni tahlil qilish, chegaralararo moliyalashtirish tuzilmalarini baholash va valyuta xavfini xedjlash bo‘yicha amaliy mashqlarni yechishni o‘z ichiga oladi.</w:t>
            </w:r>
          </w:p>
          <w:p>
            <w:pPr>
              <w:spacing w:before="0" w:after="0" w:line="240" w:lineRule="auto"/>
              <w:jc w:val="both"/>
            </w:pPr>
            <w:r>
              <w:rPr>
                <w:rFonts w:ascii="Arial" w:hAnsi="Arial" w:cs="Arial" w:eastAsia="Arial"/>
                <w:b/>
                <w:sz w:val="28"/>
              </w:rPr>
              <w:t>P9. Kapital tuzilmasi va uni baholash:</w:t>
            </w:r>
            <w:r>
              <w:rPr>
                <w:rFonts w:ascii="Arial" w:hAnsi="Arial" w:cs="Arial" w:eastAsia="Arial"/>
                <w:b w:val="0"/>
                <w:sz w:val="28"/>
              </w:rPr>
              <w:t xml:space="preserve"> Kapitalning o‘rtacha tortilgan qiymatini (WACC) hisoblash, kapitalning alohida tarkibiy qismlari qiymatini hisoblash va raqamli topshiriqlar orqali qarz va xususiy kapitalning optimal nisbatini aniqlashga e’tibor qaratiladi.</w:t>
            </w:r>
          </w:p>
          <w:p>
            <w:pPr>
              <w:spacing w:before="0" w:after="0" w:line="240" w:lineRule="auto"/>
              <w:jc w:val="both"/>
            </w:pPr>
            <w:r>
              <w:rPr>
                <w:rFonts w:ascii="Arial" w:hAnsi="Arial" w:cs="Arial" w:eastAsia="Arial"/>
                <w:b/>
                <w:sz w:val="28"/>
              </w:rPr>
              <w:t>P10. Sof joriy qiymat usullaridan foydalanib investitsiya qarorlarini qabul qilish:</w:t>
            </w:r>
            <w:r>
              <w:rPr>
                <w:rFonts w:ascii="Arial" w:hAnsi="Arial" w:cs="Arial" w:eastAsia="Arial"/>
                <w:b w:val="0"/>
                <w:sz w:val="28"/>
              </w:rPr>
              <w:t xml:space="preserve"> Raqobatlashuvchi investitsiya loyihalari uchun sof joriy qiymat (NPV), ichki daromadlilik me’yori (IRR) va o‘zini oqlash muddatini hisoblash bo‘yicha amaliy kapital budjetlashtirish masalalaridan iborat.</w:t>
            </w:r>
          </w:p>
          <w:p>
            <w:pPr>
              <w:spacing w:before="0" w:after="0" w:line="240" w:lineRule="auto"/>
              <w:jc w:val="both"/>
            </w:pPr>
            <w:r>
              <w:rPr>
                <w:rFonts w:ascii="Arial" w:hAnsi="Arial" w:cs="Arial" w:eastAsia="Arial"/>
                <w:b/>
                <w:sz w:val="28"/>
              </w:rPr>
              <w:t>P11. Xavf va rentabellik:</w:t>
            </w:r>
            <w:r>
              <w:rPr>
                <w:rFonts w:ascii="Arial" w:hAnsi="Arial" w:cs="Arial" w:eastAsia="Arial"/>
                <w:b w:val="0"/>
                <w:sz w:val="28"/>
              </w:rPr>
              <w:t xml:space="preserve"> Investitsiya portfellarida kutilayotgan daromadlilik, dispersiya, standart chetlanish va kovariatsiyani statistik hisoblash hamda beta koeffitsiyentlarini baholashga e’tibor qaratiladi.</w:t>
            </w:r>
          </w:p>
          <w:p>
            <w:pPr>
              <w:spacing w:before="0" w:after="0" w:line="240" w:lineRule="auto"/>
              <w:jc w:val="both"/>
            </w:pPr>
            <w:r>
              <w:rPr>
                <w:rFonts w:ascii="Arial" w:hAnsi="Arial" w:cs="Arial" w:eastAsia="Arial"/>
                <w:b/>
                <w:sz w:val="28"/>
              </w:rPr>
              <w:t>P12. Opsionlarning mohiyati va qo‘llanilishi:</w:t>
            </w:r>
            <w:r>
              <w:rPr>
                <w:rFonts w:ascii="Arial" w:hAnsi="Arial" w:cs="Arial" w:eastAsia="Arial"/>
                <w:b w:val="0"/>
                <w:sz w:val="28"/>
              </w:rPr>
              <w:t xml:space="preserve"> Opsion bo‘yicha to‘lovlar tuzilmasi, muddat tugashida koll/put opsionlari bo‘yicha foyda va zararlarni hisoblash hamda moliyaviy xavf uchun oddiy xedjlash strategiyalarini ishlab chiqishga oid amaliy mashqlarni o‘z ichiga oladi.</w:t>
            </w:r>
          </w:p>
          <w:p>
            <w:pPr>
              <w:spacing w:before="0" w:after="0" w:line="240" w:lineRule="auto"/>
              <w:jc w:val="both"/>
            </w:pPr>
            <w:r>
              <w:rPr>
                <w:rFonts w:ascii="Arial" w:hAnsi="Arial" w:cs="Arial" w:eastAsia="Arial"/>
                <w:b/>
                <w:sz w:val="28"/>
              </w:rPr>
              <w:t>P13. Dividend siyosatining nazariy asoslari:</w:t>
            </w:r>
            <w:r>
              <w:rPr>
                <w:rFonts w:ascii="Arial" w:hAnsi="Arial" w:cs="Arial" w:eastAsia="Arial"/>
                <w:b w:val="0"/>
                <w:sz w:val="28"/>
              </w:rPr>
              <w:t xml:space="preserve"> Korporativ dividend to‘lash stsenariylarini tahlil qilish, bir aksiyaga to‘g‘ri keladigan dividend (DPS), dividend daromadliligini hisoblash hamda aksiyalarni qaytarib sotib olish va naqd dividend variantlarini baholashga e’tibor qaratiladi.</w:t>
            </w:r>
          </w:p>
          <w:p>
            <w:pPr>
              <w:spacing w:before="0" w:after="0" w:line="240" w:lineRule="auto"/>
              <w:jc w:val="both"/>
            </w:pPr>
            <w:r>
              <w:rPr>
                <w:rFonts w:ascii="Arial" w:hAnsi="Arial" w:cs="Arial" w:eastAsia="Arial"/>
                <w:b/>
                <w:sz w:val="28"/>
              </w:rPr>
              <w:t>P14. Korxonalarda soliqlarni rejalashtirish:</w:t>
            </w:r>
            <w:r>
              <w:rPr>
                <w:rFonts w:ascii="Arial" w:hAnsi="Arial" w:cs="Arial" w:eastAsia="Arial"/>
                <w:b w:val="0"/>
                <w:sz w:val="28"/>
              </w:rPr>
              <w:t xml:space="preserve"> Samarali soliq stavkalarini amalda hisoblash, qarz bo‘yicha korporativ “soliq qalqoni” afzalliklarini baholash va soliq jihatidan samarali moliyaviy qaror qabul qilishga oid masalalar to‘plamini yechishdan iborat.</w:t>
            </w:r>
          </w:p>
          <w:p>
            <w:pPr>
              <w:spacing w:before="0" w:after="0" w:line="240" w:lineRule="auto"/>
              <w:jc w:val="both"/>
            </w:pPr>
            <w:r>
              <w:rPr>
                <w:rFonts w:ascii="Arial" w:hAnsi="Arial" w:cs="Arial" w:eastAsia="Arial"/>
                <w:b/>
                <w:sz w:val="28"/>
              </w:rPr>
              <w:t>P15. Korporativ qo‘shilish va qo‘shib olishlar:</w:t>
            </w:r>
            <w:r>
              <w:rPr>
                <w:rFonts w:ascii="Arial" w:hAnsi="Arial" w:cs="Arial" w:eastAsia="Arial"/>
                <w:b w:val="0"/>
                <w:sz w:val="28"/>
              </w:rPr>
              <w:t xml:space="preserve"> So‘nggi M&amp;A bitimlarini keyslar asosida tahlil qilish, DCF usullaridan foydalanib maqsadli firmalarni moliyaviy baholash hamda qo‘shilish sinergiyasi va almashuv koeffitsiyentlarini hisoblashni o‘z ichiga oladi.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Korporativ moliyaning nazariy va huquqiy asoslari;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Xo‘jalik yurituvchi subyektlarning xususiy mulkchilikka asoslangan turli shakllari;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Korporatsiyaning moliyaviy siyosati;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Korporativ moliyaning amaliyotdagi o‘rni;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Korporatsiyaning moliya bozoridagi o‘rni;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Kapitalni jalb qilish usullari va manbalari;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Ustav kapitali, zaxira kapitali, qo‘shimcha kapital va taqsimlanmagan foydaning shakllanishi;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Korporativ dividend siyosati;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Investitsiya loyihalarining shakllari va mexanizmlarini qayta ishlash;</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Real va moliyaviy investitsiyalarni boshqarish;</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Moliyaviy xavfni kamaytirish usullari, mazmuni, shakllari va baholash;</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Qimmatli qog‘ozlar bozori investitsiya faoliyati obyekti sifatida;</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Korporativ tuzilmalarda moliyaviy aktivlar portfeli;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Lizing investitsiya faoliyati shakli sifatida;</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Korporativ pul oqimlarining shakllanishiga ta’sir etuvchi omillar;</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Korporativ uzoq muddatli loyihalarni baholashda pulning vaqt qiymati (TVM) konsepsiyasini amalda qo‘llash;</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Bozor beqarorligi sharoitida moliyaviy menejerning o‘rni va kasbiy majburiyatlari;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Kapitalning o‘rtacha tortilgan qiymatini hisoblash va optimallashtirish usullari;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Qarz olish imkoniyatlarini boshqarish: bank kreditlari va korporativ obligatsiyalar emissiyasini muvozanatlash;</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To‘g‘ridan-to‘g‘ri xorijiy investitsiyalarni (TTXI) jalb qilish va ularning milliy korporativ tuzilmalarga moliyaviy ta’siri;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Investitsiyalarni baholash usullarining qiyosiy tahlili: sof joriy qiymat (NPV) va ichki daromadlilik me’yori (IRR);</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Kapital aktivlarini narxlash modeli (CAPM) va xavf hamda daromadlilik o‘rtasidagi bog‘liqlikni baholash;</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Korporativ soliq rejalashtirish strategiyalari va ularning zamonaviy biznesdagi huquqiy chegaralari;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Korporativ qo‘shilish va qo‘shib olishlarning (M&amp;A) strategik motivlari: muvaffaqiyat va muvaffaqiyatsizlik omillari;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Moliyaviy opsionlarning mohiyati va korporativ xavflarni xedjlashda qo‘llanilishi;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Korporativ tuzilmalarda agentlik muammolari va menejerlar hamda aksiyadorlar manfaatlarini muvofiqlashtirish mexanizmlari;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Dividend siyosati modellari: Lintner modeli va dividend signali gipotezasi;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Korporativ korxonalar uchun moliyaviy tanglik va bankrotlikni bashorat qilish modellari (Altman Z-hisob tahlili);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O‘zbekistonda korporativ xususiylashtirish va aksiyalarni birlamchi ommaviy joylashtirishning (IPO) moliyaviy mexanizmlari;</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Iqtisodiy noaniqlik sharoitida korporativ likvidlik zarbalarini baholash va aylanma kapitalni boshqarish strategiyalari.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mustaqil moliyaviy va tahliliy topshiriqlar, korporativ moliyaga oid masalalarni yechish, real biznes keys-stadilari hamda zamonaviy FinTech vositalari va moliyaviy modellashtirish dasturlarini qo‘llash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1, 2 (IQN11210). Statistika (STAT1305). Makroiqtisodiyot (MAK1305)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seminar muhokamalaridagi iqtisodiy mulohazalar, amaliy keys-stadilardagi faoliyat va asosiy mustaqil ta’lim topshiriqlarining muvaffaqiyatli bajarilishini baholaydi. Bu topshiriqlarga korporativ moliyaviy ko‘rsatkichlarni real vaqt rejimida kuzatish, kapital tuzilmasi bo‘yicha qarorlar va moliyaviy leverajni amalda qo‘llash, likvidlik koeffitsiyentlari va kapitalning o‘rtacha tortilgan qiymatini (WACC) hisoblash, korporativ moliyaviy hisobotlarni tahlil qilish hamda korporativ moliyaviy tanglikning dastlabki ogohlantiruvchi signallarini amalda aniqlash kiradi.</w:t>
            </w:r>
          </w:p>
          <w:p>
            <w:pPr>
              <w:spacing w:before="0" w:after="0" w:line="240" w:lineRule="auto"/>
              <w:jc w:val="both"/>
            </w:pPr>
            <w:r>
              <w:rPr>
                <w:rFonts w:ascii="Arial" w:hAnsi="Arial" w:cs="Arial" w:eastAsia="Arial"/>
                <w:b w:val="0"/>
                <w:sz w:val="28"/>
              </w:rPr>
              <w:t>Oraliq nazorat (30%) yozma nazariy testlar, qisqa tahliliy testlar va tizimli mustaqil tadqiqot loyihalarini baholashdan iborat. Asosiy loyihalar qatoriga korporativ qayta tuzish strategiyalarining qiyosiy empirik tahlili, likvidlik zarbalari sharoitida korxona barqarorligi bo‘yicha korporativ moliyaviy stress-test hisoboti, qarz va xususiy kapital hisobidan moliyalashtirish mexanizmlarining xarajat-foyda tahlili, korporativ qarz olish imkoniyati va kredit reytinglari bo‘yicha xavflarni baholash hisoboti hamda agentlik nizolari va korporativ boshqaruv paradigmalari (“Qulashi mumkin bo‘lmagan darajada yirik” va aksiyadorlar qiymatini maksimallashtirish) bo‘yicha tahliliy esse kiradi. Yakuniy nazorat (50%) asosiy nazariy tushunchalar va murakkab amaliy masalalardan (masalan, sof joriy qiymat (NPV) va ichki daromadlilik me’yori (IRR) yordamida kapital budjetlashtirish qarorlarini modellashtirish, kapital qiymatini hisoblash, korporativ obligatsiyalar daromadlilik spredlarini baholash, opsionlarni baholash va dividend to‘lash siyosati choralarini tahlil qilish) iborat keng qamrovli yozma imtihondir. U talabalarning korporativ qiymat yaratish, moliyaviy xavflarni boshqarish strategiyalari va beqaror bozor sharoitida miqdoriy investitsiya qarorlarini qabul qilishni o‘zlashtirganlik darajasini baholashga mo‘ljallangan.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shaxsiy moliya tamoyillarini har tomonlama, chuqur tushunadi, konseptual xatolarsiz to‘liq ilmiy va mantiqiy izchillikni saqlaydi, mustaqil tahliliy fikrlashni namoyon etadi, tegishli moliyaviy qonunlar va qoidalarni egallagan, barcha mustaqil topshiriqlarni aniq bajaradi va murakkab moliyaviy hisob-kitoblarni muvaffaqiyatli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va moliyaviy masalalarni yechishga oid savollarga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shaxsiy moliya tushunchalari haqida umumiy, yuzaki tasavvurga ega, mavzularni tor doirada, ba’zan chalkashliklar bilan yoritadi va amaliy moliyaviy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tushunchalar haqida asosiy tushunchaga ega bo‘lmagan,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Dirk Schoenmaker &amp; Willem Schramade. (2023). Corporate Finance for Long-Term Value. Rotterdam School of Management, Erasmus University. 652 p.</w:t>
            </w:r>
          </w:p>
          <w:p>
            <w:pPr>
              <w:spacing w:before="0" w:after="0" w:line="240" w:lineRule="auto"/>
              <w:jc w:val="both"/>
            </w:pPr>
            <w:r>
              <w:rPr>
                <w:rFonts w:ascii="Arial" w:hAnsi="Arial" w:cs="Arial" w:eastAsia="Arial"/>
                <w:b w:val="0"/>
                <w:sz w:val="28"/>
              </w:rPr>
              <w:t>2. Pascal Quiry, Maurizio Dallocchio, Yann Le Fur &amp; Antonio Salvi. (2014). Corporate Finance. This edition first published. 996 p.</w:t>
            </w:r>
          </w:p>
          <w:p>
            <w:pPr>
              <w:spacing w:before="0" w:after="0" w:line="240" w:lineRule="auto"/>
              <w:jc w:val="both"/>
            </w:pPr>
            <w:r>
              <w:rPr>
                <w:rFonts w:ascii="Arial" w:hAnsi="Arial" w:cs="Arial" w:eastAsia="Arial"/>
                <w:b w:val="0"/>
                <w:sz w:val="28"/>
              </w:rPr>
              <w:t>3. John C. Hull. (2022). Options, Futures and Other Derivatives. Pearson Education Limited. 869 p.</w:t>
            </w:r>
          </w:p>
          <w:p>
            <w:pPr>
              <w:spacing w:before="0" w:after="0" w:line="240" w:lineRule="auto"/>
              <w:jc w:val="both"/>
            </w:pPr>
            <w:r>
              <w:rPr>
                <w:rFonts w:ascii="Arial" w:hAnsi="Arial" w:cs="Arial" w:eastAsia="Arial"/>
                <w:b w:val="0"/>
                <w:sz w:val="28"/>
              </w:rPr>
              <w:t>4. Elmirzayev, S. (2015). Korporativ moliya: o‘quv qo‘llanma. Sano-standart. 364 b.</w:t>
            </w:r>
          </w:p>
          <w:p>
            <w:pPr>
              <w:spacing w:before="0" w:after="0" w:line="240" w:lineRule="auto"/>
              <w:jc w:val="both"/>
            </w:pPr>
            <w:r>
              <w:rPr>
                <w:rFonts w:ascii="Arial" w:hAnsi="Arial" w:cs="Arial" w:eastAsia="Arial"/>
                <w:b w:val="0"/>
                <w:sz w:val="28"/>
              </w:rPr>
              <w:t>5. Elmirzayev, S. (2019). Korporativ moliya strategiyasi: darslik. Iqtisod-Moliya. 192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Alimov Sherzod Choriyevich,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