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948"/>
        <w:gridCol w:w="6066"/>
      </w:tblGrid>
      <w:tr>
        <w:tc>
          <w:tcPr>
            <w:tcW w:type="dxa" w:w="2948"/>
          </w:tcPr>
          <w:p>
            <w:pPr>
              <w:spacing w:before="0" w:after="0" w:line="240" w:lineRule="auto"/>
              <w:jc w:val="left"/>
            </w:pPr>
            <w:r>
              <w:rPr>
                <w:rFonts w:ascii="Arial" w:hAnsi="Arial" w:cs="Arial" w:eastAsia="Arial"/>
                <w:b/>
                <w:sz w:val="28"/>
              </w:rPr>
              <w:t>Maydon</w:t>
            </w:r>
          </w:p>
        </w:tc>
        <w:tc>
          <w:tcPr>
            <w:tcW w:type="dxa" w:w="6066"/>
          </w:tcPr>
          <w:p>
            <w:pPr>
              <w:spacing w:before="0" w:after="0" w:line="240" w:lineRule="auto"/>
              <w:jc w:val="left"/>
            </w:pPr>
            <w:r>
              <w:rPr>
                <w:rFonts w:ascii="Arial" w:hAnsi="Arial" w:cs="Arial" w:eastAsia="Arial"/>
                <w:b/>
                <w:sz w:val="28"/>
              </w:rPr>
              <w:t>Tavsif</w:t>
            </w:r>
          </w:p>
        </w:tc>
      </w:tr>
      <w:tr>
        <w:tc>
          <w:tcPr>
            <w:tcW w:type="dxa" w:w="2948"/>
          </w:tcPr>
          <w:p>
            <w:pPr>
              <w:spacing w:before="0" w:after="0" w:line="240" w:lineRule="auto"/>
              <w:jc w:val="left"/>
            </w:pPr>
            <w:r>
              <w:rPr>
                <w:rFonts w:ascii="Arial" w:hAnsi="Arial" w:cs="Arial" w:eastAsia="Arial"/>
                <w:b w:val="0"/>
                <w:sz w:val="28"/>
              </w:rPr>
              <w:t>Modul nomi</w:t>
            </w:r>
          </w:p>
        </w:tc>
        <w:tc>
          <w:tcPr>
            <w:tcW w:type="dxa" w:w="6066"/>
          </w:tcPr>
          <w:p>
            <w:pPr>
              <w:spacing w:before="0" w:after="0" w:line="240" w:lineRule="auto"/>
              <w:jc w:val="both"/>
            </w:pPr>
            <w:r>
              <w:rPr>
                <w:rFonts w:ascii="Arial" w:hAnsi="Arial" w:cs="Arial" w:eastAsia="Arial"/>
                <w:b/>
                <w:sz w:val="28"/>
              </w:rPr>
              <w:t>MOLIYA ASOSLARI 1, 2</w:t>
            </w:r>
          </w:p>
        </w:tc>
      </w:tr>
      <w:tr>
        <w:tc>
          <w:tcPr>
            <w:tcW w:type="dxa" w:w="2948"/>
          </w:tcPr>
          <w:p>
            <w:pPr>
              <w:spacing w:before="0" w:after="0" w:line="240" w:lineRule="auto"/>
              <w:jc w:val="left"/>
            </w:pPr>
            <w:r>
              <w:rPr>
                <w:rFonts w:ascii="Arial" w:hAnsi="Arial" w:cs="Arial" w:eastAsia="Arial"/>
                <w:b w:val="0"/>
                <w:sz w:val="28"/>
              </w:rPr>
              <w:t>Modul kodi</w:t>
            </w:r>
          </w:p>
        </w:tc>
        <w:tc>
          <w:tcPr>
            <w:tcW w:type="dxa" w:w="6066"/>
          </w:tcPr>
          <w:p>
            <w:pPr>
              <w:spacing w:before="0" w:after="0" w:line="240" w:lineRule="auto"/>
              <w:jc w:val="both"/>
            </w:pPr>
            <w:r>
              <w:rPr>
                <w:rFonts w:ascii="Arial" w:hAnsi="Arial" w:cs="Arial" w:eastAsia="Arial"/>
                <w:b w:val="0"/>
                <w:sz w:val="28"/>
              </w:rPr>
              <w:t>MA13410</w:t>
            </w:r>
          </w:p>
        </w:tc>
      </w:tr>
      <w:tr>
        <w:tc>
          <w:tcPr>
            <w:tcW w:type="dxa" w:w="2948"/>
          </w:tcPr>
          <w:p>
            <w:pPr>
              <w:spacing w:before="0" w:after="0" w:line="240" w:lineRule="auto"/>
              <w:jc w:val="left"/>
            </w:pPr>
            <w:r>
              <w:rPr>
                <w:rFonts w:ascii="Arial" w:hAnsi="Arial" w:cs="Arial" w:eastAsia="Arial"/>
                <w:b w:val="0"/>
                <w:sz w:val="28"/>
              </w:rPr>
              <w:t>Kredit (ECTS)</w:t>
            </w:r>
          </w:p>
        </w:tc>
        <w:tc>
          <w:tcPr>
            <w:tcW w:type="dxa" w:w="6066"/>
          </w:tcPr>
          <w:p>
            <w:pPr>
              <w:spacing w:before="0" w:after="0" w:line="240" w:lineRule="auto"/>
              <w:jc w:val="both"/>
            </w:pPr>
            <w:r>
              <w:rPr>
                <w:rFonts w:ascii="Arial" w:hAnsi="Arial" w:cs="Arial" w:eastAsia="Arial"/>
                <w:b w:val="0"/>
                <w:sz w:val="28"/>
              </w:rPr>
              <w:t>10 kredit</w:t>
            </w:r>
          </w:p>
        </w:tc>
      </w:tr>
      <w:tr>
        <w:tc>
          <w:tcPr>
            <w:tcW w:type="dxa" w:w="2948"/>
          </w:tcPr>
          <w:p>
            <w:pPr>
              <w:spacing w:before="0" w:after="0" w:line="240" w:lineRule="auto"/>
              <w:jc w:val="left"/>
            </w:pPr>
            <w:r>
              <w:rPr>
                <w:rFonts w:ascii="Arial" w:hAnsi="Arial" w:cs="Arial" w:eastAsia="Arial"/>
                <w:b w:val="0"/>
                <w:sz w:val="28"/>
              </w:rPr>
              <w:t>O‘quv yuklamasi</w:t>
            </w:r>
          </w:p>
        </w:tc>
        <w:tc>
          <w:tcPr>
            <w:tcW w:type="dxa" w:w="6066"/>
          </w:tcPr>
          <w:p>
            <w:pPr>
              <w:spacing w:before="0" w:after="0" w:line="240" w:lineRule="auto"/>
              <w:jc w:val="both"/>
            </w:pPr>
            <w:r>
              <w:rPr>
                <w:rFonts w:ascii="Arial" w:hAnsi="Arial" w:cs="Arial" w:eastAsia="Arial"/>
                <w:b/>
                <w:sz w:val="28"/>
              </w:rPr>
              <w:t>Umumiy yuklama:</w:t>
            </w:r>
            <w:r>
              <w:rPr>
                <w:rFonts w:ascii="Arial" w:hAnsi="Arial" w:cs="Arial" w:eastAsia="Arial"/>
                <w:b w:val="0"/>
                <w:sz w:val="28"/>
              </w:rPr>
              <w:t xml:space="preserve"> 300 soat</w:t>
            </w:r>
          </w:p>
          <w:p>
            <w:pPr>
              <w:spacing w:before="0" w:after="0" w:line="240" w:lineRule="auto"/>
              <w:jc w:val="both"/>
            </w:pPr>
            <w:r>
              <w:rPr>
                <w:rFonts w:ascii="Arial" w:hAnsi="Arial" w:cs="Arial" w:eastAsia="Arial"/>
                <w:b/>
                <w:sz w:val="28"/>
              </w:rPr>
              <w:t>Auditoriya soatlari:</w:t>
            </w:r>
            <w:r>
              <w:rPr>
                <w:rFonts w:ascii="Arial" w:hAnsi="Arial" w:cs="Arial" w:eastAsia="Arial"/>
                <w:b w:val="0"/>
                <w:sz w:val="28"/>
              </w:rPr>
              <w:t xml:space="preserve"> 150 soat (60 soat ma’ruza, 90 soat amaliy mashg‘ulot). Mustaqil ta’lim: 150 soat</w:t>
            </w:r>
          </w:p>
        </w:tc>
      </w:tr>
      <w:tr>
        <w:tc>
          <w:tcPr>
            <w:tcW w:type="dxa" w:w="2948"/>
          </w:tcPr>
          <w:p>
            <w:pPr>
              <w:spacing w:before="0" w:after="0" w:line="240" w:lineRule="auto"/>
              <w:jc w:val="left"/>
            </w:pPr>
            <w:r>
              <w:rPr>
                <w:rFonts w:ascii="Arial" w:hAnsi="Arial" w:cs="Arial" w:eastAsia="Arial"/>
                <w:b w:val="0"/>
                <w:sz w:val="28"/>
              </w:rPr>
              <w:t>Davriyligi/Davomiyligi</w:t>
            </w:r>
          </w:p>
        </w:tc>
        <w:tc>
          <w:tcPr>
            <w:tcW w:type="dxa" w:w="6066"/>
          </w:tcPr>
          <w:p>
            <w:pPr>
              <w:spacing w:before="0" w:after="0" w:line="240" w:lineRule="auto"/>
              <w:jc w:val="both"/>
            </w:pPr>
            <w:r>
              <w:rPr>
                <w:rFonts w:ascii="Arial" w:hAnsi="Arial" w:cs="Arial" w:eastAsia="Arial"/>
                <w:b w:val="0"/>
                <w:sz w:val="28"/>
              </w:rPr>
              <w:t>III, IV semestrlar</w:t>
            </w:r>
          </w:p>
        </w:tc>
      </w:tr>
      <w:tr>
        <w:tc>
          <w:tcPr>
            <w:tcW w:type="dxa" w:w="2948"/>
          </w:tcPr>
          <w:p>
            <w:pPr>
              <w:spacing w:before="0" w:after="0" w:line="240" w:lineRule="auto"/>
              <w:jc w:val="left"/>
            </w:pPr>
            <w:r>
              <w:rPr>
                <w:rFonts w:ascii="Arial" w:hAnsi="Arial" w:cs="Arial" w:eastAsia="Arial"/>
                <w:b w:val="0"/>
                <w:sz w:val="28"/>
              </w:rPr>
              <w:t>Modulning maqsadi</w:t>
            </w:r>
          </w:p>
        </w:tc>
        <w:tc>
          <w:tcPr>
            <w:tcW w:type="dxa" w:w="6066"/>
          </w:tcPr>
          <w:p>
            <w:pPr>
              <w:spacing w:before="0" w:after="0" w:line="240" w:lineRule="auto"/>
              <w:jc w:val="both"/>
            </w:pPr>
            <w:r>
              <w:rPr>
                <w:rFonts w:ascii="Arial" w:hAnsi="Arial" w:cs="Arial" w:eastAsia="Arial"/>
                <w:b w:val="0"/>
                <w:sz w:val="28"/>
              </w:rPr>
              <w:t>Ushbu modulning maqsadi talabalarda moliya tamoyillari va ularni qo‘llash bo‘yicha bilim, amaliy ko‘nikmalar va kasbiy kompetensiyalarni rivojlantirishdan iborat. Modul davlat va korporativ moliya, moliya tizimlari, moliya bozorlari, investitsiya va moliyalashtirish qarorlari, xavflarni boshqarish, moliyaviy rejalashtirish va nazorat, sug‘urta, xalqaro moliya hamda zamonaviy moliya nazariyalari haqida har tomonlama tasavvur beradi. U talabalarni real moliyaviy muammolarni hal etish hamda davlat va xususiy sektor tashkilotlarida samarali qaror qabul qilishni qo‘llab-quvvatlash uchun moliyaviy tushunchalar, tahlil usullari va moliyaviy boshqaruv texnikalarini qo‘llashga tayyorlaydi.</w:t>
            </w:r>
          </w:p>
        </w:tc>
      </w:tr>
      <w:tr>
        <w:tc>
          <w:tcPr>
            <w:tcW w:type="dxa" w:w="2948"/>
          </w:tcPr>
          <w:p>
            <w:pPr>
              <w:spacing w:before="0" w:after="0" w:line="240" w:lineRule="auto"/>
              <w:jc w:val="left"/>
            </w:pPr>
            <w:r>
              <w:rPr>
                <w:rFonts w:ascii="Arial" w:hAnsi="Arial" w:cs="Arial" w:eastAsia="Arial"/>
                <w:b w:val="0"/>
                <w:sz w:val="28"/>
              </w:rPr>
              <w:t>Modulning ta’lim natijalari</w:t>
            </w:r>
          </w:p>
        </w:tc>
        <w:tc>
          <w:tcPr>
            <w:tcW w:type="dxa" w:w="6066"/>
          </w:tcPr>
          <w:p>
            <w:pPr>
              <w:spacing w:before="0" w:after="0" w:line="240" w:lineRule="auto"/>
              <w:jc w:val="both"/>
            </w:pPr>
            <w:r>
              <w:rPr>
                <w:rFonts w:ascii="Arial" w:hAnsi="Arial" w:cs="Arial" w:eastAsia="Arial"/>
                <w:b/>
                <w:sz w:val="28"/>
              </w:rPr>
              <w:t>Bilim:</w:t>
            </w:r>
          </w:p>
          <w:p>
            <w:pPr>
              <w:spacing w:before="0" w:after="0" w:line="240" w:lineRule="auto"/>
              <w:jc w:val="both"/>
            </w:pPr>
            <w:r>
              <w:rPr>
                <w:rFonts w:ascii="Arial" w:hAnsi="Arial" w:cs="Arial" w:eastAsia="Arial"/>
                <w:b/>
                <w:sz w:val="28"/>
              </w:rPr>
              <w:t>LO1.</w:t>
            </w:r>
            <w:r>
              <w:rPr>
                <w:rFonts w:ascii="Arial" w:hAnsi="Arial" w:cs="Arial" w:eastAsia="Arial"/>
                <w:b w:val="0"/>
                <w:sz w:val="28"/>
              </w:rPr>
              <w:t xml:space="preserve"> Moliya tamoyillari, jumladan, uning mohiyati, vazifalari, moliya tizimlari, fiskal siyosat va moliyaviy boshqaruvni har tomonlama tushunishni namoyon etish.</w:t>
            </w:r>
          </w:p>
          <w:p>
            <w:pPr>
              <w:spacing w:before="0" w:after="0" w:line="240" w:lineRule="auto"/>
              <w:jc w:val="both"/>
            </w:pPr>
            <w:r>
              <w:rPr>
                <w:rFonts w:ascii="Arial" w:hAnsi="Arial" w:cs="Arial" w:eastAsia="Arial"/>
                <w:b/>
                <w:sz w:val="28"/>
              </w:rPr>
              <w:t>LO2.</w:t>
            </w:r>
            <w:r>
              <w:rPr>
                <w:rFonts w:ascii="Arial" w:hAnsi="Arial" w:cs="Arial" w:eastAsia="Arial"/>
                <w:b w:val="0"/>
                <w:sz w:val="28"/>
              </w:rPr>
              <w:t xml:space="preserve"> Davlat moliyasi tushunchalarini, jumladan, davlat budjeti, budjetdan tashqari jamg‘armalar, davlat qarzi, sug‘urta, uy xo‘jaliklari moliyasi, xalqaro moliya va zamonaviy moliya nazariyalarini tushuntirib berish.</w:t>
            </w:r>
          </w:p>
          <w:p>
            <w:pPr>
              <w:spacing w:before="0" w:after="0" w:line="240" w:lineRule="auto"/>
              <w:jc w:val="both"/>
            </w:pPr>
            <w:r>
              <w:rPr>
                <w:rFonts w:ascii="Arial" w:hAnsi="Arial" w:cs="Arial" w:eastAsia="Arial"/>
                <w:b/>
                <w:sz w:val="28"/>
              </w:rPr>
              <w:t>LO3.</w:t>
            </w:r>
            <w:r>
              <w:rPr>
                <w:rFonts w:ascii="Arial" w:hAnsi="Arial" w:cs="Arial" w:eastAsia="Arial"/>
                <w:b w:val="0"/>
                <w:sz w:val="28"/>
              </w:rPr>
              <w:t xml:space="preserve"> Moliya bozorlarining faoliyati, foiz stavkalari, pulning vaqt qiymati, obligatsiya va aksiyalarni baholash, islom moliyasi, xavf va daromadlilik, kapital budjetlashtirish, dividend siyosati, aylanma kapitalni boshqarish va xalqaro biznes moliyasini tavsiflash.</w:t>
            </w:r>
          </w:p>
          <w:p>
            <w:pPr>
              <w:spacing w:before="0" w:after="0" w:line="240" w:lineRule="auto"/>
              <w:jc w:val="both"/>
            </w:pPr>
            <w:r>
              <w:rPr>
                <w:rFonts w:ascii="Arial" w:hAnsi="Arial" w:cs="Arial" w:eastAsia="Arial"/>
                <w:b/>
                <w:sz w:val="28"/>
              </w:rPr>
              <w:t>Ko‘nikmalar:</w:t>
            </w:r>
          </w:p>
          <w:p>
            <w:pPr>
              <w:spacing w:before="0" w:after="0" w:line="240" w:lineRule="auto"/>
              <w:jc w:val="both"/>
            </w:pPr>
            <w:r>
              <w:rPr>
                <w:rFonts w:ascii="Arial" w:hAnsi="Arial" w:cs="Arial" w:eastAsia="Arial"/>
                <w:b/>
                <w:sz w:val="28"/>
              </w:rPr>
              <w:t>LO4.</w:t>
            </w:r>
            <w:r>
              <w:rPr>
                <w:rFonts w:ascii="Arial" w:hAnsi="Arial" w:cs="Arial" w:eastAsia="Arial"/>
                <w:b w:val="0"/>
                <w:sz w:val="28"/>
              </w:rPr>
              <w:t xml:space="preserve"> Moliyaviy axborotni tahlil qilish, investitsiya va moliyalashtirish qarorlarini baholash hamda amaliy moliyaviy masalalarni yechish uchun moliyaviy boshqaruv texnikalarini qo‘llash.</w:t>
            </w:r>
          </w:p>
          <w:p>
            <w:pPr>
              <w:spacing w:before="0" w:after="0" w:line="240" w:lineRule="auto"/>
              <w:jc w:val="both"/>
            </w:pPr>
            <w:r>
              <w:rPr>
                <w:rFonts w:ascii="Arial" w:hAnsi="Arial" w:cs="Arial" w:eastAsia="Arial"/>
                <w:b/>
                <w:sz w:val="28"/>
              </w:rPr>
              <w:t>LO5.</w:t>
            </w:r>
            <w:r>
              <w:rPr>
                <w:rFonts w:ascii="Arial" w:hAnsi="Arial" w:cs="Arial" w:eastAsia="Arial"/>
                <w:b w:val="0"/>
                <w:sz w:val="28"/>
              </w:rPr>
              <w:t xml:space="preserve"> Moliyaviy qaror qabul qilishni qo‘llab-quvvatlash uchun moliyaviy vositalar va tahlil usullaridan, jumladan, diskontlangan pul oqimlari tahlili, obligatsiya va aksiyalarni baholash, xavf-daromadlilik tahlili va kapital budjetlashtirish usullaridan foydalanish.</w:t>
            </w:r>
          </w:p>
          <w:p>
            <w:pPr>
              <w:spacing w:before="0" w:after="0" w:line="240" w:lineRule="auto"/>
              <w:jc w:val="both"/>
            </w:pPr>
            <w:r>
              <w:rPr>
                <w:rFonts w:ascii="Arial" w:hAnsi="Arial" w:cs="Arial" w:eastAsia="Arial"/>
                <w:b/>
                <w:sz w:val="28"/>
              </w:rPr>
              <w:t>LO6.</w:t>
            </w:r>
            <w:r>
              <w:rPr>
                <w:rFonts w:ascii="Arial" w:hAnsi="Arial" w:cs="Arial" w:eastAsia="Arial"/>
                <w:b w:val="0"/>
                <w:sz w:val="28"/>
              </w:rPr>
              <w:t xml:space="preserve"> Moliyaviy faoliyat natijalarini baholash, aylanma kapitalni boshqarish hamda davlat va xususiy sektor tashkilotlari uchun tegishli moliyalashtirish va investitsiya strategiyalarini tavsiya etish.</w:t>
            </w:r>
          </w:p>
          <w:p>
            <w:pPr>
              <w:spacing w:before="0" w:after="0" w:line="240" w:lineRule="auto"/>
              <w:jc w:val="both"/>
            </w:pPr>
            <w:r>
              <w:rPr>
                <w:rFonts w:ascii="Arial" w:hAnsi="Arial" w:cs="Arial" w:eastAsia="Arial"/>
                <w:b/>
                <w:sz w:val="28"/>
              </w:rPr>
              <w:t>Kompetensiyalar:</w:t>
            </w:r>
          </w:p>
          <w:p>
            <w:pPr>
              <w:spacing w:before="0" w:after="0" w:line="240" w:lineRule="auto"/>
              <w:jc w:val="both"/>
            </w:pPr>
            <w:r>
              <w:rPr>
                <w:rFonts w:ascii="Arial" w:hAnsi="Arial" w:cs="Arial" w:eastAsia="Arial"/>
                <w:b/>
                <w:sz w:val="28"/>
              </w:rPr>
              <w:t>LO7.</w:t>
            </w:r>
            <w:r>
              <w:rPr>
                <w:rFonts w:ascii="Arial" w:hAnsi="Arial" w:cs="Arial" w:eastAsia="Arial"/>
                <w:b w:val="0"/>
                <w:sz w:val="28"/>
              </w:rPr>
              <w:t xml:space="preserve"> Asosli moliyaviy qarorlar qabul qilgan holda moliya bozorlari, moliyaviy xavflar hamda ichki va xalqaro moliyaviy faoliyatni tahlil qilishda kasbiy kompetentlikni namoyon etish.</w:t>
            </w:r>
          </w:p>
          <w:p>
            <w:pPr>
              <w:spacing w:before="0" w:after="0" w:line="240" w:lineRule="auto"/>
              <w:jc w:val="both"/>
            </w:pPr>
            <w:r>
              <w:rPr>
                <w:rFonts w:ascii="Arial" w:hAnsi="Arial" w:cs="Arial" w:eastAsia="Arial"/>
                <w:b/>
                <w:sz w:val="28"/>
              </w:rPr>
              <w:t>LO8.</w:t>
            </w:r>
            <w:r>
              <w:rPr>
                <w:rFonts w:ascii="Arial" w:hAnsi="Arial" w:cs="Arial" w:eastAsia="Arial"/>
                <w:b w:val="0"/>
                <w:sz w:val="28"/>
              </w:rPr>
              <w:t xml:space="preserve"> Kasbiy amaliyotda moliya nazariyalari, miqdoriy usullar va axloqiy tamoyillarni qo‘llash orqali moliyaviy boshqaruv muammolariga amaliy yechimlar ishlab chiqish.</w:t>
            </w:r>
          </w:p>
        </w:tc>
      </w:tr>
      <w:tr>
        <w:tc>
          <w:tcPr>
            <w:tcW w:type="dxa" w:w="2948"/>
          </w:tcPr>
          <w:p>
            <w:pPr>
              <w:spacing w:before="0" w:after="0" w:line="240" w:lineRule="auto"/>
              <w:jc w:val="left"/>
            </w:pPr>
            <w:r>
              <w:rPr>
                <w:rFonts w:ascii="Arial" w:hAnsi="Arial" w:cs="Arial" w:eastAsia="Arial"/>
                <w:b w:val="0"/>
                <w:sz w:val="28"/>
              </w:rPr>
              <w:t>Mazmuni</w:t>
            </w:r>
          </w:p>
        </w:tc>
        <w:tc>
          <w:tcPr>
            <w:tcW w:type="dxa" w:w="6066"/>
          </w:tcPr>
          <w:p>
            <w:pPr>
              <w:spacing w:before="0" w:after="0" w:line="240" w:lineRule="auto"/>
              <w:jc w:val="both"/>
            </w:pPr>
            <w:r>
              <w:rPr>
                <w:rFonts w:ascii="Arial" w:hAnsi="Arial" w:cs="Arial" w:eastAsia="Arial"/>
                <w:b/>
                <w:sz w:val="28"/>
              </w:rPr>
              <w:t>Ma’ruzalar:</w:t>
            </w:r>
          </w:p>
          <w:p>
            <w:pPr>
              <w:spacing w:before="0" w:after="0" w:line="240" w:lineRule="auto"/>
              <w:jc w:val="both"/>
            </w:pPr>
            <w:r>
              <w:rPr>
                <w:rFonts w:ascii="Arial" w:hAnsi="Arial" w:cs="Arial" w:eastAsia="Arial"/>
                <w:b/>
                <w:sz w:val="28"/>
              </w:rPr>
              <w:t>L1. Moliyaning mohiyati va vazifalari:</w:t>
            </w:r>
            <w:r>
              <w:rPr>
                <w:rFonts w:ascii="Arial" w:hAnsi="Arial" w:cs="Arial" w:eastAsia="Arial"/>
                <w:b w:val="0"/>
                <w:sz w:val="28"/>
              </w:rPr>
              <w:t xml:space="preserve"> Moliyaning tushunchasi, vazifalari va iqtisodiy ahamiyati o‘rganilib, uning resurslarni taqsimlash, iqtisodiy rivojlanish va moliyaviy qaror qabul qilishdagi o‘rni ta’kidlanadi.</w:t>
            </w:r>
          </w:p>
          <w:p>
            <w:pPr>
              <w:spacing w:before="0" w:after="0" w:line="240" w:lineRule="auto"/>
              <w:jc w:val="both"/>
            </w:pPr>
            <w:r>
              <w:rPr>
                <w:rFonts w:ascii="Arial" w:hAnsi="Arial" w:cs="Arial" w:eastAsia="Arial"/>
                <w:b/>
                <w:sz w:val="28"/>
              </w:rPr>
              <w:t>L2. Fiskal siyosat:</w:t>
            </w:r>
            <w:r>
              <w:rPr>
                <w:rFonts w:ascii="Arial" w:hAnsi="Arial" w:cs="Arial" w:eastAsia="Arial"/>
                <w:b w:val="0"/>
                <w:sz w:val="28"/>
              </w:rPr>
              <w:t xml:space="preserve"> Makroiqtisodiy barqarorlik va barqaror o‘sishga erishishda fiskal siyosatning maqsadlari, vositalari va ta’siri, jumladan, davlat soliqlari va davlat xarajatlari o‘rganiladi.</w:t>
            </w:r>
          </w:p>
          <w:p>
            <w:pPr>
              <w:spacing w:before="0" w:after="0" w:line="240" w:lineRule="auto"/>
              <w:jc w:val="both"/>
            </w:pPr>
            <w:r>
              <w:rPr>
                <w:rFonts w:ascii="Arial" w:hAnsi="Arial" w:cs="Arial" w:eastAsia="Arial"/>
                <w:b/>
                <w:sz w:val="28"/>
              </w:rPr>
              <w:t>L3. Moliya tizimi:</w:t>
            </w:r>
            <w:r>
              <w:rPr>
                <w:rFonts w:ascii="Arial" w:hAnsi="Arial" w:cs="Arial" w:eastAsia="Arial"/>
                <w:b w:val="0"/>
                <w:sz w:val="28"/>
              </w:rPr>
              <w:t xml:space="preserve"> Moliya tizimining tuzilishi, ishtirokchilari va vazifalari bilan tanishtirilib, moliya institutlari, bozorlar va vositachilar o‘rtasidagi o‘zaro ta’sir yoritiladi.</w:t>
            </w:r>
          </w:p>
          <w:p>
            <w:pPr>
              <w:spacing w:before="0" w:after="0" w:line="240" w:lineRule="auto"/>
              <w:jc w:val="both"/>
            </w:pPr>
            <w:r>
              <w:rPr>
                <w:rFonts w:ascii="Arial" w:hAnsi="Arial" w:cs="Arial" w:eastAsia="Arial"/>
                <w:b/>
                <w:sz w:val="28"/>
              </w:rPr>
              <w:t>L4. Moliyaviy boshqaruv:</w:t>
            </w:r>
            <w:r>
              <w:rPr>
                <w:rFonts w:ascii="Arial" w:hAnsi="Arial" w:cs="Arial" w:eastAsia="Arial"/>
                <w:b w:val="0"/>
                <w:sz w:val="28"/>
              </w:rPr>
              <w:t xml:space="preserve"> Moliyaviy boshqaruvning tamoyillari, maqsadlari va vazifalari qamrab olinib, tashkilotlarda moliyaviy rejalashtirish, moliyalashtirish, investitsiya va qiymat yaratishga e’tibor qaratiladi.</w:t>
            </w:r>
          </w:p>
          <w:p>
            <w:pPr>
              <w:spacing w:before="0" w:after="0" w:line="240" w:lineRule="auto"/>
              <w:jc w:val="both"/>
            </w:pPr>
            <w:r>
              <w:rPr>
                <w:rFonts w:ascii="Arial" w:hAnsi="Arial" w:cs="Arial" w:eastAsia="Arial"/>
                <w:b/>
                <w:sz w:val="28"/>
              </w:rPr>
              <w:t>L5. Moliyaviy rejalashtirish va tartibga solish:</w:t>
            </w:r>
            <w:r>
              <w:rPr>
                <w:rFonts w:ascii="Arial" w:hAnsi="Arial" w:cs="Arial" w:eastAsia="Arial"/>
                <w:b w:val="0"/>
                <w:sz w:val="28"/>
              </w:rPr>
              <w:t xml:space="preserve"> Iqtisodiy faoliyatda moliyaviy barqarorlik, shaffoflik va talablarga muvofiqlikni ta’minlaydigan moliyaviy rejalashtirish jarayonlari va me’yoriy-huquqiy asoslar tahlil qilinadi.</w:t>
            </w:r>
          </w:p>
          <w:p>
            <w:pPr>
              <w:spacing w:before="0" w:after="0" w:line="240" w:lineRule="auto"/>
              <w:jc w:val="both"/>
            </w:pPr>
            <w:r>
              <w:rPr>
                <w:rFonts w:ascii="Arial" w:hAnsi="Arial" w:cs="Arial" w:eastAsia="Arial"/>
                <w:b/>
                <w:sz w:val="28"/>
              </w:rPr>
              <w:t>L6. Moliyaviy nazorat va audit:</w:t>
            </w:r>
            <w:r>
              <w:rPr>
                <w:rFonts w:ascii="Arial" w:hAnsi="Arial" w:cs="Arial" w:eastAsia="Arial"/>
                <w:b w:val="0"/>
                <w:sz w:val="28"/>
              </w:rPr>
              <w:t xml:space="preserve"> Moliyaviy nazorat, ichki va tashqi audit tamoyillari hamda ularning hisobdorlik, samaradorlik va samarali moliyaviy boshqaruvni ta’minlashdagi ahamiyati o‘rganiladi.</w:t>
            </w:r>
          </w:p>
          <w:p>
            <w:pPr>
              <w:spacing w:before="0" w:after="0" w:line="240" w:lineRule="auto"/>
              <w:jc w:val="both"/>
            </w:pPr>
            <w:r>
              <w:rPr>
                <w:rFonts w:ascii="Arial" w:hAnsi="Arial" w:cs="Arial" w:eastAsia="Arial"/>
                <w:b/>
                <w:sz w:val="28"/>
              </w:rPr>
              <w:t>L7. Davlat budjeti:</w:t>
            </w:r>
            <w:r>
              <w:rPr>
                <w:rFonts w:ascii="Arial" w:hAnsi="Arial" w:cs="Arial" w:eastAsia="Arial"/>
                <w:b w:val="0"/>
                <w:sz w:val="28"/>
              </w:rPr>
              <w:t xml:space="preserve"> Davlat budjetini tuzish, tasdiqlash, ijro etish va nazorat qilish o‘rganilib, uning davlat xizmatlari va iqtisodiy rivojlanishni moliyalashtirishdagi o‘rni ta’kidlanadi.</w:t>
            </w:r>
          </w:p>
          <w:p>
            <w:pPr>
              <w:spacing w:before="0" w:after="0" w:line="240" w:lineRule="auto"/>
              <w:jc w:val="both"/>
            </w:pPr>
            <w:r>
              <w:rPr>
                <w:rFonts w:ascii="Arial" w:hAnsi="Arial" w:cs="Arial" w:eastAsia="Arial"/>
                <w:b/>
                <w:sz w:val="28"/>
              </w:rPr>
              <w:t>L8. Davlatning budjetdan tashqari (maqsadli) jamg‘armalari:</w:t>
            </w:r>
            <w:r>
              <w:rPr>
                <w:rFonts w:ascii="Arial" w:hAnsi="Arial" w:cs="Arial" w:eastAsia="Arial"/>
                <w:b w:val="0"/>
                <w:sz w:val="28"/>
              </w:rPr>
              <w:t xml:space="preserve"> Davlatning budjetdan tashqari jamg‘armalarining maqsadlari, moliyalashtirish manbalari va ularni boshqarish hamda ularning ijtimoiy-iqtisodiy dasturlarga qo‘shadigan hissasi muhokama qilinadi.</w:t>
            </w:r>
          </w:p>
          <w:p>
            <w:pPr>
              <w:spacing w:before="0" w:after="0" w:line="240" w:lineRule="auto"/>
              <w:jc w:val="both"/>
            </w:pPr>
            <w:r>
              <w:rPr>
                <w:rFonts w:ascii="Arial" w:hAnsi="Arial" w:cs="Arial" w:eastAsia="Arial"/>
                <w:b/>
                <w:sz w:val="28"/>
              </w:rPr>
              <w:t>L9. Davlat qarzi va davlat qarz olishi:</w:t>
            </w:r>
            <w:r>
              <w:rPr>
                <w:rFonts w:ascii="Arial" w:hAnsi="Arial" w:cs="Arial" w:eastAsia="Arial"/>
                <w:b w:val="0"/>
                <w:sz w:val="28"/>
              </w:rPr>
              <w:t xml:space="preserve"> Davlat qarz olish vositalari, davlat qarzini boshqarish strategiyalari va ularning fiskal barqarorlik va iqtisodiy o‘sishga ta’siri baholanadi.</w:t>
            </w:r>
          </w:p>
          <w:p>
            <w:pPr>
              <w:spacing w:before="0" w:after="0" w:line="240" w:lineRule="auto"/>
              <w:jc w:val="both"/>
            </w:pPr>
            <w:r>
              <w:rPr>
                <w:rFonts w:ascii="Arial" w:hAnsi="Arial" w:cs="Arial" w:eastAsia="Arial"/>
                <w:b/>
                <w:sz w:val="28"/>
              </w:rPr>
              <w:t>L10. Sug‘urta va xavflarni boshqarish:</w:t>
            </w:r>
            <w:r>
              <w:rPr>
                <w:rFonts w:ascii="Arial" w:hAnsi="Arial" w:cs="Arial" w:eastAsia="Arial"/>
                <w:b w:val="0"/>
                <w:sz w:val="28"/>
              </w:rPr>
              <w:t xml:space="preserve"> Sug‘urta tamoyillari, xavflar tasnifi, sug‘urta mahsulotlari va sug‘urtaning moliyaviy noaniqlikni kamaytirishdagi o‘rni bilan tanishtiriladi.</w:t>
            </w:r>
          </w:p>
          <w:p>
            <w:pPr>
              <w:spacing w:before="0" w:after="0" w:line="240" w:lineRule="auto"/>
              <w:jc w:val="both"/>
            </w:pPr>
            <w:r>
              <w:rPr>
                <w:rFonts w:ascii="Arial" w:hAnsi="Arial" w:cs="Arial" w:eastAsia="Arial"/>
                <w:b/>
                <w:sz w:val="28"/>
              </w:rPr>
              <w:t>L11. Uy xo‘jaliklari moliyasi (shaxsiy moliya):</w:t>
            </w:r>
            <w:r>
              <w:rPr>
                <w:rFonts w:ascii="Arial" w:hAnsi="Arial" w:cs="Arial" w:eastAsia="Arial"/>
                <w:b w:val="0"/>
                <w:sz w:val="28"/>
              </w:rPr>
              <w:t xml:space="preserve"> Uy xo‘jaliklarining moliyaviy farovonligini oshirish uchun shaxsiy moliyaviy rejalashtirish, budjet tuzish, jamg‘arish, qarz olish va investitsiya qarorlari o‘rganiladi.</w:t>
            </w:r>
          </w:p>
          <w:p>
            <w:pPr>
              <w:spacing w:before="0" w:after="0" w:line="240" w:lineRule="auto"/>
              <w:jc w:val="both"/>
            </w:pPr>
            <w:r>
              <w:rPr>
                <w:rFonts w:ascii="Arial" w:hAnsi="Arial" w:cs="Arial" w:eastAsia="Arial"/>
                <w:b/>
                <w:sz w:val="28"/>
              </w:rPr>
              <w:t>L12. Xalqaro moliya:</w:t>
            </w:r>
            <w:r>
              <w:rPr>
                <w:rFonts w:ascii="Arial" w:hAnsi="Arial" w:cs="Arial" w:eastAsia="Arial"/>
                <w:b w:val="0"/>
                <w:sz w:val="28"/>
              </w:rPr>
              <w:t xml:space="preserve"> Xalqaro moliya bozorlari, valyuta kursi tizimlari, xalqaro kapital oqimlari va global moliya institutlarining jahon iqtisodiyotidagi o‘rni o‘rganiladi.</w:t>
            </w:r>
          </w:p>
          <w:p>
            <w:pPr>
              <w:spacing w:before="0" w:after="0" w:line="240" w:lineRule="auto"/>
              <w:jc w:val="both"/>
            </w:pPr>
            <w:r>
              <w:rPr>
                <w:rFonts w:ascii="Arial" w:hAnsi="Arial" w:cs="Arial" w:eastAsia="Arial"/>
                <w:b/>
                <w:sz w:val="28"/>
              </w:rPr>
              <w:t>L13. Zamonaviy moliya nazariyalari:</w:t>
            </w:r>
            <w:r>
              <w:rPr>
                <w:rFonts w:ascii="Arial" w:hAnsi="Arial" w:cs="Arial" w:eastAsia="Arial"/>
                <w:b w:val="0"/>
                <w:sz w:val="28"/>
              </w:rPr>
              <w:t xml:space="preserve"> Investitsiya, moliyalashtirish va korporativ moliyaviy qaror qabul qilishni qo‘llab-quvvatlovchi asosiy moliya nazariyalari va tushunchalari ko‘rib chiqiladi.</w:t>
            </w:r>
          </w:p>
          <w:p>
            <w:pPr>
              <w:spacing w:before="0" w:after="0" w:line="240" w:lineRule="auto"/>
              <w:jc w:val="both"/>
            </w:pPr>
            <w:r>
              <w:rPr>
                <w:rFonts w:ascii="Arial" w:hAnsi="Arial" w:cs="Arial" w:eastAsia="Arial"/>
                <w:b/>
                <w:sz w:val="28"/>
              </w:rPr>
              <w:t>L14. Moliya bozorlari va foiz stavkalari:</w:t>
            </w:r>
            <w:r>
              <w:rPr>
                <w:rFonts w:ascii="Arial" w:hAnsi="Arial" w:cs="Arial" w:eastAsia="Arial"/>
                <w:b w:val="0"/>
                <w:sz w:val="28"/>
              </w:rPr>
              <w:t xml:space="preserve"> Moliya bozorlarining tuzilishi va vazifalari, moliyaviy instrumentlar hamda ichki va xalqaro bozorlarda foiz stavkalarini belgilovchi omillar tahlil qilinadi.</w:t>
            </w:r>
          </w:p>
          <w:p>
            <w:pPr>
              <w:spacing w:before="0" w:after="0" w:line="240" w:lineRule="auto"/>
              <w:jc w:val="both"/>
            </w:pPr>
            <w:r>
              <w:rPr>
                <w:rFonts w:ascii="Arial" w:hAnsi="Arial" w:cs="Arial" w:eastAsia="Arial"/>
                <w:b/>
                <w:sz w:val="28"/>
              </w:rPr>
              <w:t>L15. Pulning vaqt qiymati:</w:t>
            </w:r>
            <w:r>
              <w:rPr>
                <w:rFonts w:ascii="Arial" w:hAnsi="Arial" w:cs="Arial" w:eastAsia="Arial"/>
                <w:b w:val="0"/>
                <w:sz w:val="28"/>
              </w:rPr>
              <w:t xml:space="preserve"> Moliyaviy tahlil va investitsiyalarni baholashning asosiy vositalari sifatida joriy qiymat, kelgusi qiymat, murakkab foiz va diskontlash tushunchalari tushuntiriladi.</w:t>
            </w:r>
          </w:p>
          <w:p>
            <w:pPr>
              <w:spacing w:before="0" w:after="0" w:line="240" w:lineRule="auto"/>
              <w:jc w:val="both"/>
            </w:pPr>
            <w:r>
              <w:rPr>
                <w:rFonts w:ascii="Arial" w:hAnsi="Arial" w:cs="Arial" w:eastAsia="Arial"/>
                <w:b/>
                <w:sz w:val="28"/>
              </w:rPr>
              <w:t>L16. Obligatsiyalarni baholash va ularning xususiyatlari:</w:t>
            </w:r>
            <w:r>
              <w:rPr>
                <w:rFonts w:ascii="Arial" w:hAnsi="Arial" w:cs="Arial" w:eastAsia="Arial"/>
                <w:b w:val="0"/>
                <w:sz w:val="28"/>
              </w:rPr>
              <w:t xml:space="preserve"> Obligatsiyalarning xususiyatlari, obligatsiyalarga narx belgilash usullari, daromadlilik ko‘rsatkichlari va moliya bozorlarida obligatsiyalar qiymatiga ta’sir etuvchi omillar o‘rganiladi.</w:t>
            </w:r>
          </w:p>
          <w:p>
            <w:pPr>
              <w:spacing w:before="0" w:after="0" w:line="240" w:lineRule="auto"/>
              <w:jc w:val="both"/>
            </w:pPr>
            <w:r>
              <w:rPr>
                <w:rFonts w:ascii="Arial" w:hAnsi="Arial" w:cs="Arial" w:eastAsia="Arial"/>
                <w:b/>
                <w:sz w:val="28"/>
              </w:rPr>
              <w:t>L17. Aksiyalarni baholash va ulushli qimmatli qog‘ozlar:</w:t>
            </w:r>
            <w:r>
              <w:rPr>
                <w:rFonts w:ascii="Arial" w:hAnsi="Arial" w:cs="Arial" w:eastAsia="Arial"/>
                <w:b w:val="0"/>
                <w:sz w:val="28"/>
              </w:rPr>
              <w:t xml:space="preserve"> Ulushli qimmatli qog‘ozlar, oddiy aksiyalarni baholash modellari, dividendga asoslangan baholash usullari va aksiya narxlariga ta’sir etuvchi omillar o‘rganiladi.</w:t>
            </w:r>
          </w:p>
          <w:p>
            <w:pPr>
              <w:spacing w:before="0" w:after="0" w:line="240" w:lineRule="auto"/>
              <w:jc w:val="both"/>
            </w:pPr>
            <w:r>
              <w:rPr>
                <w:rFonts w:ascii="Arial" w:hAnsi="Arial" w:cs="Arial" w:eastAsia="Arial"/>
                <w:b/>
                <w:sz w:val="28"/>
              </w:rPr>
              <w:t>L18. Islom moliyasi asoslari:</w:t>
            </w:r>
            <w:r>
              <w:rPr>
                <w:rFonts w:ascii="Arial" w:hAnsi="Arial" w:cs="Arial" w:eastAsia="Arial"/>
                <w:b w:val="0"/>
                <w:sz w:val="28"/>
              </w:rPr>
              <w:t xml:space="preserve"> Islom moliyasi tamoyillari, shariatga muvofiq moliyaviy instrumentlar hamda islomiy va an’anaviy moliya tizimlari o‘rtasidagi amaliy farqlar bilan tanishtiriladi.</w:t>
            </w:r>
          </w:p>
          <w:p>
            <w:pPr>
              <w:spacing w:before="0" w:after="0" w:line="240" w:lineRule="auto"/>
              <w:jc w:val="both"/>
            </w:pPr>
            <w:r>
              <w:rPr>
                <w:rFonts w:ascii="Arial" w:hAnsi="Arial" w:cs="Arial" w:eastAsia="Arial"/>
                <w:b/>
                <w:sz w:val="28"/>
              </w:rPr>
              <w:t>L19. Xavf va daromadlilik tahlili:</w:t>
            </w:r>
            <w:r>
              <w:rPr>
                <w:rFonts w:ascii="Arial" w:hAnsi="Arial" w:cs="Arial" w:eastAsia="Arial"/>
                <w:b w:val="0"/>
                <w:sz w:val="28"/>
              </w:rPr>
              <w:t xml:space="preserve"> Investitsiya xavfi va kutilayotgan daromadlilik o‘rtasidagi bog‘liqlik tahlil qilinib, portfelni diversifikatsiya qilish va noaniqlik sharoitida moliyaviy qaror qabul qilishga e’tibor qaratiladi.</w:t>
            </w:r>
          </w:p>
          <w:p>
            <w:pPr>
              <w:spacing w:before="0" w:after="0" w:line="240" w:lineRule="auto"/>
              <w:jc w:val="both"/>
            </w:pPr>
            <w:r>
              <w:rPr>
                <w:rFonts w:ascii="Arial" w:hAnsi="Arial" w:cs="Arial" w:eastAsia="Arial"/>
                <w:b/>
                <w:sz w:val="28"/>
              </w:rPr>
              <w:t>L20. Kapital budjetlashtirish usullari:</w:t>
            </w:r>
            <w:r>
              <w:rPr>
                <w:rFonts w:ascii="Arial" w:hAnsi="Arial" w:cs="Arial" w:eastAsia="Arial"/>
                <w:b w:val="0"/>
                <w:sz w:val="28"/>
              </w:rPr>
              <w:t xml:space="preserve"> Uzoq muddatli investitsiya loyihalarini baholash uchun sof joriy qiymat (NPV), ichki daromadlilik me’yori (IRR), o‘zini oqlash muddati va rentabellik indeksi kabi investitsiyalarni baholash usullari qamrab olinadi.</w:t>
            </w:r>
          </w:p>
          <w:p>
            <w:pPr>
              <w:spacing w:before="0" w:after="0" w:line="240" w:lineRule="auto"/>
              <w:jc w:val="both"/>
            </w:pPr>
            <w:r>
              <w:rPr>
                <w:rFonts w:ascii="Arial" w:hAnsi="Arial" w:cs="Arial" w:eastAsia="Arial"/>
                <w:b/>
                <w:sz w:val="28"/>
              </w:rPr>
              <w:t>L21. Dividend siyosati va ichki moliyalashtirish:</w:t>
            </w:r>
            <w:r>
              <w:rPr>
                <w:rFonts w:ascii="Arial" w:hAnsi="Arial" w:cs="Arial" w:eastAsia="Arial"/>
                <w:b w:val="0"/>
                <w:sz w:val="28"/>
              </w:rPr>
              <w:t xml:space="preserve"> Korporatsiyaning barqaror o‘sishini qo‘llab-quvvatlovchi dividend taqsimlash siyosati, taqsimlanmagan foyda va ichki moliyalashtirish strategiyalari o‘rganiladi.</w:t>
            </w:r>
          </w:p>
          <w:p>
            <w:pPr>
              <w:spacing w:before="0" w:after="0" w:line="240" w:lineRule="auto"/>
              <w:jc w:val="both"/>
            </w:pPr>
            <w:r>
              <w:rPr>
                <w:rFonts w:ascii="Arial" w:hAnsi="Arial" w:cs="Arial" w:eastAsia="Arial"/>
                <w:b/>
                <w:sz w:val="28"/>
              </w:rPr>
              <w:t>L22. Aylanma kapitalni boshqarish:</w:t>
            </w:r>
            <w:r>
              <w:rPr>
                <w:rFonts w:ascii="Arial" w:hAnsi="Arial" w:cs="Arial" w:eastAsia="Arial"/>
                <w:b w:val="0"/>
                <w:sz w:val="28"/>
              </w:rPr>
              <w:t xml:space="preserve"> Likvidlik, pul mablag‘larini boshqarish, zaxiralarni nazorat qilish va qisqa muddatli moliyalashtirish qarorlariga e’tibor qaratgan holda joriy aktivlar va majburiyatlarni boshqarish o‘rganiladi.</w:t>
            </w:r>
          </w:p>
          <w:p>
            <w:pPr>
              <w:spacing w:before="0" w:after="0" w:line="240" w:lineRule="auto"/>
              <w:jc w:val="both"/>
            </w:pPr>
            <w:r>
              <w:rPr>
                <w:rFonts w:ascii="Arial" w:hAnsi="Arial" w:cs="Arial" w:eastAsia="Arial"/>
                <w:b/>
                <w:sz w:val="28"/>
              </w:rPr>
              <w:t>L23. Xalqaro biznes moliyasi:</w:t>
            </w:r>
            <w:r>
              <w:rPr>
                <w:rFonts w:ascii="Arial" w:hAnsi="Arial" w:cs="Arial" w:eastAsia="Arial"/>
                <w:b w:val="0"/>
                <w:sz w:val="28"/>
              </w:rPr>
              <w:t xml:space="preserve"> Transmilliy korporatsiyalardagi moliyaviy boshqaruv amaliyoti, jumladan, valyuta xavfini boshqarish, xalqaro investitsiyalar, chegaralararo moliyalashtirish va global moliyaviy qaror qabul qilish baholanadi.</w:t>
            </w:r>
          </w:p>
          <w:p>
            <w:pPr>
              <w:spacing w:before="0" w:after="0" w:line="240" w:lineRule="auto"/>
              <w:jc w:val="both"/>
            </w:pPr>
            <w:r>
              <w:rPr>
                <w:rFonts w:ascii="Arial" w:hAnsi="Arial" w:cs="Arial" w:eastAsia="Arial"/>
                <w:b/>
                <w:sz w:val="28"/>
              </w:rPr>
              <w:t>Amaliy mashg‘ulotlar:</w:t>
            </w:r>
          </w:p>
          <w:p>
            <w:pPr>
              <w:spacing w:before="0" w:after="0" w:line="240" w:lineRule="auto"/>
              <w:jc w:val="both"/>
            </w:pPr>
            <w:r>
              <w:rPr>
                <w:rFonts w:ascii="Arial" w:hAnsi="Arial" w:cs="Arial" w:eastAsia="Arial"/>
                <w:b/>
                <w:sz w:val="28"/>
              </w:rPr>
              <w:t>P1. Moliyaning mohiyati va vazifalari:</w:t>
            </w:r>
            <w:r>
              <w:rPr>
                <w:rFonts w:ascii="Arial" w:hAnsi="Arial" w:cs="Arial" w:eastAsia="Arial"/>
                <w:b w:val="0"/>
                <w:sz w:val="28"/>
              </w:rPr>
              <w:t xml:space="preserve"> Amaliy misollar va keys-stadilar orqali uy xo‘jaliklari, korxonalar va davlat sektorida moliyaviy resurslarning o‘rnini tahlil qilish uchun moliya tushunchalari va vazifalari qo‘llaniladi.</w:t>
            </w:r>
          </w:p>
          <w:p>
            <w:pPr>
              <w:spacing w:before="0" w:after="0" w:line="240" w:lineRule="auto"/>
              <w:jc w:val="both"/>
            </w:pPr>
            <w:r>
              <w:rPr>
                <w:rFonts w:ascii="Arial" w:hAnsi="Arial" w:cs="Arial" w:eastAsia="Arial"/>
                <w:b/>
                <w:sz w:val="28"/>
              </w:rPr>
              <w:t>P2. Fiskal siyosat:</w:t>
            </w:r>
            <w:r>
              <w:rPr>
                <w:rFonts w:ascii="Arial" w:hAnsi="Arial" w:cs="Arial" w:eastAsia="Arial"/>
                <w:b w:val="0"/>
                <w:sz w:val="28"/>
              </w:rPr>
              <w:t xml:space="preserve"> Fiskal siyosat stsenariylari va real ma’lumotlarni tahlil qilish orqali soliqlar va davlat xarajatlarining iqtisodiy ko‘rsatkichlarga ta’siri baholanadi.</w:t>
            </w:r>
          </w:p>
          <w:p>
            <w:pPr>
              <w:spacing w:before="0" w:after="0" w:line="240" w:lineRule="auto"/>
              <w:jc w:val="both"/>
            </w:pPr>
            <w:r>
              <w:rPr>
                <w:rFonts w:ascii="Arial" w:hAnsi="Arial" w:cs="Arial" w:eastAsia="Arial"/>
                <w:b/>
                <w:sz w:val="28"/>
              </w:rPr>
              <w:t>P3. Moliya tizimi:</w:t>
            </w:r>
            <w:r>
              <w:rPr>
                <w:rFonts w:ascii="Arial" w:hAnsi="Arial" w:cs="Arial" w:eastAsia="Arial"/>
                <w:b w:val="0"/>
                <w:sz w:val="28"/>
              </w:rPr>
              <w:t xml:space="preserve"> Amaliy mashqlar orqali moliya tizimining tarkibiy qismlari aniqlanadi hamda moliya institutlari, bozorlar va vositachilar o‘rtasidagi o‘zaro ta’sir o‘rganiladi.</w:t>
            </w:r>
          </w:p>
          <w:p>
            <w:pPr>
              <w:spacing w:before="0" w:after="0" w:line="240" w:lineRule="auto"/>
              <w:jc w:val="both"/>
            </w:pPr>
            <w:r>
              <w:rPr>
                <w:rFonts w:ascii="Arial" w:hAnsi="Arial" w:cs="Arial" w:eastAsia="Arial"/>
                <w:b/>
                <w:sz w:val="28"/>
              </w:rPr>
              <w:t>P4. Moliyaviy boshqaruv:</w:t>
            </w:r>
            <w:r>
              <w:rPr>
                <w:rFonts w:ascii="Arial" w:hAnsi="Arial" w:cs="Arial" w:eastAsia="Arial"/>
                <w:b w:val="0"/>
                <w:sz w:val="28"/>
              </w:rPr>
              <w:t xml:space="preserve"> Biznes tashkilotlarida moliyalashtirish, investitsiya va moliyaviy qaror qabul qilishga oid masalalarni hal etish uchun moliyaviy boshqaruv tamoyillari qo‘llaniladi.</w:t>
            </w:r>
          </w:p>
          <w:p>
            <w:pPr>
              <w:spacing w:before="0" w:after="0" w:line="240" w:lineRule="auto"/>
              <w:jc w:val="both"/>
            </w:pPr>
            <w:r>
              <w:rPr>
                <w:rFonts w:ascii="Arial" w:hAnsi="Arial" w:cs="Arial" w:eastAsia="Arial"/>
                <w:b/>
                <w:sz w:val="28"/>
              </w:rPr>
              <w:t>P5. Moliyaviy rejalashtirish va tartibga solish:</w:t>
            </w:r>
            <w:r>
              <w:rPr>
                <w:rFonts w:ascii="Arial" w:hAnsi="Arial" w:cs="Arial" w:eastAsia="Arial"/>
                <w:b w:val="0"/>
                <w:sz w:val="28"/>
              </w:rPr>
              <w:t xml:space="preserve"> Amaliy biznes vaziyatlari va moliyaviy rejalashtirish usullaridan foydalanib moliyaviy rejalar ishlab chiqiladi va me’yoriy talablar baholanadi.</w:t>
            </w:r>
          </w:p>
          <w:p>
            <w:pPr>
              <w:spacing w:before="0" w:after="0" w:line="240" w:lineRule="auto"/>
              <w:jc w:val="both"/>
            </w:pPr>
            <w:r>
              <w:rPr>
                <w:rFonts w:ascii="Arial" w:hAnsi="Arial" w:cs="Arial" w:eastAsia="Arial"/>
                <w:b/>
                <w:sz w:val="28"/>
              </w:rPr>
              <w:t>P6. Moliyaviy nazorat va audit:</w:t>
            </w:r>
            <w:r>
              <w:rPr>
                <w:rFonts w:ascii="Arial" w:hAnsi="Arial" w:cs="Arial" w:eastAsia="Arial"/>
                <w:b w:val="0"/>
                <w:sz w:val="28"/>
              </w:rPr>
              <w:t xml:space="preserve"> Keys-stadilar va moliyaviy hujjatlar orqali moliyaviy nazorat tartib-qoidalari, ichki nazorat tizimlari va audit xulosalari amaliy tahlil qilinadi.</w:t>
            </w:r>
          </w:p>
          <w:p>
            <w:pPr>
              <w:spacing w:before="0" w:after="0" w:line="240" w:lineRule="auto"/>
              <w:jc w:val="both"/>
            </w:pPr>
            <w:r>
              <w:rPr>
                <w:rFonts w:ascii="Arial" w:hAnsi="Arial" w:cs="Arial" w:eastAsia="Arial"/>
                <w:b/>
                <w:sz w:val="28"/>
              </w:rPr>
              <w:t>P7. Davlat budjeti:</w:t>
            </w:r>
            <w:r>
              <w:rPr>
                <w:rFonts w:ascii="Arial" w:hAnsi="Arial" w:cs="Arial" w:eastAsia="Arial"/>
                <w:b w:val="0"/>
                <w:sz w:val="28"/>
              </w:rPr>
              <w:t xml:space="preserve"> Budjet ma’lumotlarini izohlash hamda davlat daromadlari va xarajatlarini baholash orqali davlat budjetining tuzilishi va ijrosi tahlil qilinadi.</w:t>
            </w:r>
          </w:p>
          <w:p>
            <w:pPr>
              <w:spacing w:before="0" w:after="0" w:line="240" w:lineRule="auto"/>
              <w:jc w:val="both"/>
            </w:pPr>
            <w:r>
              <w:rPr>
                <w:rFonts w:ascii="Arial" w:hAnsi="Arial" w:cs="Arial" w:eastAsia="Arial"/>
                <w:b/>
                <w:sz w:val="28"/>
              </w:rPr>
              <w:t>P8. Davlatning budjetdan tashqari (maqsadli) jamg‘armalari:</w:t>
            </w:r>
            <w:r>
              <w:rPr>
                <w:rFonts w:ascii="Arial" w:hAnsi="Arial" w:cs="Arial" w:eastAsia="Arial"/>
                <w:b w:val="0"/>
                <w:sz w:val="28"/>
              </w:rPr>
              <w:t xml:space="preserve"> Amaliy misollar orqali budjetdan tashqari jamg‘armalarni moliyalashtirish va ulardan foydalanish o‘rganiladi hamda ularning ijtimoiy-iqtisodiy rivojlanishdagi o‘rni baholanadi.</w:t>
            </w:r>
          </w:p>
          <w:p>
            <w:pPr>
              <w:spacing w:before="0" w:after="0" w:line="240" w:lineRule="auto"/>
              <w:jc w:val="both"/>
            </w:pPr>
            <w:r>
              <w:rPr>
                <w:rFonts w:ascii="Arial" w:hAnsi="Arial" w:cs="Arial" w:eastAsia="Arial"/>
                <w:b/>
                <w:sz w:val="28"/>
              </w:rPr>
              <w:t>P9. Davlat qarzi va davlat qarz olishi:</w:t>
            </w:r>
            <w:r>
              <w:rPr>
                <w:rFonts w:ascii="Arial" w:hAnsi="Arial" w:cs="Arial" w:eastAsia="Arial"/>
                <w:b w:val="0"/>
                <w:sz w:val="28"/>
              </w:rPr>
              <w:t xml:space="preserve"> Amaliy moliyaviy va iqtisodiy ma’lumotlardan foydalanib davlatning qarz olish strategiyalari baholanadi va davlat qarzi ko‘rsatkichlari tahlil qilinadi.</w:t>
            </w:r>
          </w:p>
          <w:p>
            <w:pPr>
              <w:spacing w:before="0" w:after="0" w:line="240" w:lineRule="auto"/>
              <w:jc w:val="both"/>
            </w:pPr>
            <w:r>
              <w:rPr>
                <w:rFonts w:ascii="Arial" w:hAnsi="Arial" w:cs="Arial" w:eastAsia="Arial"/>
                <w:b/>
                <w:sz w:val="28"/>
              </w:rPr>
              <w:t>P10. Sug‘urta va xavflarni boshqarish:</w:t>
            </w:r>
            <w:r>
              <w:rPr>
                <w:rFonts w:ascii="Arial" w:hAnsi="Arial" w:cs="Arial" w:eastAsia="Arial"/>
                <w:b w:val="0"/>
                <w:sz w:val="28"/>
              </w:rPr>
              <w:t xml:space="preserve"> Shaxsiy va biznes sharoitida sug‘urta qoplamasi, sug‘urta mukofotini hisoblash va xavflarni baholashga oid amaliy masalalar yechiladi.</w:t>
            </w:r>
          </w:p>
          <w:p>
            <w:pPr>
              <w:spacing w:before="0" w:after="0" w:line="240" w:lineRule="auto"/>
              <w:jc w:val="both"/>
            </w:pPr>
            <w:r>
              <w:rPr>
                <w:rFonts w:ascii="Arial" w:hAnsi="Arial" w:cs="Arial" w:eastAsia="Arial"/>
                <w:b/>
                <w:sz w:val="28"/>
              </w:rPr>
              <w:t>P11. Uy xo‘jaliklari moliyasi (shaxsiy moliya):</w:t>
            </w:r>
            <w:r>
              <w:rPr>
                <w:rFonts w:ascii="Arial" w:hAnsi="Arial" w:cs="Arial" w:eastAsia="Arial"/>
                <w:b w:val="0"/>
                <w:sz w:val="28"/>
              </w:rPr>
              <w:t xml:space="preserve"> Uy xo‘jaligi moliyasini boshqarishni yaxshilash uchun shaxsiy budjetlar, jamg‘arish rejalari va investitsiya strategiyalari tuziladi.</w:t>
            </w:r>
          </w:p>
          <w:p>
            <w:pPr>
              <w:spacing w:before="0" w:after="0" w:line="240" w:lineRule="auto"/>
              <w:jc w:val="both"/>
            </w:pPr>
            <w:r>
              <w:rPr>
                <w:rFonts w:ascii="Arial" w:hAnsi="Arial" w:cs="Arial" w:eastAsia="Arial"/>
                <w:b/>
                <w:sz w:val="28"/>
              </w:rPr>
              <w:t>P12. Xalqaro moliya:</w:t>
            </w:r>
            <w:r>
              <w:rPr>
                <w:rFonts w:ascii="Arial" w:hAnsi="Arial" w:cs="Arial" w:eastAsia="Arial"/>
                <w:b w:val="0"/>
                <w:sz w:val="28"/>
              </w:rPr>
              <w:t xml:space="preserve"> Real moliyaviy ma’lumotlardan foydalanib xalqaro moliyaviy operatsiyalar, valyuta kursi harakatlari va global kapital oqimlari tahlil qilinadi.</w:t>
            </w:r>
          </w:p>
          <w:p>
            <w:pPr>
              <w:spacing w:before="0" w:after="0" w:line="240" w:lineRule="auto"/>
              <w:jc w:val="both"/>
            </w:pPr>
            <w:r>
              <w:rPr>
                <w:rFonts w:ascii="Arial" w:hAnsi="Arial" w:cs="Arial" w:eastAsia="Arial"/>
                <w:b/>
                <w:sz w:val="28"/>
              </w:rPr>
              <w:t>P13. Zamonaviy moliya nazariyalari:</w:t>
            </w:r>
            <w:r>
              <w:rPr>
                <w:rFonts w:ascii="Arial" w:hAnsi="Arial" w:cs="Arial" w:eastAsia="Arial"/>
                <w:b w:val="0"/>
                <w:sz w:val="28"/>
              </w:rPr>
              <w:t xml:space="preserve"> Amaliy keyslarni tahlil qilish orqali investitsiya, moliyalashtirish va korporativ moliyaviy qarorlarni baholash uchun asosiy moliya nazariyalari qo‘llaniladi.</w:t>
            </w:r>
          </w:p>
          <w:p>
            <w:pPr>
              <w:spacing w:before="0" w:after="0" w:line="240" w:lineRule="auto"/>
              <w:jc w:val="both"/>
            </w:pPr>
            <w:r>
              <w:rPr>
                <w:rFonts w:ascii="Arial" w:hAnsi="Arial" w:cs="Arial" w:eastAsia="Arial"/>
                <w:b/>
                <w:sz w:val="28"/>
              </w:rPr>
              <w:t>P14. Moliya bozorlari va foiz stavkalari:</w:t>
            </w:r>
            <w:r>
              <w:rPr>
                <w:rFonts w:ascii="Arial" w:hAnsi="Arial" w:cs="Arial" w:eastAsia="Arial"/>
                <w:b w:val="0"/>
                <w:sz w:val="28"/>
              </w:rPr>
              <w:t xml:space="preserve"> Moliya bozori ma’lumotlari izohlanadi va foiz stavkalari o‘zgarishining moliyaviy instrumentlar va investitsiya qarorlariga ta’siri taqqoslanadi.</w:t>
            </w:r>
          </w:p>
          <w:p>
            <w:pPr>
              <w:spacing w:before="0" w:after="0" w:line="240" w:lineRule="auto"/>
              <w:jc w:val="both"/>
            </w:pPr>
            <w:r>
              <w:rPr>
                <w:rFonts w:ascii="Arial" w:hAnsi="Arial" w:cs="Arial" w:eastAsia="Arial"/>
                <w:b/>
                <w:sz w:val="28"/>
              </w:rPr>
              <w:t>P15. Pulning vaqt qiymati:</w:t>
            </w:r>
            <w:r>
              <w:rPr>
                <w:rFonts w:ascii="Arial" w:hAnsi="Arial" w:cs="Arial" w:eastAsia="Arial"/>
                <w:b w:val="0"/>
                <w:sz w:val="28"/>
              </w:rPr>
              <w:t xml:space="preserve"> Moliyaviy qaror qabul qilish masalalarini yechish uchun joriy qiymat, kelgusi qiymat, annuitetlar va diskont koeffitsiyentlari hisoblanadi.</w:t>
            </w:r>
          </w:p>
          <w:p>
            <w:pPr>
              <w:spacing w:before="0" w:after="0" w:line="240" w:lineRule="auto"/>
              <w:jc w:val="both"/>
            </w:pPr>
            <w:r>
              <w:rPr>
                <w:rFonts w:ascii="Arial" w:hAnsi="Arial" w:cs="Arial" w:eastAsia="Arial"/>
                <w:b/>
                <w:sz w:val="28"/>
              </w:rPr>
              <w:t>P16. Obligatsiyalarni baholash va ularning xususiyatlari:</w:t>
            </w:r>
            <w:r>
              <w:rPr>
                <w:rFonts w:ascii="Arial" w:hAnsi="Arial" w:cs="Arial" w:eastAsia="Arial"/>
                <w:b w:val="0"/>
                <w:sz w:val="28"/>
              </w:rPr>
              <w:t xml:space="preserve"> Foiz stavkalari o‘zgarishining obligatsiyalar qiymatiga ta’sirini tahlil qilgan holda obligatsiyalar narxi, daromadliligi va rentabelligi hisoblanadi.</w:t>
            </w:r>
          </w:p>
          <w:p>
            <w:pPr>
              <w:spacing w:before="0" w:after="0" w:line="240" w:lineRule="auto"/>
              <w:jc w:val="both"/>
            </w:pPr>
            <w:r>
              <w:rPr>
                <w:rFonts w:ascii="Arial" w:hAnsi="Arial" w:cs="Arial" w:eastAsia="Arial"/>
                <w:b/>
                <w:sz w:val="28"/>
              </w:rPr>
              <w:t>P17. Aksiyalarni baholash va ulushli qimmatli qog‘ozlar:</w:t>
            </w:r>
            <w:r>
              <w:rPr>
                <w:rFonts w:ascii="Arial" w:hAnsi="Arial" w:cs="Arial" w:eastAsia="Arial"/>
                <w:b w:val="0"/>
                <w:sz w:val="28"/>
              </w:rPr>
              <w:t xml:space="preserve"> Ulushli qimmatli qog‘ozlar qiymatini aniqlash va investitsiya qarorlarini qo‘llab-quvvatlash uchun aksiyalarni baholash modellari va moliyaviy koeffitsiyentlar qo‘llaniladi.</w:t>
            </w:r>
          </w:p>
          <w:p>
            <w:pPr>
              <w:spacing w:before="0" w:after="0" w:line="240" w:lineRule="auto"/>
              <w:jc w:val="both"/>
            </w:pPr>
            <w:r>
              <w:rPr>
                <w:rFonts w:ascii="Arial" w:hAnsi="Arial" w:cs="Arial" w:eastAsia="Arial"/>
                <w:b/>
                <w:sz w:val="28"/>
              </w:rPr>
              <w:t>P18. Islom moliyasi asoslari:</w:t>
            </w:r>
            <w:r>
              <w:rPr>
                <w:rFonts w:ascii="Arial" w:hAnsi="Arial" w:cs="Arial" w:eastAsia="Arial"/>
                <w:b w:val="0"/>
                <w:sz w:val="28"/>
              </w:rPr>
              <w:t xml:space="preserve"> Amaliy misollar orqali islomiy va an’anaviy moliyaviy instrumentlar taqqoslanadi va shariatga muvofiq moliyalashtirish usullari baholanadi.</w:t>
            </w:r>
          </w:p>
          <w:p>
            <w:pPr>
              <w:spacing w:before="0" w:after="0" w:line="240" w:lineRule="auto"/>
              <w:jc w:val="both"/>
            </w:pPr>
            <w:r>
              <w:rPr>
                <w:rFonts w:ascii="Arial" w:hAnsi="Arial" w:cs="Arial" w:eastAsia="Arial"/>
                <w:b/>
                <w:sz w:val="28"/>
              </w:rPr>
              <w:t>P19. Xavf va daromadlilik tahlili:</w:t>
            </w:r>
            <w:r>
              <w:rPr>
                <w:rFonts w:ascii="Arial" w:hAnsi="Arial" w:cs="Arial" w:eastAsia="Arial"/>
                <w:b w:val="0"/>
                <w:sz w:val="28"/>
              </w:rPr>
              <w:t xml:space="preserve"> Investitsiya xavfi va kutilayotgan daromadlilik hisoblanadi hamda investitsiya qarorlarini qo‘llab-quvvatlash uchun portfelni diversifikatsiya qilish usullari qo‘llaniladi.</w:t>
            </w:r>
          </w:p>
          <w:p>
            <w:pPr>
              <w:spacing w:before="0" w:after="0" w:line="240" w:lineRule="auto"/>
              <w:jc w:val="both"/>
            </w:pPr>
            <w:r>
              <w:rPr>
                <w:rFonts w:ascii="Arial" w:hAnsi="Arial" w:cs="Arial" w:eastAsia="Arial"/>
                <w:b/>
                <w:sz w:val="28"/>
              </w:rPr>
              <w:t>P20. Kapital budjetlashtirish usullari:</w:t>
            </w:r>
            <w:r>
              <w:rPr>
                <w:rFonts w:ascii="Arial" w:hAnsi="Arial" w:cs="Arial" w:eastAsia="Arial"/>
                <w:b w:val="0"/>
                <w:sz w:val="28"/>
              </w:rPr>
              <w:t xml:space="preserve"> Kapital investitsiya loyihalarini baholash uchun sof joriy qiymat (NPV), ichki daromadlilik me’yori (IRR), o‘zini oqlash muddati va rentabellik indeksi kabi investitsiyalarni baholash usullari qo‘llaniladi.</w:t>
            </w:r>
          </w:p>
          <w:p>
            <w:pPr>
              <w:spacing w:before="0" w:after="0" w:line="240" w:lineRule="auto"/>
              <w:jc w:val="both"/>
            </w:pPr>
            <w:r>
              <w:rPr>
                <w:rFonts w:ascii="Arial" w:hAnsi="Arial" w:cs="Arial" w:eastAsia="Arial"/>
                <w:b/>
                <w:sz w:val="28"/>
              </w:rPr>
              <w:t>P21. Dividend siyosati va ichki moliyalashtirish:</w:t>
            </w:r>
            <w:r>
              <w:rPr>
                <w:rFonts w:ascii="Arial" w:hAnsi="Arial" w:cs="Arial" w:eastAsia="Arial"/>
                <w:b w:val="0"/>
                <w:sz w:val="28"/>
              </w:rPr>
              <w:t xml:space="preserve"> Korporativ moliyaviy ma’lumotlardan foydalanib dividend taqsimlash qarorlari tahlil qilinadi va ichki moliyalashtirish muqobillari baholanadi.</w:t>
            </w:r>
          </w:p>
          <w:p>
            <w:pPr>
              <w:spacing w:before="0" w:after="0" w:line="240" w:lineRule="auto"/>
              <w:jc w:val="both"/>
            </w:pPr>
            <w:r>
              <w:rPr>
                <w:rFonts w:ascii="Arial" w:hAnsi="Arial" w:cs="Arial" w:eastAsia="Arial"/>
                <w:b/>
                <w:sz w:val="28"/>
              </w:rPr>
              <w:t>P22. Aylanma kapitalni boshqarish:</w:t>
            </w:r>
            <w:r>
              <w:rPr>
                <w:rFonts w:ascii="Arial" w:hAnsi="Arial" w:cs="Arial" w:eastAsia="Arial"/>
                <w:b w:val="0"/>
                <w:sz w:val="28"/>
              </w:rPr>
              <w:t xml:space="preserve"> Pul mablag‘larini boshqarish, zaxiralarni nazorat qilish, debitorlik va kreditorlik qarzlari hamda likvidlikni boshqarishga oid amaliy masalalar yechiladi.</w:t>
            </w:r>
          </w:p>
          <w:p>
            <w:pPr>
              <w:spacing w:before="0" w:after="0" w:line="240" w:lineRule="auto"/>
              <w:jc w:val="both"/>
            </w:pPr>
            <w:r>
              <w:rPr>
                <w:rFonts w:ascii="Arial" w:hAnsi="Arial" w:cs="Arial" w:eastAsia="Arial"/>
                <w:b/>
                <w:sz w:val="28"/>
              </w:rPr>
              <w:t>P23. Xalqaro biznes moliyasi:</w:t>
            </w:r>
            <w:r>
              <w:rPr>
                <w:rFonts w:ascii="Arial" w:hAnsi="Arial" w:cs="Arial" w:eastAsia="Arial"/>
                <w:b w:val="0"/>
                <w:sz w:val="28"/>
              </w:rPr>
              <w:t xml:space="preserve"> Biznes keys-stadilari orqali xalqaro moliyalashtirish qarorlari, valyuta xavfiga ta’sirchanlik va chegaralararo investitsiya imkoniyatlari baholanadi.</w:t>
            </w:r>
          </w:p>
          <w:p>
            <w:pPr>
              <w:spacing w:before="0" w:after="0" w:line="240" w:lineRule="auto"/>
              <w:jc w:val="both"/>
            </w:pPr>
            <w:r>
              <w:rPr>
                <w:rFonts w:ascii="Arial" w:hAnsi="Arial" w:cs="Arial" w:eastAsia="Arial"/>
                <w:b/>
                <w:sz w:val="28"/>
              </w:rPr>
              <w:t>Mustaqil ta’lim topshiriqlari:</w:t>
            </w:r>
          </w:p>
          <w:p>
            <w:pPr>
              <w:spacing w:before="0" w:after="0" w:line="240" w:lineRule="auto"/>
              <w:jc w:val="both"/>
            </w:pPr>
            <w:r>
              <w:rPr>
                <w:rFonts w:ascii="Arial" w:hAnsi="Arial" w:cs="Arial" w:eastAsia="Arial"/>
                <w:b/>
                <w:sz w:val="28"/>
              </w:rPr>
              <w:t>SA1.</w:t>
            </w:r>
            <w:r>
              <w:rPr>
                <w:rFonts w:ascii="Arial" w:hAnsi="Arial" w:cs="Arial" w:eastAsia="Arial"/>
                <w:b w:val="0"/>
                <w:sz w:val="28"/>
              </w:rPr>
              <w:t xml:space="preserve"> O‘zbekiston Respublikasining moliya tizimi;</w:t>
            </w:r>
          </w:p>
          <w:p>
            <w:pPr>
              <w:spacing w:before="0" w:after="0" w:line="240" w:lineRule="auto"/>
              <w:jc w:val="both"/>
            </w:pPr>
            <w:r>
              <w:rPr>
                <w:rFonts w:ascii="Arial" w:hAnsi="Arial" w:cs="Arial" w:eastAsia="Arial"/>
                <w:b/>
                <w:sz w:val="28"/>
              </w:rPr>
              <w:t>SA2.</w:t>
            </w:r>
            <w:r>
              <w:rPr>
                <w:rFonts w:ascii="Arial" w:hAnsi="Arial" w:cs="Arial" w:eastAsia="Arial"/>
                <w:b w:val="0"/>
                <w:sz w:val="28"/>
              </w:rPr>
              <w:t xml:space="preserve"> Moliyaviy boshqaruvning mohiyati, zarurati va ahamiyati;</w:t>
            </w:r>
          </w:p>
          <w:p>
            <w:pPr>
              <w:spacing w:before="0" w:after="0" w:line="240" w:lineRule="auto"/>
              <w:jc w:val="both"/>
            </w:pPr>
            <w:r>
              <w:rPr>
                <w:rFonts w:ascii="Arial" w:hAnsi="Arial" w:cs="Arial" w:eastAsia="Arial"/>
                <w:b/>
                <w:sz w:val="28"/>
              </w:rPr>
              <w:t>SA3.</w:t>
            </w:r>
            <w:r>
              <w:rPr>
                <w:rFonts w:ascii="Arial" w:hAnsi="Arial" w:cs="Arial" w:eastAsia="Arial"/>
                <w:b w:val="0"/>
                <w:sz w:val="28"/>
              </w:rPr>
              <w:t xml:space="preserve"> Moliyaviy boshqaruv organlari, ularning asosiy vazifalari, funksiyalari, huquq va vakolatlari;</w:t>
            </w:r>
          </w:p>
          <w:p>
            <w:pPr>
              <w:spacing w:before="0" w:after="0" w:line="240" w:lineRule="auto"/>
              <w:jc w:val="both"/>
            </w:pPr>
            <w:r>
              <w:rPr>
                <w:rFonts w:ascii="Arial" w:hAnsi="Arial" w:cs="Arial" w:eastAsia="Arial"/>
                <w:b/>
                <w:sz w:val="28"/>
              </w:rPr>
              <w:t>SA4.</w:t>
            </w:r>
            <w:r>
              <w:rPr>
                <w:rFonts w:ascii="Arial" w:hAnsi="Arial" w:cs="Arial" w:eastAsia="Arial"/>
                <w:b w:val="0"/>
                <w:sz w:val="28"/>
              </w:rPr>
              <w:t xml:space="preserve"> O‘zbekiston Respublikasi Moliya vazirligi, uning moliyaviy boshqaruvdagi vazifalari, huquq va majburiyatlari;</w:t>
            </w:r>
          </w:p>
          <w:p>
            <w:pPr>
              <w:spacing w:before="0" w:after="0" w:line="240" w:lineRule="auto"/>
              <w:jc w:val="both"/>
            </w:pPr>
            <w:r>
              <w:rPr>
                <w:rFonts w:ascii="Arial" w:hAnsi="Arial" w:cs="Arial" w:eastAsia="Arial"/>
                <w:b/>
                <w:sz w:val="28"/>
              </w:rPr>
              <w:t>SA5.</w:t>
            </w:r>
            <w:r>
              <w:rPr>
                <w:rFonts w:ascii="Arial" w:hAnsi="Arial" w:cs="Arial" w:eastAsia="Arial"/>
                <w:b w:val="0"/>
                <w:sz w:val="28"/>
              </w:rPr>
              <w:t xml:space="preserve"> O‘zbekiston Respublikasi Davlat soliq qo‘mitasi, uning moliyaviy boshqaruvdagi vazifalari, huquq va majburiyatlari;</w:t>
            </w:r>
          </w:p>
          <w:p>
            <w:pPr>
              <w:spacing w:before="0" w:after="0" w:line="240" w:lineRule="auto"/>
              <w:jc w:val="both"/>
            </w:pPr>
            <w:r>
              <w:rPr>
                <w:rFonts w:ascii="Arial" w:hAnsi="Arial" w:cs="Arial" w:eastAsia="Arial"/>
                <w:b/>
                <w:sz w:val="28"/>
              </w:rPr>
              <w:t>SA6.</w:t>
            </w:r>
            <w:r>
              <w:rPr>
                <w:rFonts w:ascii="Arial" w:hAnsi="Arial" w:cs="Arial" w:eastAsia="Arial"/>
                <w:b w:val="0"/>
                <w:sz w:val="28"/>
              </w:rPr>
              <w:t xml:space="preserve"> Moliyaviy nazoratning mohiyati, zarurati va tashkiliy shakllari;</w:t>
            </w:r>
          </w:p>
          <w:p>
            <w:pPr>
              <w:spacing w:before="0" w:after="0" w:line="240" w:lineRule="auto"/>
              <w:jc w:val="both"/>
            </w:pPr>
            <w:r>
              <w:rPr>
                <w:rFonts w:ascii="Arial" w:hAnsi="Arial" w:cs="Arial" w:eastAsia="Arial"/>
                <w:b/>
                <w:sz w:val="28"/>
              </w:rPr>
              <w:t>SA7.</w:t>
            </w:r>
            <w:r>
              <w:rPr>
                <w:rFonts w:ascii="Arial" w:hAnsi="Arial" w:cs="Arial" w:eastAsia="Arial"/>
                <w:b w:val="0"/>
                <w:sz w:val="28"/>
              </w:rPr>
              <w:t xml:space="preserve"> Moliyaviy nazoratni tashkil etishning nazariy va huquqiy asoslari;</w:t>
            </w:r>
          </w:p>
          <w:p>
            <w:pPr>
              <w:spacing w:before="0" w:after="0" w:line="240" w:lineRule="auto"/>
              <w:jc w:val="both"/>
            </w:pPr>
            <w:r>
              <w:rPr>
                <w:rFonts w:ascii="Arial" w:hAnsi="Arial" w:cs="Arial" w:eastAsia="Arial"/>
                <w:b/>
                <w:sz w:val="28"/>
              </w:rPr>
              <w:t>SA8.</w:t>
            </w:r>
            <w:r>
              <w:rPr>
                <w:rFonts w:ascii="Arial" w:hAnsi="Arial" w:cs="Arial" w:eastAsia="Arial"/>
                <w:b w:val="0"/>
                <w:sz w:val="28"/>
              </w:rPr>
              <w:t xml:space="preserve"> Davlat nazorat organlari va ularning moliyaviy nazoratni tashkil etishi;</w:t>
            </w:r>
          </w:p>
          <w:p>
            <w:pPr>
              <w:spacing w:before="0" w:after="0" w:line="240" w:lineRule="auto"/>
              <w:jc w:val="both"/>
            </w:pPr>
            <w:r>
              <w:rPr>
                <w:rFonts w:ascii="Arial" w:hAnsi="Arial" w:cs="Arial" w:eastAsia="Arial"/>
                <w:b/>
                <w:sz w:val="28"/>
              </w:rPr>
              <w:t>SA9.</w:t>
            </w:r>
            <w:r>
              <w:rPr>
                <w:rFonts w:ascii="Arial" w:hAnsi="Arial" w:cs="Arial" w:eastAsia="Arial"/>
                <w:b w:val="0"/>
                <w:sz w:val="28"/>
              </w:rPr>
              <w:t xml:space="preserve"> O‘zbekiston Respublikasida davlat moliyaviy resurslari, ularning manbalari va foydalanish yo‘nalishlari;</w:t>
            </w:r>
          </w:p>
          <w:p>
            <w:pPr>
              <w:spacing w:before="0" w:after="0" w:line="240" w:lineRule="auto"/>
              <w:jc w:val="both"/>
            </w:pPr>
            <w:r>
              <w:rPr>
                <w:rFonts w:ascii="Arial" w:hAnsi="Arial" w:cs="Arial" w:eastAsia="Arial"/>
                <w:b/>
                <w:sz w:val="28"/>
              </w:rPr>
              <w:t>SA10.</w:t>
            </w:r>
            <w:r>
              <w:rPr>
                <w:rFonts w:ascii="Arial" w:hAnsi="Arial" w:cs="Arial" w:eastAsia="Arial"/>
                <w:b w:val="0"/>
                <w:sz w:val="28"/>
              </w:rPr>
              <w:t xml:space="preserve"> O‘zbekiston Respublikasi budjet tizimini isloh qilishning dolzarb muammolari;</w:t>
            </w:r>
          </w:p>
          <w:p>
            <w:pPr>
              <w:spacing w:before="0" w:after="0" w:line="240" w:lineRule="auto"/>
              <w:jc w:val="both"/>
            </w:pPr>
            <w:r>
              <w:rPr>
                <w:rFonts w:ascii="Arial" w:hAnsi="Arial" w:cs="Arial" w:eastAsia="Arial"/>
                <w:b/>
                <w:sz w:val="28"/>
              </w:rPr>
              <w:t>SA11.</w:t>
            </w:r>
            <w:r>
              <w:rPr>
                <w:rFonts w:ascii="Arial" w:hAnsi="Arial" w:cs="Arial" w:eastAsia="Arial"/>
                <w:b w:val="0"/>
                <w:sz w:val="28"/>
              </w:rPr>
              <w:t xml:space="preserve"> Iqtisodiyotni modernizatsiya qilish sharoitida budjet siyosatining xususiyatlari va vazifalari;</w:t>
            </w:r>
          </w:p>
          <w:p>
            <w:pPr>
              <w:spacing w:before="0" w:after="0" w:line="240" w:lineRule="auto"/>
              <w:jc w:val="both"/>
            </w:pPr>
            <w:r>
              <w:rPr>
                <w:rFonts w:ascii="Arial" w:hAnsi="Arial" w:cs="Arial" w:eastAsia="Arial"/>
                <w:b/>
                <w:sz w:val="28"/>
              </w:rPr>
              <w:t>SA12.</w:t>
            </w:r>
            <w:r>
              <w:rPr>
                <w:rFonts w:ascii="Arial" w:hAnsi="Arial" w:cs="Arial" w:eastAsia="Arial"/>
                <w:b w:val="0"/>
                <w:sz w:val="28"/>
              </w:rPr>
              <w:t xml:space="preserve"> O‘zbekiston Respublikasida sug‘urta bozorining shakllanishi va rivojlanishi;</w:t>
            </w:r>
          </w:p>
          <w:p>
            <w:pPr>
              <w:spacing w:before="0" w:after="0" w:line="240" w:lineRule="auto"/>
              <w:jc w:val="both"/>
            </w:pPr>
            <w:r>
              <w:rPr>
                <w:rFonts w:ascii="Arial" w:hAnsi="Arial" w:cs="Arial" w:eastAsia="Arial"/>
                <w:b/>
                <w:sz w:val="28"/>
              </w:rPr>
              <w:t>SA13.</w:t>
            </w:r>
            <w:r>
              <w:rPr>
                <w:rFonts w:ascii="Arial" w:hAnsi="Arial" w:cs="Arial" w:eastAsia="Arial"/>
                <w:b w:val="0"/>
                <w:sz w:val="28"/>
              </w:rPr>
              <w:t xml:space="preserve"> Bozor islohotlari sharoitida davlat ijtimoiy siyosatining moliyaviy muammolari;</w:t>
            </w:r>
          </w:p>
          <w:p>
            <w:pPr>
              <w:spacing w:before="0" w:after="0" w:line="240" w:lineRule="auto"/>
              <w:jc w:val="both"/>
            </w:pPr>
            <w:r>
              <w:rPr>
                <w:rFonts w:ascii="Arial" w:hAnsi="Arial" w:cs="Arial" w:eastAsia="Arial"/>
                <w:b/>
                <w:sz w:val="28"/>
              </w:rPr>
              <w:t>SA14.</w:t>
            </w:r>
            <w:r>
              <w:rPr>
                <w:rFonts w:ascii="Arial" w:hAnsi="Arial" w:cs="Arial" w:eastAsia="Arial"/>
                <w:b w:val="0"/>
                <w:sz w:val="28"/>
              </w:rPr>
              <w:t xml:space="preserve"> Moliyaning zamonaviy konsepsiyalari va ularning hozirgi xususiyatlari;</w:t>
            </w:r>
          </w:p>
          <w:p>
            <w:pPr>
              <w:spacing w:before="0" w:after="0" w:line="240" w:lineRule="auto"/>
              <w:jc w:val="both"/>
            </w:pPr>
            <w:r>
              <w:rPr>
                <w:rFonts w:ascii="Arial" w:hAnsi="Arial" w:cs="Arial" w:eastAsia="Arial"/>
                <w:b/>
                <w:sz w:val="28"/>
              </w:rPr>
              <w:t>SA15.</w:t>
            </w:r>
            <w:r>
              <w:rPr>
                <w:rFonts w:ascii="Arial" w:hAnsi="Arial" w:cs="Arial" w:eastAsia="Arial"/>
                <w:b w:val="0"/>
                <w:sz w:val="28"/>
              </w:rPr>
              <w:t xml:space="preserve"> Moliyaviy rejalashtirish va prognozlash;</w:t>
            </w:r>
          </w:p>
          <w:p>
            <w:pPr>
              <w:spacing w:before="0" w:after="0" w:line="240" w:lineRule="auto"/>
              <w:jc w:val="both"/>
            </w:pPr>
            <w:r>
              <w:rPr>
                <w:rFonts w:ascii="Arial" w:hAnsi="Arial" w:cs="Arial" w:eastAsia="Arial"/>
                <w:b/>
                <w:sz w:val="28"/>
              </w:rPr>
              <w:t>SA16.</w:t>
            </w:r>
            <w:r>
              <w:rPr>
                <w:rFonts w:ascii="Arial" w:hAnsi="Arial" w:cs="Arial" w:eastAsia="Arial"/>
                <w:b w:val="0"/>
                <w:sz w:val="28"/>
              </w:rPr>
              <w:t xml:space="preserve"> Moliyaviy tartibga solish va nazorat;</w:t>
            </w:r>
          </w:p>
          <w:p>
            <w:pPr>
              <w:spacing w:before="0" w:after="0" w:line="240" w:lineRule="auto"/>
              <w:jc w:val="both"/>
            </w:pPr>
            <w:r>
              <w:rPr>
                <w:rFonts w:ascii="Arial" w:hAnsi="Arial" w:cs="Arial" w:eastAsia="Arial"/>
                <w:b/>
                <w:sz w:val="28"/>
              </w:rPr>
              <w:t>SA17.</w:t>
            </w:r>
            <w:r>
              <w:rPr>
                <w:rFonts w:ascii="Arial" w:hAnsi="Arial" w:cs="Arial" w:eastAsia="Arial"/>
                <w:b w:val="0"/>
                <w:sz w:val="28"/>
              </w:rPr>
              <w:t xml:space="preserve"> Moliya bozorlari va foiz stavkalari;</w:t>
            </w:r>
          </w:p>
          <w:p>
            <w:pPr>
              <w:spacing w:before="0" w:after="0" w:line="240" w:lineRule="auto"/>
              <w:jc w:val="both"/>
            </w:pPr>
            <w:r>
              <w:rPr>
                <w:rFonts w:ascii="Arial" w:hAnsi="Arial" w:cs="Arial" w:eastAsia="Arial"/>
                <w:b/>
                <w:sz w:val="28"/>
              </w:rPr>
              <w:t>SA18.</w:t>
            </w:r>
            <w:r>
              <w:rPr>
                <w:rFonts w:ascii="Arial" w:hAnsi="Arial" w:cs="Arial" w:eastAsia="Arial"/>
                <w:b w:val="0"/>
                <w:sz w:val="28"/>
              </w:rPr>
              <w:t xml:space="preserve"> Moliyaviy hisobotlar va pul oqimlarini tushunish;</w:t>
            </w:r>
          </w:p>
          <w:p>
            <w:pPr>
              <w:spacing w:before="0" w:after="0" w:line="240" w:lineRule="auto"/>
              <w:jc w:val="both"/>
            </w:pPr>
            <w:r>
              <w:rPr>
                <w:rFonts w:ascii="Arial" w:hAnsi="Arial" w:cs="Arial" w:eastAsia="Arial"/>
                <w:b/>
                <w:sz w:val="28"/>
              </w:rPr>
              <w:t>SA19.</w:t>
            </w:r>
            <w:r>
              <w:rPr>
                <w:rFonts w:ascii="Arial" w:hAnsi="Arial" w:cs="Arial" w:eastAsia="Arial"/>
                <w:b w:val="0"/>
                <w:sz w:val="28"/>
              </w:rPr>
              <w:t xml:space="preserve"> Firmaning moliyaviy faoliyat natijalarini baholash;</w:t>
            </w:r>
          </w:p>
          <w:p>
            <w:pPr>
              <w:spacing w:before="0" w:after="0" w:line="240" w:lineRule="auto"/>
              <w:jc w:val="both"/>
            </w:pPr>
            <w:r>
              <w:rPr>
                <w:rFonts w:ascii="Arial" w:hAnsi="Arial" w:cs="Arial" w:eastAsia="Arial"/>
                <w:b/>
                <w:sz w:val="28"/>
              </w:rPr>
              <w:t>SA20.</w:t>
            </w:r>
            <w:r>
              <w:rPr>
                <w:rFonts w:ascii="Arial" w:hAnsi="Arial" w:cs="Arial" w:eastAsia="Arial"/>
                <w:b w:val="0"/>
                <w:sz w:val="28"/>
              </w:rPr>
              <w:t xml:space="preserve"> Pulning vaqt qiymati;</w:t>
            </w:r>
          </w:p>
          <w:p>
            <w:pPr>
              <w:spacing w:before="0" w:after="0" w:line="240" w:lineRule="auto"/>
              <w:jc w:val="both"/>
            </w:pPr>
            <w:r>
              <w:rPr>
                <w:rFonts w:ascii="Arial" w:hAnsi="Arial" w:cs="Arial" w:eastAsia="Arial"/>
                <w:b/>
                <w:sz w:val="28"/>
              </w:rPr>
              <w:t>SA21.</w:t>
            </w:r>
            <w:r>
              <w:rPr>
                <w:rFonts w:ascii="Arial" w:hAnsi="Arial" w:cs="Arial" w:eastAsia="Arial"/>
                <w:b w:val="0"/>
                <w:sz w:val="28"/>
              </w:rPr>
              <w:t xml:space="preserve"> Xavf va daromadlilikning mohiyati va ularni hisoblash;</w:t>
            </w:r>
          </w:p>
          <w:p>
            <w:pPr>
              <w:spacing w:before="0" w:after="0" w:line="240" w:lineRule="auto"/>
              <w:jc w:val="both"/>
            </w:pPr>
            <w:r>
              <w:rPr>
                <w:rFonts w:ascii="Arial" w:hAnsi="Arial" w:cs="Arial" w:eastAsia="Arial"/>
                <w:b/>
                <w:sz w:val="28"/>
              </w:rPr>
              <w:t>SA22.</w:t>
            </w:r>
            <w:r>
              <w:rPr>
                <w:rFonts w:ascii="Arial" w:hAnsi="Arial" w:cs="Arial" w:eastAsia="Arial"/>
                <w:b w:val="0"/>
                <w:sz w:val="28"/>
              </w:rPr>
              <w:t xml:space="preserve"> Obligatsiyalarni baholash va uning o‘ziga xos xususiyatlari;</w:t>
            </w:r>
          </w:p>
          <w:p>
            <w:pPr>
              <w:spacing w:before="0" w:after="0" w:line="240" w:lineRule="auto"/>
              <w:jc w:val="both"/>
            </w:pPr>
            <w:r>
              <w:rPr>
                <w:rFonts w:ascii="Arial" w:hAnsi="Arial" w:cs="Arial" w:eastAsia="Arial"/>
                <w:b/>
                <w:sz w:val="28"/>
              </w:rPr>
              <w:t>SA23.</w:t>
            </w:r>
            <w:r>
              <w:rPr>
                <w:rFonts w:ascii="Arial" w:hAnsi="Arial" w:cs="Arial" w:eastAsia="Arial"/>
                <w:b w:val="0"/>
                <w:sz w:val="28"/>
              </w:rPr>
              <w:t xml:space="preserve"> Aksiyalarni baholash va uning xususiyatlari;</w:t>
            </w:r>
          </w:p>
          <w:p>
            <w:pPr>
              <w:spacing w:before="0" w:after="0" w:line="240" w:lineRule="auto"/>
              <w:jc w:val="both"/>
            </w:pPr>
            <w:r>
              <w:rPr>
                <w:rFonts w:ascii="Arial" w:hAnsi="Arial" w:cs="Arial" w:eastAsia="Arial"/>
                <w:b/>
                <w:sz w:val="28"/>
              </w:rPr>
              <w:t>SA24.</w:t>
            </w:r>
            <w:r>
              <w:rPr>
                <w:rFonts w:ascii="Arial" w:hAnsi="Arial" w:cs="Arial" w:eastAsia="Arial"/>
                <w:b w:val="0"/>
                <w:sz w:val="28"/>
              </w:rPr>
              <w:t xml:space="preserve"> Kapital qiymati;</w:t>
            </w:r>
          </w:p>
          <w:p>
            <w:pPr>
              <w:spacing w:before="0" w:after="0" w:line="240" w:lineRule="auto"/>
              <w:jc w:val="both"/>
            </w:pPr>
            <w:r>
              <w:rPr>
                <w:rFonts w:ascii="Arial" w:hAnsi="Arial" w:cs="Arial" w:eastAsia="Arial"/>
                <w:b/>
                <w:sz w:val="28"/>
              </w:rPr>
              <w:t>SA25.</w:t>
            </w:r>
            <w:r>
              <w:rPr>
                <w:rFonts w:ascii="Arial" w:hAnsi="Arial" w:cs="Arial" w:eastAsia="Arial"/>
                <w:b w:val="0"/>
                <w:sz w:val="28"/>
              </w:rPr>
              <w:t xml:space="preserve"> Islom moliyasining mohiyati, tamoyillari va asosiy qonunlari;</w:t>
            </w:r>
          </w:p>
          <w:p>
            <w:pPr>
              <w:spacing w:before="0" w:after="0" w:line="240" w:lineRule="auto"/>
              <w:jc w:val="both"/>
            </w:pPr>
            <w:r>
              <w:rPr>
                <w:rFonts w:ascii="Arial" w:hAnsi="Arial" w:cs="Arial" w:eastAsia="Arial"/>
                <w:b/>
                <w:sz w:val="28"/>
              </w:rPr>
              <w:t>SA26.</w:t>
            </w:r>
            <w:r>
              <w:rPr>
                <w:rFonts w:ascii="Arial" w:hAnsi="Arial" w:cs="Arial" w:eastAsia="Arial"/>
                <w:b w:val="0"/>
                <w:sz w:val="28"/>
              </w:rPr>
              <w:t xml:space="preserve"> Pul oqimi va kapital budjetlashtirishning boshqa masalalari;</w:t>
            </w:r>
          </w:p>
          <w:p>
            <w:pPr>
              <w:spacing w:before="0" w:after="0" w:line="240" w:lineRule="auto"/>
              <w:jc w:val="both"/>
            </w:pPr>
            <w:r>
              <w:rPr>
                <w:rFonts w:ascii="Arial" w:hAnsi="Arial" w:cs="Arial" w:eastAsia="Arial"/>
                <w:b/>
                <w:sz w:val="28"/>
              </w:rPr>
              <w:t>SA27.</w:t>
            </w:r>
            <w:r>
              <w:rPr>
                <w:rFonts w:ascii="Arial" w:hAnsi="Arial" w:cs="Arial" w:eastAsia="Arial"/>
                <w:b w:val="0"/>
                <w:sz w:val="28"/>
              </w:rPr>
              <w:t xml:space="preserve"> Moliyaviy tuzilmani aniqlash;</w:t>
            </w:r>
          </w:p>
          <w:p>
            <w:pPr>
              <w:spacing w:before="0" w:after="0" w:line="240" w:lineRule="auto"/>
              <w:jc w:val="both"/>
            </w:pPr>
            <w:r>
              <w:rPr>
                <w:rFonts w:ascii="Arial" w:hAnsi="Arial" w:cs="Arial" w:eastAsia="Arial"/>
                <w:b/>
                <w:sz w:val="28"/>
              </w:rPr>
              <w:t>SA28.</w:t>
            </w:r>
            <w:r>
              <w:rPr>
                <w:rFonts w:ascii="Arial" w:hAnsi="Arial" w:cs="Arial" w:eastAsia="Arial"/>
                <w:b w:val="0"/>
                <w:sz w:val="28"/>
              </w:rPr>
              <w:t xml:space="preserve"> Dividend siyosati va ichki moliyalashtirish;</w:t>
            </w:r>
          </w:p>
          <w:p>
            <w:pPr>
              <w:spacing w:before="0" w:after="0" w:line="240" w:lineRule="auto"/>
              <w:jc w:val="both"/>
            </w:pPr>
            <w:r>
              <w:rPr>
                <w:rFonts w:ascii="Arial" w:hAnsi="Arial" w:cs="Arial" w:eastAsia="Arial"/>
                <w:b/>
                <w:sz w:val="28"/>
              </w:rPr>
              <w:t>SA29.</w:t>
            </w:r>
            <w:r>
              <w:rPr>
                <w:rFonts w:ascii="Arial" w:hAnsi="Arial" w:cs="Arial" w:eastAsia="Arial"/>
                <w:b w:val="0"/>
                <w:sz w:val="28"/>
              </w:rPr>
              <w:t xml:space="preserve"> Aylanma kapitalni boshqarish;</w:t>
            </w:r>
          </w:p>
          <w:p>
            <w:pPr>
              <w:spacing w:before="0" w:after="0" w:line="240" w:lineRule="auto"/>
              <w:jc w:val="both"/>
            </w:pPr>
            <w:r>
              <w:rPr>
                <w:rFonts w:ascii="Arial" w:hAnsi="Arial" w:cs="Arial" w:eastAsia="Arial"/>
                <w:b/>
                <w:sz w:val="28"/>
              </w:rPr>
              <w:t>SA30.</w:t>
            </w:r>
            <w:r>
              <w:rPr>
                <w:rFonts w:ascii="Arial" w:hAnsi="Arial" w:cs="Arial" w:eastAsia="Arial"/>
                <w:b w:val="0"/>
                <w:sz w:val="28"/>
              </w:rPr>
              <w:t xml:space="preserve"> Xalqaro biznes moliyasi.</w:t>
            </w:r>
          </w:p>
        </w:tc>
      </w:tr>
      <w:tr>
        <w:tc>
          <w:tcPr>
            <w:tcW w:type="dxa" w:w="2948"/>
          </w:tcPr>
          <w:p>
            <w:pPr>
              <w:spacing w:before="0" w:after="0" w:line="240" w:lineRule="auto"/>
              <w:jc w:val="left"/>
            </w:pPr>
            <w:r>
              <w:rPr>
                <w:rFonts w:ascii="Arial" w:hAnsi="Arial" w:cs="Arial" w:eastAsia="Arial"/>
                <w:b w:val="0"/>
                <w:sz w:val="28"/>
              </w:rPr>
              <w:t>O‘qitish usullari</w:t>
            </w:r>
          </w:p>
        </w:tc>
        <w:tc>
          <w:tcPr>
            <w:tcW w:type="dxa" w:w="6066"/>
          </w:tcPr>
          <w:p>
            <w:pPr>
              <w:spacing w:before="0" w:after="0" w:line="240" w:lineRule="auto"/>
              <w:jc w:val="both"/>
            </w:pPr>
            <w:r>
              <w:rPr>
                <w:rFonts w:ascii="Arial" w:hAnsi="Arial" w:cs="Arial" w:eastAsia="Arial"/>
                <w:b w:val="0"/>
                <w:sz w:val="28"/>
              </w:rPr>
              <w:t>Modul interaktiv ma’ruzalar, amaliy mashqlar, keys-stadilar, moliyaviy masalalarni yechish, guruh muhokamalari, taqdimotlar, mustaqil ta’lim topshiriqlari va real moliyaviy keyslarni tahlil qilish orqali o‘qitiladi. Talabalar moliyaviy hisob-kitoblar, investitsiyalarni baholash, moliyaviy hisobotlarni tahlil qilish, budjet tahlili hamda elektron jadval dasturlari va raqamli moliyaviy resurslardan foydalanish orqali amaliy ko‘nikmalarni rivojlantiradilar.</w:t>
            </w:r>
          </w:p>
        </w:tc>
      </w:tr>
      <w:tr>
        <w:tc>
          <w:tcPr>
            <w:tcW w:type="dxa" w:w="2948"/>
          </w:tcPr>
          <w:p>
            <w:pPr>
              <w:spacing w:before="0" w:after="0" w:line="240" w:lineRule="auto"/>
              <w:jc w:val="left"/>
            </w:pPr>
            <w:r>
              <w:rPr>
                <w:rFonts w:ascii="Arial" w:hAnsi="Arial" w:cs="Arial" w:eastAsia="Arial"/>
                <w:b w:val="0"/>
                <w:sz w:val="28"/>
              </w:rPr>
              <w:t>Prerekvizitlar</w:t>
            </w:r>
          </w:p>
        </w:tc>
        <w:tc>
          <w:tcPr>
            <w:tcW w:type="dxa" w:w="6066"/>
          </w:tcPr>
          <w:p>
            <w:pPr>
              <w:spacing w:before="0" w:after="0" w:line="240" w:lineRule="auto"/>
              <w:jc w:val="both"/>
            </w:pPr>
            <w:r>
              <w:rPr>
                <w:rFonts w:ascii="Arial" w:hAnsi="Arial" w:cs="Arial" w:eastAsia="Arial"/>
                <w:b w:val="0"/>
                <w:sz w:val="28"/>
              </w:rPr>
              <w:t>Akademik ko‘nikmalar va kasbiy kompetentlik (AKKK1104). Iqtisodiyot nazariyasi (IQN11210)</w:t>
            </w:r>
          </w:p>
        </w:tc>
      </w:tr>
      <w:tr>
        <w:tc>
          <w:tcPr>
            <w:tcW w:type="dxa" w:w="2948"/>
          </w:tcPr>
          <w:p>
            <w:pPr>
              <w:spacing w:before="0" w:after="0" w:line="240" w:lineRule="auto"/>
              <w:jc w:val="left"/>
            </w:pPr>
            <w:r>
              <w:rPr>
                <w:rFonts w:ascii="Arial" w:hAnsi="Arial" w:cs="Arial" w:eastAsia="Arial"/>
                <w:b w:val="0"/>
                <w:sz w:val="28"/>
              </w:rPr>
              <w:t>Imtihonlar va baholash</w:t>
            </w:r>
          </w:p>
        </w:tc>
        <w:tc>
          <w:tcPr>
            <w:tcW w:type="dxa" w:w="6066"/>
          </w:tcPr>
          <w:p>
            <w:pPr>
              <w:spacing w:before="0" w:after="0" w:line="240" w:lineRule="auto"/>
              <w:jc w:val="both"/>
            </w:pPr>
            <w:r>
              <w:rPr>
                <w:rFonts w:ascii="Arial" w:hAnsi="Arial" w:cs="Arial" w:eastAsia="Arial"/>
                <w:b/>
                <w:sz w:val="28"/>
              </w:rPr>
              <w:t>Imtihon turi (yozma, og‘zaki, loyiha) va uning ulushi:</w:t>
            </w:r>
          </w:p>
          <w:p>
            <w:pPr>
              <w:spacing w:before="0" w:after="0" w:line="240" w:lineRule="auto"/>
              <w:jc w:val="both"/>
            </w:pPr>
            <w:r>
              <w:rPr>
                <w:rFonts w:ascii="Arial" w:hAnsi="Arial" w:cs="Arial" w:eastAsia="Arial"/>
                <w:b w:val="0"/>
                <w:sz w:val="28"/>
              </w:rPr>
              <w:t>Talabalarning o‘zlashtirishi joriy nazorat (20%), oraliq nazorat (30%) va yakuniy yozma imtihon (50%) orqali baholanadi.</w:t>
            </w:r>
          </w:p>
          <w:p>
            <w:pPr>
              <w:spacing w:before="0" w:after="0" w:line="240" w:lineRule="auto"/>
              <w:jc w:val="both"/>
            </w:pPr>
            <w:r>
              <w:rPr>
                <w:rFonts w:ascii="Arial" w:hAnsi="Arial" w:cs="Arial" w:eastAsia="Arial"/>
                <w:b w:val="0"/>
                <w:sz w:val="28"/>
              </w:rPr>
              <w:t>Joriy nazorat (20%) talabalarning ma’ruza va amaliy mashg‘ulotlardagi faol ishtiroki, moliyaviy mashqlardagi faoliyati, muhokamalardagi ishtiroki va mustaqil tahliliy topshiriqlarning bajarilishini baholaydi. Baholash O‘zbekistonning moliya tizimi va davlat moliyaviy resurslarini tahlil qilish, budjet daromadlari va xarajatlarini baholash, moliyaviy rejalashtirish mashqlarini tayyorlash, moliyaviy hisobotlar va pul oqimlarini tahlil qilish, moliyaviy koeffitsiyentlarni hisoblash hamda foiz stavkalari, pulning vaqt qiymati va xavf-daromadlilik tahliliga oid masalalarni yechish kabi amaliy topshiriqlarni o‘z ichiga oladi. Oraliq nazorat (30%) yozma nazariy testlar, auditoriyadagi qisqa testlar va tizimli mustaqil ta’lim loyihalarini baholashdan iborat. Asosiy topshiriqlar qatoriga O‘zbekistondagi moliya tizimi va moliyaviy boshqaruv amaliyoti tahlili, moliya institutlari va moliya bozorlarining qiyosiy tadqiqi, kapital budjetlashtirish usullari (NPV, IRR, o‘zini oqlash muddati) yordamida investitsiya loyihalarini baholash, obligatsiya va aksiyalarni baholash tahlili, sug‘urta va xavflarni boshqarish amaliyotini baholash hamda xalqaro moliya va global moliyaviy tendensiyalar bo‘yicha tadqiqot hisoboti kiradi.</w:t>
            </w:r>
          </w:p>
          <w:p>
            <w:pPr>
              <w:spacing w:before="0" w:after="0" w:line="240" w:lineRule="auto"/>
              <w:jc w:val="both"/>
            </w:pPr>
            <w:r>
              <w:rPr>
                <w:rFonts w:ascii="Arial" w:hAnsi="Arial" w:cs="Arial" w:eastAsia="Arial"/>
                <w:b w:val="0"/>
                <w:sz w:val="28"/>
              </w:rPr>
              <w:t>Yakuniy nazorat (50%) nazariy savollar va amaliy moliyaviy masalalardan iborat keng qamrovli yozma imtihondir. Imtihon talabalarning moliyaviy tushunchalarni, jumladan, moliyaviy rejalashtirish va nazorat, davlat budjeti tahlili, moliya bozorini baholash, pulning vaqt qiymati bo‘yicha hisob-kitoblar, obligatsiya va aksiyalarni baholash, kapital qiymatini aniqlash, kapital budjetlashtirish qarorlari, dividend siyosati tahlili va aylanma kapitalni boshqarishni qo‘llay olish qobiliyatini baholaydi. Berilgan barcha mustaqil ta’lim topshiriqlarini muvaffaqiyatli bajarib topshirish yakuniy imtihonga kirishning majburiy sharti hisoblanadi.</w:t>
            </w:r>
          </w:p>
          <w:p>
            <w:pPr>
              <w:spacing w:before="0" w:after="0" w:line="240" w:lineRule="auto"/>
              <w:jc w:val="both"/>
            </w:pPr>
            <w:r>
              <w:rPr>
                <w:rFonts w:ascii="Arial" w:hAnsi="Arial" w:cs="Arial" w:eastAsia="Arial"/>
                <w:b/>
                <w:sz w:val="28"/>
              </w:rPr>
              <w:t>Baholash mezonlari va baholash shkalasi:</w:t>
            </w:r>
          </w:p>
          <w:p>
            <w:pPr>
              <w:spacing w:before="0" w:after="0" w:line="240" w:lineRule="auto"/>
              <w:jc w:val="both"/>
            </w:pPr>
            <w:r>
              <w:rPr>
                <w:rFonts w:ascii="Arial" w:hAnsi="Arial" w:cs="Arial" w:eastAsia="Arial"/>
                <w:b w:val="0"/>
                <w:sz w:val="28"/>
              </w:rPr>
              <w:t>Talabalarning akademik o‘zlashtirishi standart mezonlarga muvofiq 100 ballik baholash shkalasi asosida baholanadi:</w:t>
            </w:r>
          </w:p>
          <w:p>
            <w:pPr>
              <w:spacing w:before="0" w:after="0" w:line="240" w:lineRule="auto"/>
              <w:jc w:val="both"/>
            </w:pPr>
            <w:r>
              <w:rPr>
                <w:rFonts w:ascii="Arial" w:hAnsi="Arial" w:cs="Arial" w:eastAsia="Arial"/>
                <w:b/>
                <w:sz w:val="28"/>
              </w:rPr>
              <w:t>A’lo (90–100 ball / 5 baho):</w:t>
            </w:r>
            <w:r>
              <w:rPr>
                <w:rFonts w:ascii="Arial" w:hAnsi="Arial" w:cs="Arial" w:eastAsia="Arial"/>
                <w:b w:val="0"/>
                <w:sz w:val="28"/>
              </w:rPr>
              <w:t xml:space="preserve"> Talaba moliyaning asosiy tushunchalarini, jumladan, moliya tizimlari, moliyaviy boshqaruv, davlat moliyasi, moliya bozorlari, investitsiya qarorlari, xavflarni boshqarish va xalqaro moliyani har tomonlama va chuqur tushunishini namoyon etadi. Talaba moliya nazariyalari va tahlil usullarini aniq qo‘llaydi, mustaqil tanqidiy fikrlashni namoyon etadi, murakkab moliyaviy hisob-kitoblarni to‘g‘ri bajaradi, real moliyaviy vaziyatlarni tahlil qiladi va barcha mustaqil topshiriqlarni yuqori sifat va akademik qat’iylik bilan bajaradi.</w:t>
            </w:r>
          </w:p>
          <w:p>
            <w:pPr>
              <w:spacing w:before="0" w:after="0" w:line="240" w:lineRule="auto"/>
              <w:jc w:val="both"/>
            </w:pPr>
            <w:r>
              <w:rPr>
                <w:rFonts w:ascii="Arial" w:hAnsi="Arial" w:cs="Arial" w:eastAsia="Arial"/>
                <w:b/>
                <w:sz w:val="28"/>
              </w:rPr>
              <w:t>Yaxshi (70–89,9 ball / 4 baho):</w:t>
            </w:r>
            <w:r>
              <w:rPr>
                <w:rFonts w:ascii="Arial" w:hAnsi="Arial" w:cs="Arial" w:eastAsia="Arial"/>
                <w:b w:val="0"/>
                <w:sz w:val="28"/>
              </w:rPr>
              <w:t xml:space="preserve"> Talaba moliya tamoyillari va ularning amaliy qo‘llanilishini, jumladan, moliyaviy rejalashtirish, budjetlashtirish, moliyaviy tahlil, investitsiyalarni baholash va xavflarni baholashni puxta tushunishini namoyon etadi. Talaba kurs ishlari va mustaqil topshiriqlarni muvaffaqiyatli bajaradi, tegishli moliyaviy usullarni kichik xatolar bilan qo‘llaydi va nazariy hamda amaliy moliyaviy masalalarning aksariyatiga to‘g‘ri yechim beradi.</w:t>
            </w:r>
          </w:p>
          <w:p>
            <w:pPr>
              <w:spacing w:before="0" w:after="0" w:line="240" w:lineRule="auto"/>
              <w:jc w:val="both"/>
            </w:pPr>
            <w:r>
              <w:rPr>
                <w:rFonts w:ascii="Arial" w:hAnsi="Arial" w:cs="Arial" w:eastAsia="Arial"/>
                <w:b/>
                <w:sz w:val="28"/>
              </w:rPr>
              <w:t>O‘rtacha / Qoniqarli (60–69,9 ball / 3 baho):</w:t>
            </w:r>
            <w:r>
              <w:rPr>
                <w:rFonts w:ascii="Arial" w:hAnsi="Arial" w:cs="Arial" w:eastAsia="Arial"/>
                <w:b w:val="0"/>
                <w:sz w:val="28"/>
              </w:rPr>
              <w:t xml:space="preserve"> Talaba moliyaning asosiy tushunchalarini asosiy darajada tushunadi, biroq nazariy bilimlarni amaliy vaziyatlarda qo‘llash qobiliyati cheklangan. Talaba to‘liq bo‘lmagan yoki qisman to‘g‘ri tushuntirishlar beradi, moliyaviy hisob-kitoblarni ayrim xatolar bilan bajaradi hamda moliyaviy qarorlarni tahlil qilish va amaliy topshiriqlarni bajarishda qo‘shimcha yo‘l-yo‘riqqa muhtoj bo‘ladi.</w:t>
            </w:r>
          </w:p>
          <w:p>
            <w:pPr>
              <w:spacing w:before="0" w:after="0" w:line="240" w:lineRule="auto"/>
              <w:jc w:val="both"/>
            </w:pPr>
            <w:r>
              <w:rPr>
                <w:rFonts w:ascii="Arial" w:hAnsi="Arial" w:cs="Arial" w:eastAsia="Arial"/>
                <w:b/>
                <w:sz w:val="28"/>
              </w:rPr>
              <w:t>Qoniqarsiz (0–59,9 ball / 2 baho):</w:t>
            </w:r>
            <w:r>
              <w:rPr>
                <w:rFonts w:ascii="Arial" w:hAnsi="Arial" w:cs="Arial" w:eastAsia="Arial"/>
                <w:b w:val="0"/>
                <w:sz w:val="28"/>
              </w:rPr>
              <w:t xml:space="preserve"> Talaba moliya tamoyillari bo‘yicha asosiy bilimlarni namoyon eta olmagan, moliya tizimlari, moliyaviy boshqaruv, moliya bozorlari, investitsiya va xavflarni boshqarishga oid asosiy tushunchalarni tushuntirib bera olmagan, to‘liq bo‘lmagan yoki plagiat topshiriqlar topshirgan, jiddiy hisob-kitob va tahliliy xatolarga yo‘l qo‘ygan yoxud baholash davomida maqbul javoblar bera olmagan hollarda qo‘yiladi.</w:t>
            </w:r>
          </w:p>
        </w:tc>
      </w:tr>
      <w:tr>
        <w:tc>
          <w:tcPr>
            <w:tcW w:type="dxa" w:w="2948"/>
          </w:tcPr>
          <w:p>
            <w:pPr>
              <w:spacing w:before="0" w:after="0" w:line="240" w:lineRule="auto"/>
              <w:jc w:val="left"/>
            </w:pPr>
            <w:r>
              <w:rPr>
                <w:rFonts w:ascii="Arial" w:hAnsi="Arial" w:cs="Arial" w:eastAsia="Arial"/>
                <w:b w:val="0"/>
                <w:sz w:val="28"/>
              </w:rPr>
              <w:t>Tavsiya etiladigan adabiyotlar</w:t>
            </w:r>
          </w:p>
        </w:tc>
        <w:tc>
          <w:tcPr>
            <w:tcW w:type="dxa" w:w="6066"/>
          </w:tcPr>
          <w:p>
            <w:pPr>
              <w:spacing w:before="0" w:after="0" w:line="240" w:lineRule="auto"/>
              <w:jc w:val="both"/>
            </w:pPr>
            <w:r>
              <w:rPr>
                <w:rFonts w:ascii="Arial" w:hAnsi="Arial" w:cs="Arial" w:eastAsia="Arial"/>
                <w:b w:val="0"/>
                <w:sz w:val="28"/>
              </w:rPr>
              <w:t>1. Arthur J. Keown, John D. Martin, J. William Petty. (2020). Foundations of Finance: The Logic and Practice of Financial Management. Tenth Edition. New York, NY: Pearson, 623 p.</w:t>
            </w:r>
          </w:p>
          <w:p>
            <w:pPr>
              <w:spacing w:before="0" w:after="0" w:line="240" w:lineRule="auto"/>
              <w:jc w:val="both"/>
            </w:pPr>
            <w:r>
              <w:rPr>
                <w:rFonts w:ascii="Arial" w:hAnsi="Arial" w:cs="Arial" w:eastAsia="Arial"/>
                <w:b w:val="0"/>
                <w:sz w:val="28"/>
              </w:rPr>
              <w:t>2. Eugene F. Brigham and Joel F. Houston. (2019). Fundamentals of Financial Management: Concise, 10th Edition. Boston, MA 02210 USA. 866 p.</w:t>
            </w:r>
          </w:p>
          <w:p>
            <w:pPr>
              <w:spacing w:before="0" w:after="0" w:line="240" w:lineRule="auto"/>
              <w:jc w:val="both"/>
            </w:pPr>
            <w:r>
              <w:rPr>
                <w:rFonts w:ascii="Arial" w:hAnsi="Arial" w:cs="Arial" w:eastAsia="Arial"/>
                <w:b w:val="0"/>
                <w:sz w:val="28"/>
              </w:rPr>
              <w:t>3. T. Malikov, O. Olimjonov. (2019). Moliya. 852 b.</w:t>
            </w:r>
          </w:p>
          <w:p>
            <w:pPr>
              <w:spacing w:before="0" w:after="0" w:line="240" w:lineRule="auto"/>
              <w:jc w:val="both"/>
            </w:pPr>
            <w:r>
              <w:rPr>
                <w:rFonts w:ascii="Arial" w:hAnsi="Arial" w:cs="Arial" w:eastAsia="Arial"/>
                <w:b w:val="0"/>
                <w:sz w:val="28"/>
              </w:rPr>
              <w:t>4. Z. Mamadiyarov, A. Norov, O‘. Haydarov. (2021). Bank ishi va moliya asoslari. 240 b.</w:t>
            </w:r>
          </w:p>
        </w:tc>
      </w:tr>
      <w:tr>
        <w:tc>
          <w:tcPr>
            <w:tcW w:type="dxa" w:w="2948"/>
          </w:tcPr>
          <w:p>
            <w:pPr>
              <w:spacing w:before="0" w:after="0" w:line="240" w:lineRule="auto"/>
              <w:jc w:val="left"/>
            </w:pPr>
            <w:r>
              <w:rPr>
                <w:rFonts w:ascii="Arial" w:hAnsi="Arial" w:cs="Arial" w:eastAsia="Arial"/>
                <w:b w:val="0"/>
                <w:sz w:val="28"/>
              </w:rPr>
              <w:t>Mas’ul o‘qituvchi</w:t>
            </w:r>
          </w:p>
        </w:tc>
        <w:tc>
          <w:tcPr>
            <w:tcW w:type="dxa" w:w="6066"/>
          </w:tcPr>
          <w:p>
            <w:pPr>
              <w:spacing w:before="0" w:after="0" w:line="240" w:lineRule="auto"/>
              <w:jc w:val="both"/>
            </w:pPr>
            <w:r>
              <w:rPr>
                <w:rFonts w:ascii="Arial" w:hAnsi="Arial" w:cs="Arial" w:eastAsia="Arial"/>
                <w:b w:val="0"/>
                <w:sz w:val="28"/>
              </w:rPr>
              <w:t>G‘oyibov Suhrob Jumaqulovich, Moliya kafedrasi mudiri, iqtisodiyot fanlari doktori (DSc), dotsent.</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