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292" w:rsidRPr="00FE0292" w:rsidRDefault="009A12BD" w:rsidP="00FE0292">
      <w:pPr>
        <w:jc w:val="center"/>
        <w:rPr>
          <w:rFonts w:ascii="Times New Roman" w:hAnsi="Times New Roman" w:cs="Times New Roman"/>
          <w:b/>
          <w:color w:val="333333"/>
          <w:sz w:val="52"/>
          <w:szCs w:val="52"/>
          <w:shd w:val="clear" w:color="auto" w:fill="FFFFFF"/>
        </w:rPr>
      </w:pPr>
      <w:r>
        <w:rPr>
          <w:rFonts w:ascii="Times New Roman" w:hAnsi="Times New Roman" w:cs="Times New Roman" w:hint="eastAsia"/>
          <w:b/>
          <w:color w:val="333333"/>
          <w:sz w:val="52"/>
          <w:szCs w:val="52"/>
          <w:shd w:val="clear" w:color="auto" w:fill="FFFFFF"/>
        </w:rPr>
        <w:t>Linkage</w:t>
      </w:r>
    </w:p>
    <w:p w:rsidR="00FE0292" w:rsidRDefault="00FE0292">
      <w:pPr>
        <w:rPr>
          <w:rFonts w:ascii="Helvetica" w:hAnsi="Helvetica" w:cs="Helvetica"/>
          <w:color w:val="333333"/>
          <w:sz w:val="20"/>
          <w:szCs w:val="20"/>
          <w:shd w:val="clear" w:color="auto" w:fill="FFFFFF"/>
        </w:rPr>
      </w:pPr>
    </w:p>
    <w:p w:rsidR="00710076" w:rsidRPr="00710076" w:rsidRDefault="00710076" w:rsidP="00710076">
      <w:pPr>
        <w:pStyle w:val="a5"/>
        <w:numPr>
          <w:ilvl w:val="0"/>
          <w:numId w:val="1"/>
        </w:numPr>
        <w:ind w:firstLineChars="0"/>
        <w:rPr>
          <w:rFonts w:ascii="Helvetica" w:hAnsi="Helvetica" w:cs="Helvetica"/>
          <w:color w:val="333333"/>
          <w:sz w:val="24"/>
          <w:szCs w:val="24"/>
          <w:shd w:val="clear" w:color="auto" w:fill="FFFFFF"/>
        </w:rPr>
      </w:pPr>
      <w:r w:rsidRPr="00710076">
        <w:rPr>
          <w:rFonts w:ascii="Helvetica" w:hAnsi="Helvetica" w:cs="Helvetica" w:hint="eastAsia"/>
          <w:color w:val="333333"/>
          <w:sz w:val="24"/>
          <w:szCs w:val="24"/>
          <w:shd w:val="clear" w:color="auto" w:fill="FFFFFF"/>
        </w:rPr>
        <w:t>Purpose  And  B</w:t>
      </w:r>
      <w:r w:rsidRPr="00710076">
        <w:rPr>
          <w:rFonts w:ascii="Helvetica" w:hAnsi="Helvetica" w:cs="Helvetica"/>
          <w:color w:val="333333"/>
          <w:sz w:val="24"/>
          <w:szCs w:val="24"/>
          <w:shd w:val="clear" w:color="auto" w:fill="FFFFFF"/>
        </w:rPr>
        <w:t>ackground</w:t>
      </w:r>
    </w:p>
    <w:p w:rsidR="00C9054A" w:rsidRPr="00710076" w:rsidRDefault="00C9054A">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 xml:space="preserve">When </w:t>
      </w:r>
      <w:r w:rsidR="00710076" w:rsidRPr="00710076">
        <w:rPr>
          <w:rFonts w:ascii="Times New Roman" w:hAnsi="Times New Roman" w:cs="Times New Roman"/>
          <w:color w:val="333333"/>
          <w:sz w:val="20"/>
          <w:szCs w:val="20"/>
          <w:shd w:val="clear" w:color="auto" w:fill="FFFFFF"/>
        </w:rPr>
        <w:t>establish a big Web Site, it's inevitable to use the distribution technology.</w:t>
      </w:r>
    </w:p>
    <w:p w:rsidR="00710076" w:rsidRPr="00710076" w:rsidRDefault="00710076">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After we divide the whole system into distributed part, we could call them as service each other. Each service could provide the specific function like Sending Message to the user when Login,</w:t>
      </w:r>
    </w:p>
    <w:p w:rsidR="00710076" w:rsidRPr="00710076" w:rsidRDefault="00710076">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 xml:space="preserve">Writting the record into the database. </w:t>
      </w:r>
    </w:p>
    <w:p w:rsidR="00710076" w:rsidRPr="00710076" w:rsidRDefault="00710076">
      <w:pPr>
        <w:rPr>
          <w:rFonts w:ascii="Times New Roman" w:hAnsi="Times New Roman" w:cs="Times New Roman"/>
          <w:color w:val="333333"/>
          <w:sz w:val="20"/>
          <w:szCs w:val="20"/>
          <w:shd w:val="clear" w:color="auto" w:fill="FFFFFF"/>
        </w:rPr>
      </w:pPr>
    </w:p>
    <w:p w:rsidR="00710076" w:rsidRPr="00710076" w:rsidRDefault="00710076">
      <w:pPr>
        <w:rPr>
          <w:rFonts w:ascii="Times New Roman" w:hAnsi="Times New Roman" w:cs="Times New Roman"/>
          <w:color w:val="333333"/>
          <w:sz w:val="20"/>
          <w:szCs w:val="20"/>
          <w:shd w:val="clear" w:color="auto" w:fill="FFFFFF"/>
        </w:rPr>
      </w:pPr>
      <w:r w:rsidRPr="00710076">
        <w:rPr>
          <w:rFonts w:ascii="Times New Roman" w:hAnsi="Times New Roman" w:cs="Times New Roman"/>
          <w:color w:val="333333"/>
          <w:sz w:val="20"/>
          <w:szCs w:val="20"/>
          <w:shd w:val="clear" w:color="auto" w:fill="FFFFFF"/>
        </w:rPr>
        <w:t>But how to call a distributed service ? Is there a need that we establish a service calling protocol for each service calling.  Answer is definitely not,  we need to design a unified middleware which could use between the service and the service caller.</w:t>
      </w:r>
    </w:p>
    <w:p w:rsidR="00710076" w:rsidRPr="00710076" w:rsidRDefault="00710076">
      <w:pPr>
        <w:rPr>
          <w:rFonts w:ascii="Times New Roman" w:hAnsi="Times New Roman" w:cs="Times New Roman"/>
          <w:color w:val="333333"/>
          <w:sz w:val="20"/>
          <w:szCs w:val="20"/>
          <w:shd w:val="clear" w:color="auto" w:fill="FFFFFF"/>
        </w:rPr>
      </w:pPr>
    </w:p>
    <w:p w:rsidR="00427735" w:rsidRDefault="009A12BD">
      <w:pPr>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Linkage</w:t>
      </w:r>
      <w:r w:rsidR="00FE0292" w:rsidRPr="00710076">
        <w:rPr>
          <w:rFonts w:ascii="Times New Roman" w:hAnsi="Times New Roman" w:cs="Times New Roman"/>
          <w:color w:val="333333"/>
          <w:sz w:val="20"/>
          <w:szCs w:val="20"/>
          <w:shd w:val="clear" w:color="auto" w:fill="FFFFFF"/>
        </w:rPr>
        <w:t xml:space="preserve"> is </w:t>
      </w:r>
      <w:r w:rsidR="00710076" w:rsidRPr="00710076">
        <w:rPr>
          <w:rFonts w:ascii="Times New Roman" w:hAnsi="Times New Roman" w:cs="Times New Roman"/>
          <w:color w:val="333333"/>
          <w:sz w:val="20"/>
          <w:szCs w:val="20"/>
          <w:shd w:val="clear" w:color="auto" w:fill="FFFFFF"/>
        </w:rPr>
        <w:t xml:space="preserve">such </w:t>
      </w:r>
      <w:r w:rsidR="00FE0292" w:rsidRPr="00710076">
        <w:rPr>
          <w:rFonts w:ascii="Times New Roman" w:hAnsi="Times New Roman" w:cs="Times New Roman"/>
          <w:color w:val="333333"/>
          <w:sz w:val="20"/>
          <w:szCs w:val="20"/>
          <w:shd w:val="clear" w:color="auto" w:fill="FFFFFF"/>
        </w:rPr>
        <w:t>a middleware which could bond all of the distributed services into one whole system.</w:t>
      </w:r>
    </w:p>
    <w:p w:rsidR="00710076" w:rsidRDefault="009A12BD">
      <w:pPr>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See the chart below,  applications, services, db , cache are placed at distributed computers. Between each is linkage. We use linkage to deal with the communication with services and applications. </w:t>
      </w:r>
    </w:p>
    <w:p w:rsidR="00710076" w:rsidRDefault="00710076">
      <w:pPr>
        <w:rPr>
          <w:rFonts w:ascii="Times New Roman" w:hAnsi="Times New Roman" w:cs="Times New Roman"/>
          <w:color w:val="333333"/>
          <w:sz w:val="20"/>
          <w:szCs w:val="20"/>
          <w:shd w:val="clear" w:color="auto" w:fill="FFFFFF"/>
        </w:rPr>
      </w:pPr>
    </w:p>
    <w:p w:rsidR="00710076" w:rsidRDefault="00710076">
      <w:pPr>
        <w:rPr>
          <w:rFonts w:ascii="Times New Roman" w:hAnsi="Times New Roman" w:cs="Times New Roman" w:hint="eastAsia"/>
          <w:color w:val="333333"/>
          <w:sz w:val="20"/>
          <w:szCs w:val="20"/>
          <w:shd w:val="clear" w:color="auto" w:fill="FFFFFF"/>
        </w:rPr>
      </w:pPr>
    </w:p>
    <w:p w:rsidR="009A12BD" w:rsidRDefault="009A12BD">
      <w:pPr>
        <w:rPr>
          <w:rFonts w:ascii="Times New Roman" w:hAnsi="Times New Roman" w:cs="Times New Roman" w:hint="eastAsia"/>
          <w:color w:val="333333"/>
          <w:sz w:val="20"/>
          <w:szCs w:val="20"/>
          <w:shd w:val="clear" w:color="auto" w:fill="FFFFFF"/>
        </w:rPr>
      </w:pPr>
    </w:p>
    <w:p w:rsidR="009A12BD" w:rsidRDefault="009A12BD">
      <w:pPr>
        <w:rPr>
          <w:rFonts w:ascii="Times New Roman" w:hAnsi="Times New Roman" w:cs="Times New Roman" w:hint="eastAsia"/>
          <w:color w:val="333333"/>
          <w:sz w:val="20"/>
          <w:szCs w:val="20"/>
          <w:shd w:val="clear" w:color="auto" w:fill="FFFFFF"/>
        </w:rPr>
      </w:pPr>
    </w:p>
    <w:p w:rsidR="009A12BD" w:rsidRDefault="009A12BD">
      <w:pPr>
        <w:rPr>
          <w:rFonts w:ascii="Times New Roman" w:hAnsi="Times New Roman" w:cs="Times New Roman" w:hint="eastAsia"/>
          <w:color w:val="333333"/>
          <w:sz w:val="20"/>
          <w:szCs w:val="20"/>
          <w:shd w:val="clear" w:color="auto" w:fill="FFFFFF"/>
        </w:rPr>
      </w:pPr>
    </w:p>
    <w:p w:rsidR="009A12BD" w:rsidRDefault="009A12BD">
      <w:pPr>
        <w:rPr>
          <w:rFonts w:ascii="Times New Roman" w:hAnsi="Times New Roman" w:cs="Times New Roman" w:hint="eastAsia"/>
          <w:color w:val="333333"/>
          <w:sz w:val="20"/>
          <w:szCs w:val="20"/>
          <w:shd w:val="clear" w:color="auto" w:fill="FFFFFF"/>
        </w:rPr>
      </w:pPr>
    </w:p>
    <w:p w:rsidR="009A12BD" w:rsidRDefault="009A12BD">
      <w:pPr>
        <w:rPr>
          <w:rFonts w:ascii="Times New Roman" w:hAnsi="Times New Roman" w:cs="Times New Roman" w:hint="eastAsia"/>
          <w:color w:val="333333"/>
          <w:sz w:val="20"/>
          <w:szCs w:val="20"/>
          <w:shd w:val="clear" w:color="auto" w:fill="FFFFFF"/>
        </w:rPr>
      </w:pPr>
    </w:p>
    <w:p w:rsidR="009A12BD" w:rsidRDefault="009A12BD">
      <w:pPr>
        <w:rPr>
          <w:rFonts w:ascii="Times New Roman" w:hAnsi="Times New Roman" w:cs="Times New Roman"/>
          <w:color w:val="333333"/>
          <w:sz w:val="20"/>
          <w:szCs w:val="20"/>
          <w:shd w:val="clear" w:color="auto" w:fill="FFFFFF"/>
        </w:rPr>
      </w:pPr>
    </w:p>
    <w:p w:rsidR="00710076" w:rsidRDefault="009A12BD">
      <w:pPr>
        <w:rPr>
          <w:rFonts w:ascii="Times New Roman" w:hAnsi="Times New Roman" w:cs="Times New Roman"/>
          <w:color w:val="333333"/>
          <w:sz w:val="20"/>
          <w:szCs w:val="20"/>
          <w:shd w:val="clear" w:color="auto" w:fill="FFFFFF"/>
        </w:rPr>
      </w:pPr>
      <w:r w:rsidRPr="008F3952">
        <w:rPr>
          <w:rFonts w:ascii="Times New Roman" w:hAnsi="Times New Roman" w:cs="Times New Roman"/>
          <w:color w:val="333333"/>
          <w:sz w:val="20"/>
          <w:szCs w:val="20"/>
          <w:shd w:val="clear" w:color="auto" w:fill="FFFFFF"/>
        </w:rPr>
      </w:r>
      <w:r>
        <w:rPr>
          <w:rFonts w:ascii="Times New Roman" w:hAnsi="Times New Roman" w:cs="Times New Roman"/>
          <w:color w:val="333333"/>
          <w:sz w:val="20"/>
          <w:szCs w:val="20"/>
          <w:shd w:val="clear" w:color="auto" w:fill="FFFFFF"/>
        </w:rPr>
        <w:pict>
          <v:group id="_x0000_s2093" editas="canvas" style="width:415.3pt;height:297.4pt;mso-position-horizontal-relative:char;mso-position-vertical-relative:line" coordorigin="1800,6747" coordsize="8306,59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4" type="#_x0000_t75" style="position:absolute;left:1800;top:6747;width:8306;height:5948" o:preferrelative="f">
              <v:fill o:detectmouseclick="t"/>
              <v:path o:extrusionok="t" o:connecttype="none"/>
              <o:lock v:ext="edit" text="t"/>
            </v:shape>
            <v:roundrect id="_x0000_s2095" style="position:absolute;left:1858;top:6907;width:1428;height:459" arcsize="10923f">
              <v:textbox>
                <w:txbxContent>
                  <w:p w:rsidR="009A12BD" w:rsidRDefault="009A12BD" w:rsidP="009A12BD">
                    <w:r>
                      <w:rPr>
                        <w:rFonts w:hint="eastAsia"/>
                      </w:rPr>
                      <w:t>Application1</w:t>
                    </w:r>
                  </w:p>
                </w:txbxContent>
              </v:textbox>
            </v:roundrect>
            <v:roundrect id="_x0000_s2096" style="position:absolute;left:5081;top:6936;width:1427;height:459" arcsize="10923f">
              <v:textbox>
                <w:txbxContent>
                  <w:p w:rsidR="009A12BD" w:rsidRDefault="009A12BD" w:rsidP="009A12BD">
                    <w:r>
                      <w:rPr>
                        <w:rFonts w:hint="eastAsia"/>
                      </w:rPr>
                      <w:t>Application2</w:t>
                    </w:r>
                  </w:p>
                </w:txbxContent>
              </v:textbox>
            </v:roundrect>
            <v:roundrect id="_x0000_s2097" style="position:absolute;left:8227;top:6894;width:1430;height:459" arcsize="10923f">
              <v:textbox>
                <w:txbxContent>
                  <w:p w:rsidR="009A12BD" w:rsidRDefault="009A12BD" w:rsidP="009A12BD">
                    <w:r>
                      <w:rPr>
                        <w:rFonts w:hint="eastAsia"/>
                      </w:rPr>
                      <w:t>Application3</w:t>
                    </w:r>
                  </w:p>
                </w:txbxContent>
              </v:textbox>
            </v:roundrect>
            <v:shapetype id="_x0000_t109" coordsize="21600,21600" o:spt="109" path="m,l,21600r21600,l21600,xe">
              <v:stroke joinstyle="miter"/>
              <v:path gradientshapeok="t" o:connecttype="rect"/>
            </v:shapetype>
            <v:shape id="_x0000_s2098" type="#_x0000_t109" style="position:absolute;left:1949;top:9116;width:1275;height:497">
              <v:textbox>
                <w:txbxContent>
                  <w:p w:rsidR="009A12BD" w:rsidRDefault="009A12BD" w:rsidP="009A12BD">
                    <w:r>
                      <w:rPr>
                        <w:rFonts w:hint="eastAsia"/>
                      </w:rPr>
                      <w:t>Service 1</w:t>
                    </w:r>
                  </w:p>
                </w:txbxContent>
              </v:textbox>
            </v:shape>
            <v:shape id="_x0000_s2099" type="#_x0000_t109" style="position:absolute;left:5155;top:9103;width:1274;height:497">
              <v:textbox>
                <w:txbxContent>
                  <w:p w:rsidR="009A12BD" w:rsidRDefault="009A12BD" w:rsidP="009A12BD">
                    <w:r>
                      <w:rPr>
                        <w:rFonts w:hint="eastAsia"/>
                      </w:rPr>
                      <w:t>Service 2</w:t>
                    </w:r>
                  </w:p>
                  <w:p w:rsidR="009A12BD" w:rsidRDefault="009A12BD" w:rsidP="009A12BD"/>
                </w:txbxContent>
              </v:textbox>
            </v:shape>
            <v:shape id="_x0000_s2100" type="#_x0000_t109" style="position:absolute;left:8383;top:9077;width:1274;height:497">
              <v:textbox>
                <w:txbxContent>
                  <w:p w:rsidR="009A12BD" w:rsidRDefault="009A12BD" w:rsidP="009A12BD">
                    <w:r>
                      <w:rPr>
                        <w:rFonts w:hint="eastAsia"/>
                      </w:rPr>
                      <w:t>Service 3</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2101" type="#_x0000_t132" style="position:absolute;left:2408;top:10411;width:1032;height:739">
              <v:textbox>
                <w:txbxContent>
                  <w:p w:rsidR="009A12BD" w:rsidRDefault="009A12BD" w:rsidP="009A12BD">
                    <w:r>
                      <w:rPr>
                        <w:rFonts w:hint="eastAsia"/>
                      </w:rPr>
                      <w:t>DB</w:t>
                    </w:r>
                  </w:p>
                </w:txbxContent>
              </v:textbox>
            </v:shape>
            <v:rect id="_x0000_s2102" style="position:absolute;left:4218;top:10563;width:1783;height:587">
              <v:textbox>
                <w:txbxContent>
                  <w:p w:rsidR="009A12BD" w:rsidRDefault="009A12BD" w:rsidP="009A12BD">
                    <w:r>
                      <w:rPr>
                        <w:rFonts w:hint="eastAsia"/>
                      </w:rPr>
                      <w:t>File System</w:t>
                    </w:r>
                  </w:p>
                </w:txbxContent>
              </v:textbox>
            </v:rect>
            <v:rect id="_x0000_s2103" style="position:absolute;left:6444;top:10563;width:1200;height:587">
              <v:textbox>
                <w:txbxContent>
                  <w:p w:rsidR="009A12BD" w:rsidRDefault="009A12BD" w:rsidP="009A12BD">
                    <w:r>
                      <w:rPr>
                        <w:rFonts w:hint="eastAsia"/>
                      </w:rPr>
                      <w:t>Cache</w:t>
                    </w:r>
                  </w:p>
                </w:txbxContent>
              </v:textbox>
            </v:rect>
            <v:oval id="_x0000_s2104" style="position:absolute;left:3247;top:9090;width:1899;height:562">
              <v:textbox>
                <w:txbxContent>
                  <w:p w:rsidR="009A12BD" w:rsidRPr="00333D3F" w:rsidRDefault="009A12BD" w:rsidP="009A12BD">
                    <w:pPr>
                      <w:jc w:val="center"/>
                      <w:rPr>
                        <w:sz w:val="13"/>
                        <w:szCs w:val="13"/>
                      </w:rPr>
                    </w:pPr>
                    <w:r>
                      <w:rPr>
                        <w:rFonts w:hint="eastAsia"/>
                        <w:sz w:val="13"/>
                        <w:szCs w:val="13"/>
                      </w:rPr>
                      <w:t>Linkage</w:t>
                    </w:r>
                  </w:p>
                  <w:p w:rsidR="009A12BD" w:rsidRDefault="009A12BD" w:rsidP="009A12BD">
                    <w:pPr>
                      <w:jc w:val="center"/>
                    </w:pPr>
                  </w:p>
                </w:txbxContent>
              </v:textbox>
            </v:oval>
            <v:oval id="_x0000_s2105" style="position:absolute;left:6442;top:9051;width:1899;height:562">
              <v:textbox>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6" style="position:absolute;left:2106;top:7392;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7" style="position:absolute;left:5328;top:7403;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oval id="_x0000_s2108" style="position:absolute;left:8489;top:7369;width:930;height:1695">
              <v:textbox style="layout-flow:vertical-ideographic">
                <w:txbxContent>
                  <w:p w:rsidR="009A12BD" w:rsidRPr="00333D3F" w:rsidRDefault="009A12BD" w:rsidP="009A12BD">
                    <w:pPr>
                      <w:jc w:val="center"/>
                      <w:rPr>
                        <w:sz w:val="13"/>
                        <w:szCs w:val="13"/>
                      </w:rPr>
                    </w:pPr>
                    <w:r>
                      <w:rPr>
                        <w:rFonts w:hint="eastAsia"/>
                        <w:sz w:val="13"/>
                        <w:szCs w:val="13"/>
                      </w:rPr>
                      <w:t>Linkage</w:t>
                    </w:r>
                  </w:p>
                  <w:p w:rsidR="009A12BD" w:rsidRDefault="009A12BD" w:rsidP="009A12BD"/>
                </w:txbxContent>
              </v:textbox>
            </v:oval>
            <v:shapetype id="_x0000_t32" coordsize="21600,21600" o:spt="32" o:oned="t" path="m,l21600,21600e" filled="f">
              <v:path arrowok="t" fillok="f" o:connecttype="none"/>
              <o:lock v:ext="edit" shapetype="t"/>
            </v:shapetype>
            <v:shape id="_x0000_s2109" type="#_x0000_t32" style="position:absolute;left:1949;top:10004;width:7708;height:25;flip:y" o:connectortype="straight"/>
            <w10:wrap type="none"/>
            <w10:anchorlock/>
          </v:group>
        </w:pict>
      </w:r>
    </w:p>
    <w:p w:rsidR="00710076" w:rsidRPr="008C7202" w:rsidRDefault="008C7202" w:rsidP="00710076">
      <w:pPr>
        <w:pStyle w:val="a5"/>
        <w:numPr>
          <w:ilvl w:val="0"/>
          <w:numId w:val="1"/>
        </w:numPr>
        <w:ind w:firstLineChars="0"/>
        <w:rPr>
          <w:rFonts w:ascii="Helvetica" w:hAnsi="Helvetica" w:cs="Helvetica"/>
          <w:color w:val="333333"/>
          <w:sz w:val="24"/>
          <w:szCs w:val="24"/>
          <w:shd w:val="clear" w:color="auto" w:fill="FFFFFF"/>
        </w:rPr>
      </w:pPr>
      <w:r w:rsidRPr="008C7202">
        <w:rPr>
          <w:rFonts w:ascii="Helvetica" w:hAnsi="Helvetica" w:cs="Helvetica" w:hint="eastAsia"/>
          <w:color w:val="333333"/>
          <w:sz w:val="24"/>
          <w:szCs w:val="24"/>
          <w:shd w:val="clear" w:color="auto" w:fill="FFFFFF"/>
        </w:rPr>
        <w:lastRenderedPageBreak/>
        <w:t>Design</w:t>
      </w:r>
    </w:p>
    <w:p w:rsidR="00F33328" w:rsidRPr="00F33328" w:rsidRDefault="008F3952">
      <w:pPr>
        <w:rPr>
          <w:rFonts w:ascii="Times New Roman" w:hAnsi="Times New Roman" w:cs="Times New Roman"/>
          <w:color w:val="333333"/>
          <w:sz w:val="20"/>
          <w:szCs w:val="20"/>
          <w:shd w:val="clear" w:color="auto" w:fill="FFFFFF"/>
        </w:rPr>
      </w:pPr>
      <w:r>
        <w:rPr>
          <w:rFonts w:ascii="Times New Roman" w:hAnsi="Times New Roman" w:cs="Times New Roman"/>
          <w:noProof/>
          <w:color w:val="333333"/>
          <w:sz w:val="20"/>
          <w:szCs w:val="20"/>
        </w:rPr>
        <w:pict>
          <v:group id="_x0000_s2073" editas="canvas" style="position:absolute;margin-left:0;margin-top:0;width:415.3pt;height:249.2pt;z-index:2;mso-position-horizontal-relative:char;mso-position-vertical-relative:line" coordorigin="1800,2067" coordsize="8306,4984">
            <o:lock v:ext="edit" aspectratio="t"/>
            <v:shape id="_x0000_s2072" type="#_x0000_t75" style="position:absolute;left:1800;top:2067;width:8306;height:4984" o:preferrelative="f">
              <v:fill o:detectmouseclick="t"/>
              <v:path o:extrusionok="t" o:connecttype="none"/>
              <o:lock v:ext="edit" text="t"/>
            </v:shape>
            <v:rect id="_x0000_s2075" style="position:absolute;left:8223;top:6248;width:1424;height:447">
              <v:textbox>
                <w:txbxContent>
                  <w:p w:rsidR="00F33328" w:rsidRPr="00F33328" w:rsidRDefault="00F33328" w:rsidP="00F33328">
                    <w:pPr>
                      <w:rPr>
                        <w:sz w:val="16"/>
                        <w:szCs w:val="16"/>
                      </w:rPr>
                    </w:pPr>
                    <w:r w:rsidRPr="00F33328">
                      <w:rPr>
                        <w:rFonts w:hint="eastAsia"/>
                        <w:sz w:val="16"/>
                        <w:szCs w:val="16"/>
                      </w:rPr>
                      <w:t>Communication</w:t>
                    </w:r>
                  </w:p>
                  <w:p w:rsidR="00F33328" w:rsidRDefault="00F33328" w:rsidP="00F33328"/>
                </w:txbxContent>
              </v:textbox>
            </v:rect>
            <v:oval id="_x0000_s2076" style="position:absolute;left:3553;top:6181;width:4670;height:562">
              <v:textbox>
                <w:txbxContent>
                  <w:p w:rsidR="00F33328" w:rsidRDefault="00F33328" w:rsidP="00F33328">
                    <w:r>
                      <w:rPr>
                        <w:rFonts w:hint="eastAsia"/>
                      </w:rPr>
                      <w:t xml:space="preserve">           NIO, BIO, HTTP</w:t>
                    </w:r>
                  </w:p>
                </w:txbxContent>
              </v:textbox>
            </v:oval>
            <v:oval id="_x0000_s2077" style="position:absolute;left:3555;top:5330;width:4670;height:562">
              <v:textbox>
                <w:txbxContent>
                  <w:p w:rsidR="00F33328" w:rsidRDefault="00F33328" w:rsidP="00F33328">
                    <w:r>
                      <w:rPr>
                        <w:rFonts w:hint="eastAsia"/>
                      </w:rPr>
                      <w:t xml:space="preserve">           Protocol</w:t>
                    </w:r>
                  </w:p>
                </w:txbxContent>
              </v:textbox>
            </v:oval>
            <v:rect id="_x0000_s2078" style="position:absolute;left:2192;top:5360;width:1361;height:486">
              <v:textbox>
                <w:txbxContent>
                  <w:p w:rsidR="00F33328" w:rsidRPr="00F33328" w:rsidRDefault="00F33328" w:rsidP="00F33328">
                    <w:pPr>
                      <w:rPr>
                        <w:sz w:val="13"/>
                        <w:szCs w:val="13"/>
                      </w:rPr>
                    </w:pPr>
                    <w:r w:rsidRPr="00F33328">
                      <w:rPr>
                        <w:rFonts w:hint="eastAsia"/>
                        <w:sz w:val="13"/>
                        <w:szCs w:val="13"/>
                      </w:rPr>
                      <w:t>Message Wrapper</w:t>
                    </w:r>
                  </w:p>
                </w:txbxContent>
              </v:textbox>
            </v:rect>
            <v:rect id="_x0000_s2079" style="position:absolute;left:8225;top:5360;width:1422;height:485">
              <v:textbox>
                <w:txbxContent>
                  <w:p w:rsidR="00F33328" w:rsidRPr="00F33328" w:rsidRDefault="00F33328" w:rsidP="00F33328">
                    <w:pPr>
                      <w:rPr>
                        <w:sz w:val="13"/>
                        <w:szCs w:val="13"/>
                      </w:rPr>
                    </w:pPr>
                    <w:r w:rsidRPr="00F33328">
                      <w:rPr>
                        <w:rFonts w:hint="eastAsia"/>
                        <w:sz w:val="13"/>
                        <w:szCs w:val="13"/>
                      </w:rPr>
                      <w:t xml:space="preserve">Message </w:t>
                    </w:r>
                    <w:r>
                      <w:rPr>
                        <w:rFonts w:hint="eastAsia"/>
                        <w:sz w:val="13"/>
                        <w:szCs w:val="13"/>
                      </w:rPr>
                      <w:t>Unw</w:t>
                    </w:r>
                    <w:r w:rsidRPr="00F33328">
                      <w:rPr>
                        <w:rFonts w:hint="eastAsia"/>
                        <w:sz w:val="13"/>
                        <w:szCs w:val="13"/>
                      </w:rPr>
                      <w:t>rapper</w:t>
                    </w:r>
                  </w:p>
                </w:txbxContent>
              </v:textbox>
            </v:rect>
            <v:rect id="_x0000_s2080" style="position:absolute;left:2192;top:6248;width:1361;height:447">
              <v:textbox>
                <w:txbxContent>
                  <w:p w:rsidR="00F33328" w:rsidRPr="00F33328" w:rsidRDefault="00F33328" w:rsidP="00F33328">
                    <w:pPr>
                      <w:rPr>
                        <w:sz w:val="16"/>
                        <w:szCs w:val="16"/>
                      </w:rPr>
                    </w:pPr>
                    <w:r w:rsidRPr="00F33328">
                      <w:rPr>
                        <w:rFonts w:hint="eastAsia"/>
                        <w:sz w:val="16"/>
                        <w:szCs w:val="16"/>
                      </w:rPr>
                      <w:t>Communication</w:t>
                    </w:r>
                  </w:p>
                </w:txbxContent>
              </v:textbox>
            </v:rect>
            <v:rect id="_x0000_s2082" style="position:absolute;left:2194;top:4479;width:1361;height:493">
              <v:textbox>
                <w:txbxContent>
                  <w:p w:rsidR="00F33328" w:rsidRPr="00F33328" w:rsidRDefault="00F33328" w:rsidP="00F33328">
                    <w:pPr>
                      <w:rPr>
                        <w:sz w:val="13"/>
                        <w:szCs w:val="13"/>
                      </w:rPr>
                    </w:pPr>
                    <w:r w:rsidRPr="00F33328">
                      <w:rPr>
                        <w:rFonts w:hint="eastAsia"/>
                        <w:sz w:val="13"/>
                        <w:szCs w:val="13"/>
                      </w:rPr>
                      <w:t>Serialize Request</w:t>
                    </w:r>
                  </w:p>
                </w:txbxContent>
              </v:textbox>
            </v:rect>
            <v:rect id="_x0000_s2085" style="position:absolute;left:8223;top:4468;width:1361;height:493">
              <v:textbox>
                <w:txbxContent>
                  <w:p w:rsidR="00F33328" w:rsidRPr="00F33328" w:rsidRDefault="00F33328" w:rsidP="00F33328">
                    <w:pPr>
                      <w:rPr>
                        <w:sz w:val="13"/>
                        <w:szCs w:val="13"/>
                      </w:rPr>
                    </w:pPr>
                    <w:r>
                      <w:rPr>
                        <w:rFonts w:hint="eastAsia"/>
                        <w:sz w:val="13"/>
                        <w:szCs w:val="13"/>
                      </w:rPr>
                      <w:t>deSerialize request</w:t>
                    </w:r>
                  </w:p>
                </w:txbxContent>
              </v:textbox>
            </v:rect>
            <v:rect id="_x0000_s2086" style="position:absolute;left:2192;top:3654;width:1529;height:493">
              <v:textbox>
                <w:txbxContent>
                  <w:p w:rsidR="00F33328" w:rsidRPr="00F33328" w:rsidRDefault="00F33328" w:rsidP="00F33328">
                    <w:pPr>
                      <w:rPr>
                        <w:sz w:val="13"/>
                        <w:szCs w:val="13"/>
                      </w:rPr>
                    </w:pPr>
                    <w:r>
                      <w:rPr>
                        <w:rFonts w:hint="eastAsia"/>
                        <w:sz w:val="13"/>
                        <w:szCs w:val="13"/>
                      </w:rPr>
                      <w:t>Deserialize Response</w:t>
                    </w:r>
                  </w:p>
                </w:txbxContent>
              </v:textbox>
            </v:rect>
            <v:rect id="_x0000_s2087" style="position:absolute;left:8158;top:3601;width:1424;height:493">
              <v:textbox>
                <w:txbxContent>
                  <w:p w:rsidR="00F33328" w:rsidRPr="00F33328" w:rsidRDefault="00F33328" w:rsidP="00F33328">
                    <w:pPr>
                      <w:rPr>
                        <w:sz w:val="13"/>
                        <w:szCs w:val="13"/>
                      </w:rPr>
                    </w:pPr>
                    <w:r w:rsidRPr="00F33328">
                      <w:rPr>
                        <w:rFonts w:hint="eastAsia"/>
                        <w:sz w:val="13"/>
                        <w:szCs w:val="13"/>
                      </w:rPr>
                      <w:t xml:space="preserve">Serialize </w:t>
                    </w:r>
                    <w:r>
                      <w:rPr>
                        <w:rFonts w:hint="eastAsia"/>
                        <w:sz w:val="13"/>
                        <w:szCs w:val="13"/>
                      </w:rPr>
                      <w:t>response</w:t>
                    </w:r>
                  </w:p>
                </w:txbxContent>
              </v:textbox>
            </v:rect>
            <v:rect id="_x0000_s2089" style="position:absolute;left:2192;top:2896;width:1529;height:493">
              <v:textbox>
                <w:txbxContent>
                  <w:p w:rsidR="00F33328" w:rsidRPr="00F33328" w:rsidRDefault="00F33328" w:rsidP="00F33328">
                    <w:pPr>
                      <w:rPr>
                        <w:sz w:val="13"/>
                        <w:szCs w:val="13"/>
                      </w:rPr>
                    </w:pPr>
                    <w:r>
                      <w:rPr>
                        <w:rFonts w:hint="eastAsia"/>
                        <w:sz w:val="13"/>
                        <w:szCs w:val="13"/>
                      </w:rPr>
                      <w:t>Caller</w:t>
                    </w:r>
                    <w:r w:rsidR="00FE6372">
                      <w:rPr>
                        <w:rFonts w:hint="eastAsia"/>
                        <w:sz w:val="13"/>
                        <w:szCs w:val="13"/>
                      </w:rPr>
                      <w:t>(Comsume)</w:t>
                    </w:r>
                  </w:p>
                </w:txbxContent>
              </v:textbox>
            </v:rect>
            <v:rect id="_x0000_s2090" style="position:absolute;left:8170;top:2794;width:1529;height:493">
              <v:textbox>
                <w:txbxContent>
                  <w:p w:rsidR="00F33328" w:rsidRPr="00F33328" w:rsidRDefault="00F33328" w:rsidP="00F33328">
                    <w:pPr>
                      <w:rPr>
                        <w:sz w:val="13"/>
                        <w:szCs w:val="13"/>
                      </w:rPr>
                    </w:pPr>
                    <w:r>
                      <w:rPr>
                        <w:rFonts w:hint="eastAsia"/>
                        <w:sz w:val="13"/>
                        <w:szCs w:val="13"/>
                      </w:rPr>
                      <w:t>Service Provider</w:t>
                    </w:r>
                  </w:p>
                </w:txbxContent>
              </v:textbox>
            </v:rect>
          </v:group>
        </w:pict>
      </w:r>
      <w:r w:rsidRPr="008F3952">
        <w:rPr>
          <w:rFonts w:ascii="Times New Roman" w:hAnsi="Times New Roman" w:cs="Times New Roman"/>
          <w:color w:val="333333"/>
          <w:sz w:val="20"/>
          <w:szCs w:val="20"/>
          <w:shd w:val="clear" w:color="auto" w:fill="FFFFFF"/>
        </w:rPr>
        <w:pict>
          <v:shape id="_x0000_i1025" type="#_x0000_t75" style="width:415.45pt;height:267.6pt">
            <v:imagedata croptop="-65520f" cropbottom="65520f"/>
          </v:shape>
        </w:pict>
      </w:r>
    </w:p>
    <w:p w:rsidR="00710076" w:rsidRPr="006C4E69" w:rsidRDefault="008F3952" w:rsidP="006C4E69">
      <w:pPr>
        <w:pStyle w:val="a5"/>
        <w:numPr>
          <w:ilvl w:val="0"/>
          <w:numId w:val="1"/>
        </w:numPr>
        <w:ind w:firstLineChars="0"/>
        <w:rPr>
          <w:rFonts w:ascii="Helvetica" w:hAnsi="Helvetica" w:cs="Helvetica"/>
          <w:color w:val="333333"/>
          <w:sz w:val="24"/>
          <w:szCs w:val="24"/>
          <w:shd w:val="clear" w:color="auto" w:fill="FFFFFF"/>
        </w:rPr>
      </w:pPr>
      <w:hyperlink r:id="rId7" w:history="1">
        <w:r w:rsidR="006C4E69" w:rsidRPr="006C4E69">
          <w:rPr>
            <w:rFonts w:ascii="Helvetica" w:hAnsi="Helvetica" w:cs="Helvetica"/>
            <w:color w:val="333333"/>
            <w:sz w:val="24"/>
            <w:szCs w:val="24"/>
            <w:shd w:val="clear" w:color="auto" w:fill="FFFFFF"/>
          </w:rPr>
          <w:t>performance</w:t>
        </w:r>
      </w:hyperlink>
      <w:r w:rsidR="006C4E69" w:rsidRPr="006C4E69">
        <w:rPr>
          <w:rFonts w:ascii="Helvetica" w:hAnsi="Helvetica" w:cs="Helvetica"/>
          <w:color w:val="333333"/>
          <w:sz w:val="24"/>
          <w:szCs w:val="24"/>
          <w:shd w:val="clear" w:color="auto" w:fill="FFFFFF"/>
        </w:rPr>
        <w:t> </w:t>
      </w:r>
      <w:hyperlink r:id="rId8" w:history="1">
        <w:r w:rsidR="006C4E69" w:rsidRPr="006C4E69">
          <w:rPr>
            <w:rFonts w:ascii="Helvetica" w:hAnsi="Helvetica" w:cs="Helvetica"/>
            <w:color w:val="333333"/>
            <w:sz w:val="24"/>
            <w:szCs w:val="24"/>
            <w:shd w:val="clear" w:color="auto" w:fill="FFFFFF"/>
          </w:rPr>
          <w:t>index</w:t>
        </w:r>
      </w:hyperlink>
    </w:p>
    <w:p w:rsidR="00FE0292" w:rsidRDefault="00FE0292">
      <w:pPr>
        <w:rPr>
          <w:rFonts w:ascii="Times New Roman" w:hAnsi="Times New Roman" w:cs="Times New Roman"/>
          <w:color w:val="333333"/>
          <w:sz w:val="20"/>
          <w:szCs w:val="20"/>
          <w:shd w:val="clear" w:color="auto" w:fill="FFFFFF"/>
        </w:rPr>
      </w:pPr>
    </w:p>
    <w:p w:rsidR="006673D6" w:rsidRPr="00F33328" w:rsidRDefault="006673D6">
      <w:pPr>
        <w:rPr>
          <w:rFonts w:ascii="Times New Roman" w:hAnsi="Times New Roman" w:cs="Times New Roman"/>
          <w:color w:val="333333"/>
          <w:sz w:val="20"/>
          <w:szCs w:val="20"/>
          <w:shd w:val="clear" w:color="auto" w:fill="FFFFFF"/>
        </w:rPr>
      </w:pPr>
      <w:r>
        <w:rPr>
          <w:rFonts w:ascii="Times New Roman" w:hAnsi="Times New Roman" w:cs="Times New Roman" w:hint="eastAsia"/>
          <w:color w:val="333333"/>
          <w:sz w:val="20"/>
          <w:szCs w:val="20"/>
          <w:shd w:val="clear" w:color="auto" w:fill="FFFFFF"/>
        </w:rPr>
        <w:t>Concurrence and presure test</w:t>
      </w:r>
    </w:p>
    <w:sectPr w:rsidR="006673D6" w:rsidRPr="00F33328" w:rsidSect="004838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7694" w:rsidRDefault="00D67694" w:rsidP="00FE0292">
      <w:r>
        <w:separator/>
      </w:r>
    </w:p>
  </w:endnote>
  <w:endnote w:type="continuationSeparator" w:id="0">
    <w:p w:rsidR="00D67694" w:rsidRDefault="00D67694" w:rsidP="00FE029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7694" w:rsidRDefault="00D67694" w:rsidP="00FE0292">
      <w:r>
        <w:separator/>
      </w:r>
    </w:p>
  </w:footnote>
  <w:footnote w:type="continuationSeparator" w:id="0">
    <w:p w:rsidR="00D67694" w:rsidRDefault="00D67694" w:rsidP="00FE02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82702E"/>
    <w:multiLevelType w:val="hybridMultilevel"/>
    <w:tmpl w:val="8DEAD0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E0292"/>
    <w:rsid w:val="00333D3F"/>
    <w:rsid w:val="00483871"/>
    <w:rsid w:val="006673D6"/>
    <w:rsid w:val="006C4E69"/>
    <w:rsid w:val="00710076"/>
    <w:rsid w:val="007E063E"/>
    <w:rsid w:val="008C7202"/>
    <w:rsid w:val="008F3952"/>
    <w:rsid w:val="009A12BD"/>
    <w:rsid w:val="00B2666F"/>
    <w:rsid w:val="00C9054A"/>
    <w:rsid w:val="00C90F04"/>
    <w:rsid w:val="00D67694"/>
    <w:rsid w:val="00F33328"/>
    <w:rsid w:val="00F55AB3"/>
    <w:rsid w:val="00FD4C33"/>
    <w:rsid w:val="00FE0292"/>
    <w:rsid w:val="00FE6372"/>
    <w:rsid w:val="00FF0E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rules v:ext="edit">
        <o:r id="V:Rule3" type="connector" idref="#_x0000_s210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38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02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E0292"/>
    <w:rPr>
      <w:sz w:val="18"/>
      <w:szCs w:val="18"/>
    </w:rPr>
  </w:style>
  <w:style w:type="paragraph" w:styleId="a4">
    <w:name w:val="footer"/>
    <w:basedOn w:val="a"/>
    <w:link w:val="Char0"/>
    <w:uiPriority w:val="99"/>
    <w:semiHidden/>
    <w:unhideWhenUsed/>
    <w:rsid w:val="00FE02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E0292"/>
    <w:rPr>
      <w:sz w:val="18"/>
      <w:szCs w:val="18"/>
    </w:rPr>
  </w:style>
  <w:style w:type="paragraph" w:styleId="a5">
    <w:name w:val="List Paragraph"/>
    <w:basedOn w:val="a"/>
    <w:uiPriority w:val="34"/>
    <w:qFormat/>
    <w:rsid w:val="00710076"/>
    <w:pPr>
      <w:ind w:firstLineChars="200" w:firstLine="420"/>
    </w:pPr>
  </w:style>
  <w:style w:type="paragraph" w:styleId="a6">
    <w:name w:val="caption"/>
    <w:basedOn w:val="a"/>
    <w:next w:val="a"/>
    <w:uiPriority w:val="35"/>
    <w:unhideWhenUsed/>
    <w:qFormat/>
    <w:rsid w:val="00F33328"/>
    <w:rPr>
      <w:rFonts w:asciiTheme="majorHAnsi" w:eastAsia="黑体" w:hAnsiTheme="majorHAnsi" w:cstheme="majorBidi"/>
      <w:sz w:val="20"/>
      <w:szCs w:val="20"/>
    </w:rPr>
  </w:style>
  <w:style w:type="character" w:styleId="a7">
    <w:name w:val="Hyperlink"/>
    <w:basedOn w:val="a0"/>
    <w:uiPriority w:val="99"/>
    <w:semiHidden/>
    <w:unhideWhenUsed/>
    <w:rsid w:val="006C4E69"/>
    <w:rPr>
      <w:color w:val="0000FF"/>
      <w:u w:val="single"/>
    </w:rPr>
  </w:style>
  <w:style w:type="character" w:customStyle="1" w:styleId="apple-converted-space">
    <w:name w:val="apple-converted-space"/>
    <w:basedOn w:val="a0"/>
    <w:rsid w:val="006C4E6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dc:creator>
  <cp:keywords/>
  <dc:description/>
  <cp:lastModifiedBy>Smile</cp:lastModifiedBy>
  <cp:revision>12</cp:revision>
  <dcterms:created xsi:type="dcterms:W3CDTF">2014-12-29T14:40:00Z</dcterms:created>
  <dcterms:modified xsi:type="dcterms:W3CDTF">2014-12-30T13:19:00Z</dcterms:modified>
</cp:coreProperties>
</file>