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5A231" w14:textId="30C2510A" w:rsidR="00B80D57" w:rsidRPr="00B80D57" w:rsidRDefault="00B80D57" w:rsidP="00B80D57">
      <w:pPr>
        <w:rPr>
          <w:b/>
          <w:bCs/>
        </w:rPr>
      </w:pPr>
      <w:r w:rsidRPr="00B80D57">
        <w:rPr>
          <w:b/>
          <w:bCs/>
        </w:rPr>
        <w:t xml:space="preserve">10 правил защиты ваших </w:t>
      </w:r>
      <w:r>
        <w:rPr>
          <w:b/>
          <w:bCs/>
        </w:rPr>
        <w:t xml:space="preserve">сокровищ </w:t>
      </w:r>
      <w:r w:rsidRPr="00B80D57">
        <w:rPr>
          <w:b/>
          <w:bCs/>
        </w:rPr>
        <w:t>в интернете</w:t>
      </w:r>
    </w:p>
    <w:p w14:paraId="101C262B" w14:textId="77777777" w:rsidR="00B80D57" w:rsidRPr="00B80D57" w:rsidRDefault="00B80D57" w:rsidP="00B80D57">
      <w:pPr>
        <w:rPr>
          <w:b/>
          <w:bCs/>
        </w:rPr>
      </w:pPr>
      <w:r w:rsidRPr="00B80D57">
        <w:rPr>
          <w:b/>
          <w:bCs/>
        </w:rPr>
        <w:t>Введение</w:t>
      </w:r>
    </w:p>
    <w:p w14:paraId="22F0F679" w14:textId="77777777" w:rsidR="00B80D57" w:rsidRPr="00B80D57" w:rsidRDefault="00B80D57" w:rsidP="00B80D57">
      <w:r w:rsidRPr="00B80D57">
        <w:t>Добро пожаловать на борт, будущий шкипер цифровой безопасности! Интернет полон сокровищ, но в его водах плавают цифровые пираты — фишеры и хакеры. Этот гайд поможет вам защитить свои электронные кошельки и банковские карты от кражи.</w:t>
      </w:r>
    </w:p>
    <w:p w14:paraId="112C31F0" w14:textId="77777777" w:rsidR="00B80D57" w:rsidRPr="00B80D57" w:rsidRDefault="00B80D57" w:rsidP="00B80D57">
      <w:pPr>
        <w:rPr>
          <w:b/>
          <w:bCs/>
        </w:rPr>
      </w:pPr>
      <w:r w:rsidRPr="00B80D57">
        <w:rPr>
          <w:b/>
          <w:bCs/>
        </w:rPr>
        <w:t>Раздел 1. Как распознать фишинговый корабль (сайт)</w:t>
      </w:r>
    </w:p>
    <w:p w14:paraId="67847D95" w14:textId="77777777" w:rsidR="00B80D57" w:rsidRPr="00B80D57" w:rsidRDefault="00B80D57" w:rsidP="00B80D57">
      <w:pPr>
        <w:numPr>
          <w:ilvl w:val="0"/>
          <w:numId w:val="1"/>
        </w:numPr>
      </w:pPr>
      <w:r w:rsidRPr="00B80D57">
        <w:rPr>
          <w:b/>
          <w:bCs/>
        </w:rPr>
        <w:t>Проверяйте флаг (URL-адрес).</w:t>
      </w:r>
      <w:r w:rsidRPr="00B80D57">
        <w:t xml:space="preserve"> Мошенники меняют одну букву в названии бренда (например, sberbank.ru превращается в sberrbank.ru).</w:t>
      </w:r>
    </w:p>
    <w:p w14:paraId="60D29C36" w14:textId="77777777" w:rsidR="00B80D57" w:rsidRPr="00B80D57" w:rsidRDefault="00B80D57" w:rsidP="00B80D57">
      <w:pPr>
        <w:numPr>
          <w:ilvl w:val="0"/>
          <w:numId w:val="1"/>
        </w:numPr>
      </w:pPr>
      <w:r w:rsidRPr="00B80D57">
        <w:rPr>
          <w:b/>
          <w:bCs/>
        </w:rPr>
        <w:t>Ищите защитный замок.</w:t>
      </w:r>
      <w:r w:rsidRPr="00B80D57">
        <w:t xml:space="preserve"> В адресной строке всегда должен быть значок закрытого замка и протокол https:// (буква «s» означает </w:t>
      </w:r>
      <w:proofErr w:type="spellStart"/>
      <w:r w:rsidRPr="00B80D57">
        <w:rPr>
          <w:i/>
          <w:iCs/>
        </w:rPr>
        <w:t>secure</w:t>
      </w:r>
      <w:proofErr w:type="spellEnd"/>
      <w:r w:rsidRPr="00B80D57">
        <w:t xml:space="preserve"> — безопасно).</w:t>
      </w:r>
    </w:p>
    <w:p w14:paraId="0ABFB0B7" w14:textId="77777777" w:rsidR="00B80D57" w:rsidRPr="00B80D57" w:rsidRDefault="00B80D57" w:rsidP="00B80D57">
      <w:pPr>
        <w:numPr>
          <w:ilvl w:val="0"/>
          <w:numId w:val="1"/>
        </w:numPr>
      </w:pPr>
      <w:r w:rsidRPr="00B80D57">
        <w:rPr>
          <w:b/>
          <w:bCs/>
        </w:rPr>
        <w:t>Остерегайтесь паники.</w:t>
      </w:r>
      <w:r w:rsidRPr="00B80D57">
        <w:t xml:space="preserve"> Если сайт или письмо кричат: </w:t>
      </w:r>
      <w:r w:rsidRPr="00B80D57">
        <w:rPr>
          <w:i/>
          <w:iCs/>
        </w:rPr>
        <w:t>«Ваш счет заблокирован! Введите код прямо сейчас!»</w:t>
      </w:r>
      <w:r w:rsidRPr="00B80D57">
        <w:t xml:space="preserve"> — это пиратская уловка.</w:t>
      </w:r>
    </w:p>
    <w:p w14:paraId="76EB21F0" w14:textId="77777777" w:rsidR="00B80D57" w:rsidRPr="00B80D57" w:rsidRDefault="00B80D57" w:rsidP="00B80D57">
      <w:pPr>
        <w:rPr>
          <w:b/>
          <w:bCs/>
        </w:rPr>
      </w:pPr>
      <w:r w:rsidRPr="00B80D57">
        <w:rPr>
          <w:b/>
          <w:bCs/>
        </w:rPr>
        <w:t>Раздел 2. Секретный замок (Пароли и защита)</w:t>
      </w:r>
    </w:p>
    <w:p w14:paraId="3581DCA3" w14:textId="77777777" w:rsidR="00B80D57" w:rsidRPr="00B80D57" w:rsidRDefault="00B80D57" w:rsidP="00B80D57">
      <w:pPr>
        <w:numPr>
          <w:ilvl w:val="0"/>
          <w:numId w:val="2"/>
        </w:numPr>
      </w:pPr>
      <w:r w:rsidRPr="00B80D57">
        <w:rPr>
          <w:b/>
          <w:bCs/>
        </w:rPr>
        <w:t>Уникальный ключ для каждого сундука.</w:t>
      </w:r>
      <w:r w:rsidRPr="00B80D57">
        <w:t xml:space="preserve"> Не используйте один пароль для почты, банка и соцсетей.</w:t>
      </w:r>
    </w:p>
    <w:p w14:paraId="51FA3B25" w14:textId="77777777" w:rsidR="00B80D57" w:rsidRPr="00B80D57" w:rsidRDefault="00B80D57" w:rsidP="00B80D57">
      <w:pPr>
        <w:numPr>
          <w:ilvl w:val="0"/>
          <w:numId w:val="2"/>
        </w:numPr>
      </w:pPr>
      <w:r w:rsidRPr="00B80D57">
        <w:rPr>
          <w:b/>
          <w:bCs/>
        </w:rPr>
        <w:t>Сложная комбинация.</w:t>
      </w:r>
      <w:r w:rsidRPr="00B80D57">
        <w:t xml:space="preserve"> Пароль должен состоять минимум из 12 знаков, включая заглавные буквы, цифры и символы (@, #, $).</w:t>
      </w:r>
    </w:p>
    <w:p w14:paraId="07BBE3CB" w14:textId="77777777" w:rsidR="00B80D57" w:rsidRDefault="00B80D57" w:rsidP="00B80D57">
      <w:pPr>
        <w:numPr>
          <w:ilvl w:val="0"/>
          <w:numId w:val="2"/>
        </w:numPr>
      </w:pPr>
      <w:r w:rsidRPr="00B80D57">
        <w:rPr>
          <w:b/>
          <w:bCs/>
        </w:rPr>
        <w:t>Двухфакторная аутентификация (2FA).</w:t>
      </w:r>
      <w:r w:rsidRPr="00B80D57">
        <w:t xml:space="preserve"> Включите подтверждение по SMS или через приложение-</w:t>
      </w:r>
      <w:proofErr w:type="spellStart"/>
      <w:r w:rsidRPr="00B80D57">
        <w:t>аутентификатор</w:t>
      </w:r>
      <w:proofErr w:type="spellEnd"/>
      <w:r w:rsidRPr="00B80D57">
        <w:t>. Даже если пираты узнают пароль, они не пройдут второй рубеж.</w:t>
      </w:r>
    </w:p>
    <w:p w14:paraId="620C2AF0" w14:textId="6D882CEE" w:rsidR="0088311E" w:rsidRPr="00B80D57" w:rsidRDefault="0088311E" w:rsidP="0088311E">
      <w:pPr>
        <w:rPr>
          <w:b/>
          <w:bCs/>
        </w:rPr>
      </w:pPr>
      <w:r w:rsidRPr="0088311E">
        <w:rPr>
          <w:b/>
          <w:bCs/>
        </w:rPr>
        <w:t>Раздел 3. Сравнительный анализ безопасных и опасных платежей</w:t>
      </w:r>
    </w:p>
    <w:tbl>
      <w:tblPr>
        <w:tblStyle w:val="ac"/>
        <w:tblW w:w="9248" w:type="dxa"/>
        <w:tblLook w:val="04A0" w:firstRow="1" w:lastRow="0" w:firstColumn="1" w:lastColumn="0" w:noHBand="0" w:noVBand="1"/>
      </w:tblPr>
      <w:tblGrid>
        <w:gridCol w:w="1878"/>
        <w:gridCol w:w="3720"/>
        <w:gridCol w:w="3650"/>
      </w:tblGrid>
      <w:tr w:rsidR="007D02D7" w:rsidRPr="007D02D7" w14:paraId="3073C92C" w14:textId="77777777" w:rsidTr="007D02D7">
        <w:trPr>
          <w:trHeight w:val="611"/>
        </w:trPr>
        <w:tc>
          <w:tcPr>
            <w:tcW w:w="0" w:type="auto"/>
            <w:hideMark/>
          </w:tcPr>
          <w:p w14:paraId="64186A2C" w14:textId="77777777" w:rsidR="007D02D7" w:rsidRPr="007D02D7" w:rsidRDefault="007D02D7" w:rsidP="007D02D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7D02D7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Критерий</w:t>
            </w:r>
          </w:p>
        </w:tc>
        <w:tc>
          <w:tcPr>
            <w:tcW w:w="0" w:type="auto"/>
            <w:hideMark/>
          </w:tcPr>
          <w:p w14:paraId="17ADFB9E" w14:textId="77777777" w:rsidR="007D02D7" w:rsidRPr="007D02D7" w:rsidRDefault="007D02D7" w:rsidP="007D02D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7D02D7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Безопасная гавань (Норма)</w:t>
            </w:r>
          </w:p>
        </w:tc>
        <w:tc>
          <w:tcPr>
            <w:tcW w:w="0" w:type="auto"/>
            <w:hideMark/>
          </w:tcPr>
          <w:p w14:paraId="089AA9E1" w14:textId="77777777" w:rsidR="007D02D7" w:rsidRPr="007D02D7" w:rsidRDefault="007D02D7" w:rsidP="007D02D7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</w:pPr>
            <w:r w:rsidRPr="007D02D7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Пиратская отмель (Опасность)</w:t>
            </w:r>
          </w:p>
        </w:tc>
      </w:tr>
      <w:tr w:rsidR="007D02D7" w:rsidRPr="007D02D7" w14:paraId="22F857EB" w14:textId="77777777" w:rsidTr="007D02D7">
        <w:trPr>
          <w:trHeight w:val="1222"/>
        </w:trPr>
        <w:tc>
          <w:tcPr>
            <w:tcW w:w="0" w:type="auto"/>
            <w:hideMark/>
          </w:tcPr>
          <w:p w14:paraId="64F96BCF" w14:textId="77777777" w:rsidR="007D02D7" w:rsidRPr="007D02D7" w:rsidRDefault="007D02D7" w:rsidP="007D02D7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</w:pPr>
            <w:r w:rsidRPr="007D02D7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Способ оплаты</w:t>
            </w:r>
          </w:p>
        </w:tc>
        <w:tc>
          <w:tcPr>
            <w:tcW w:w="0" w:type="auto"/>
            <w:hideMark/>
          </w:tcPr>
          <w:p w14:paraId="4FA9C156" w14:textId="77777777" w:rsidR="007D02D7" w:rsidRPr="007D02D7" w:rsidRDefault="007D02D7" w:rsidP="007D02D7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</w:pPr>
            <w:r w:rsidRPr="007D02D7"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  <w:t>Через официальный платежный шлюз банка.</w:t>
            </w:r>
          </w:p>
        </w:tc>
        <w:tc>
          <w:tcPr>
            <w:tcW w:w="0" w:type="auto"/>
            <w:hideMark/>
          </w:tcPr>
          <w:p w14:paraId="3E6AD19D" w14:textId="77777777" w:rsidR="007D02D7" w:rsidRPr="007D02D7" w:rsidRDefault="007D02D7" w:rsidP="007D02D7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</w:pPr>
            <w:r w:rsidRPr="007D02D7"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  <w:t xml:space="preserve">Прямой перевод на карту физлица или </w:t>
            </w:r>
            <w:proofErr w:type="spellStart"/>
            <w:r w:rsidRPr="007D02D7"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  <w:t>Qiwi</w:t>
            </w:r>
            <w:proofErr w:type="spellEnd"/>
            <w:r w:rsidRPr="007D02D7"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  <w:t>.</w:t>
            </w:r>
          </w:p>
        </w:tc>
      </w:tr>
      <w:tr w:rsidR="007D02D7" w:rsidRPr="007D02D7" w14:paraId="3891BE05" w14:textId="77777777" w:rsidTr="007D02D7">
        <w:trPr>
          <w:trHeight w:val="1222"/>
        </w:trPr>
        <w:tc>
          <w:tcPr>
            <w:tcW w:w="0" w:type="auto"/>
            <w:hideMark/>
          </w:tcPr>
          <w:p w14:paraId="2C518AB8" w14:textId="77777777" w:rsidR="007D02D7" w:rsidRPr="007D02D7" w:rsidRDefault="007D02D7" w:rsidP="007D02D7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</w:pPr>
            <w:r w:rsidRPr="007D02D7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Запрос данных</w:t>
            </w:r>
          </w:p>
        </w:tc>
        <w:tc>
          <w:tcPr>
            <w:tcW w:w="0" w:type="auto"/>
            <w:hideMark/>
          </w:tcPr>
          <w:p w14:paraId="4F437F19" w14:textId="77777777" w:rsidR="007D02D7" w:rsidRPr="007D02D7" w:rsidRDefault="007D02D7" w:rsidP="007D02D7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</w:pPr>
            <w:r w:rsidRPr="007D02D7"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  <w:t>Номер карты, срок действия и CVC с обратной стороны.</w:t>
            </w:r>
          </w:p>
        </w:tc>
        <w:tc>
          <w:tcPr>
            <w:tcW w:w="0" w:type="auto"/>
            <w:hideMark/>
          </w:tcPr>
          <w:p w14:paraId="6B6FBC25" w14:textId="77777777" w:rsidR="007D02D7" w:rsidRPr="007D02D7" w:rsidRDefault="007D02D7" w:rsidP="007D02D7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</w:pPr>
            <w:r w:rsidRPr="007D02D7"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  <w:t>Требуют ввести PIN-код карты или пароль от ЛК.</w:t>
            </w:r>
          </w:p>
        </w:tc>
      </w:tr>
      <w:tr w:rsidR="007D02D7" w:rsidRPr="007D02D7" w14:paraId="64B55769" w14:textId="77777777" w:rsidTr="007D02D7">
        <w:trPr>
          <w:trHeight w:val="1222"/>
        </w:trPr>
        <w:tc>
          <w:tcPr>
            <w:tcW w:w="0" w:type="auto"/>
            <w:hideMark/>
          </w:tcPr>
          <w:p w14:paraId="4A3392EB" w14:textId="77777777" w:rsidR="007D02D7" w:rsidRPr="007D02D7" w:rsidRDefault="007D02D7" w:rsidP="007D02D7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</w:pPr>
            <w:r w:rsidRPr="007D02D7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Подтверждение</w:t>
            </w:r>
          </w:p>
        </w:tc>
        <w:tc>
          <w:tcPr>
            <w:tcW w:w="0" w:type="auto"/>
            <w:hideMark/>
          </w:tcPr>
          <w:p w14:paraId="379817B0" w14:textId="77777777" w:rsidR="007D02D7" w:rsidRPr="007D02D7" w:rsidRDefault="007D02D7" w:rsidP="007D02D7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</w:pPr>
            <w:r w:rsidRPr="007D02D7"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  <w:t>Код из СМС приходит от официального имени банка.</w:t>
            </w:r>
          </w:p>
        </w:tc>
        <w:tc>
          <w:tcPr>
            <w:tcW w:w="0" w:type="auto"/>
            <w:hideMark/>
          </w:tcPr>
          <w:p w14:paraId="60D19E5E" w14:textId="77777777" w:rsidR="007D02D7" w:rsidRPr="007D02D7" w:rsidRDefault="007D02D7" w:rsidP="007D02D7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</w:pPr>
            <w:r w:rsidRPr="007D02D7">
              <w:rPr>
                <w:rFonts w:ascii="Arial" w:eastAsia="Times New Roman" w:hAnsi="Arial" w:cs="Arial"/>
                <w:kern w:val="0"/>
                <w:sz w:val="21"/>
                <w:szCs w:val="21"/>
                <w:lang w:eastAsia="ru-RU"/>
                <w14:ligatures w14:val="none"/>
              </w:rPr>
              <w:t>Код просят продиктовать «сотруднику безопасности».</w:t>
            </w:r>
          </w:p>
        </w:tc>
      </w:tr>
    </w:tbl>
    <w:p w14:paraId="7C7FCE36" w14:textId="77777777" w:rsidR="005B56C0" w:rsidRDefault="005B56C0"/>
    <w:sectPr w:rsidR="005B56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A43F9"/>
    <w:multiLevelType w:val="multilevel"/>
    <w:tmpl w:val="F3CA2D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EF68F7"/>
    <w:multiLevelType w:val="multilevel"/>
    <w:tmpl w:val="270A3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6545139">
    <w:abstractNumId w:val="1"/>
  </w:num>
  <w:num w:numId="2" w16cid:durableId="1422022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D57"/>
    <w:rsid w:val="005B56C0"/>
    <w:rsid w:val="007D02D7"/>
    <w:rsid w:val="008164F8"/>
    <w:rsid w:val="00843F93"/>
    <w:rsid w:val="0088311E"/>
    <w:rsid w:val="00894250"/>
    <w:rsid w:val="00B80D57"/>
    <w:rsid w:val="00D36FE0"/>
    <w:rsid w:val="00F3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F17B7"/>
  <w15:chartTrackingRefBased/>
  <w15:docId w15:val="{4D8885BE-9379-43FA-ABD1-FF1A5F47F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0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0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0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0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0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0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0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0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0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0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0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0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0D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0D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0D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0D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0D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0D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0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0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0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0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0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0D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0D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0D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0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0D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0D5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D0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7D02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2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471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52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494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556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20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3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2568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67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043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31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466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2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Каретникова</dc:creator>
  <cp:keywords/>
  <dc:description/>
  <cp:lastModifiedBy>Виктория Каретникова</cp:lastModifiedBy>
  <cp:revision>2</cp:revision>
  <dcterms:created xsi:type="dcterms:W3CDTF">2026-06-15T10:15:00Z</dcterms:created>
  <dcterms:modified xsi:type="dcterms:W3CDTF">2026-06-15T10:15:00Z</dcterms:modified>
</cp:coreProperties>
</file>