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DE" w:rsidRDefault="00A715DE" w:rsidP="00A715DE">
      <w:pPr>
        <w:pStyle w:val="Default"/>
      </w:pPr>
    </w:p>
    <w:p w:rsidR="00A715DE" w:rsidRPr="006052F4" w:rsidRDefault="005822C4" w:rsidP="007F4FC0">
      <w:pPr>
        <w:pStyle w:val="Default"/>
        <w:jc w:val="center"/>
        <w:rPr>
          <w:rFonts w:asciiTheme="minorHAnsi" w:hAnsiTheme="minorHAnsi" w:cstheme="minorHAnsi"/>
          <w:sz w:val="32"/>
          <w:szCs w:val="32"/>
          <w:u w:val="single"/>
        </w:rPr>
      </w:pPr>
      <w:r>
        <w:rPr>
          <w:rFonts w:asciiTheme="minorHAnsi" w:hAnsiTheme="minorHAnsi" w:cstheme="minorHAnsi"/>
          <w:sz w:val="32"/>
          <w:szCs w:val="32"/>
        </w:rPr>
        <w:t xml:space="preserve"> </w:t>
      </w:r>
      <w:r w:rsidR="00A715DE" w:rsidRPr="006052F4">
        <w:rPr>
          <w:rFonts w:asciiTheme="minorHAnsi" w:hAnsiTheme="minorHAnsi" w:cstheme="minorHAnsi"/>
          <w:sz w:val="32"/>
          <w:szCs w:val="32"/>
          <w:u w:val="single"/>
        </w:rPr>
        <w:t xml:space="preserve">Ethics </w:t>
      </w:r>
      <w:r w:rsidR="00FC6D6F">
        <w:rPr>
          <w:rFonts w:asciiTheme="minorHAnsi" w:hAnsiTheme="minorHAnsi" w:cstheme="minorHAnsi"/>
          <w:sz w:val="32"/>
          <w:szCs w:val="32"/>
          <w:u w:val="single"/>
        </w:rPr>
        <w:t>and Computer in Society</w:t>
      </w:r>
      <w:r>
        <w:rPr>
          <w:rFonts w:asciiTheme="minorHAnsi" w:hAnsiTheme="minorHAnsi" w:cstheme="minorHAnsi"/>
          <w:sz w:val="32"/>
          <w:szCs w:val="32"/>
          <w:u w:val="single"/>
        </w:rPr>
        <w:t>: CS 404</w:t>
      </w:r>
    </w:p>
    <w:p w:rsidR="00606D22" w:rsidRDefault="00A715DE" w:rsidP="00A715DE">
      <w:pPr>
        <w:ind w:left="2880"/>
        <w:rPr>
          <w:rFonts w:cstheme="minorHAnsi"/>
          <w:sz w:val="32"/>
          <w:szCs w:val="32"/>
        </w:rPr>
      </w:pPr>
      <w:r w:rsidRPr="006052F4">
        <w:rPr>
          <w:rFonts w:cstheme="minorHAnsi"/>
          <w:sz w:val="32"/>
          <w:szCs w:val="32"/>
        </w:rPr>
        <w:t xml:space="preserve">   </w:t>
      </w:r>
      <w:r w:rsidR="00AE3B12">
        <w:rPr>
          <w:rFonts w:cstheme="minorHAnsi"/>
          <w:sz w:val="32"/>
          <w:szCs w:val="32"/>
        </w:rPr>
        <w:t xml:space="preserve"> </w:t>
      </w:r>
      <w:r w:rsidRPr="006052F4">
        <w:rPr>
          <w:rFonts w:cstheme="minorHAnsi"/>
          <w:sz w:val="32"/>
          <w:szCs w:val="32"/>
        </w:rPr>
        <w:t xml:space="preserve">  </w:t>
      </w:r>
      <w:r w:rsidR="00AE3B12">
        <w:rPr>
          <w:rFonts w:cstheme="minorHAnsi"/>
          <w:sz w:val="32"/>
          <w:szCs w:val="32"/>
        </w:rPr>
        <w:t xml:space="preserve"> </w:t>
      </w:r>
      <w:r w:rsidR="00F73916">
        <w:rPr>
          <w:rFonts w:cstheme="minorHAnsi"/>
          <w:sz w:val="32"/>
          <w:szCs w:val="32"/>
        </w:rPr>
        <w:t xml:space="preserve">  </w:t>
      </w:r>
      <w:r w:rsidR="00FC6D6F">
        <w:rPr>
          <w:rFonts w:cstheme="minorHAnsi"/>
          <w:sz w:val="32"/>
          <w:szCs w:val="32"/>
        </w:rPr>
        <w:t xml:space="preserve">  </w:t>
      </w:r>
      <w:r w:rsidR="00FC2BCB">
        <w:rPr>
          <w:rFonts w:cstheme="minorHAnsi"/>
          <w:sz w:val="32"/>
          <w:szCs w:val="32"/>
        </w:rPr>
        <w:t>Winter 2017</w:t>
      </w:r>
    </w:p>
    <w:p w:rsidR="003F6A6F" w:rsidRPr="00AE3B12" w:rsidRDefault="007F4FC0" w:rsidP="00E03926">
      <w:pPr>
        <w:rPr>
          <w:rFonts w:cstheme="minorHAnsi"/>
          <w:sz w:val="28"/>
          <w:szCs w:val="32"/>
        </w:rPr>
      </w:pP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sidR="00AE3B12">
        <w:rPr>
          <w:rFonts w:cstheme="minorHAnsi"/>
          <w:sz w:val="32"/>
          <w:szCs w:val="32"/>
        </w:rPr>
        <w:t xml:space="preserve">      </w:t>
      </w:r>
      <w:r w:rsidR="00FC2BCB">
        <w:rPr>
          <w:rFonts w:cstheme="minorHAnsi"/>
          <w:sz w:val="32"/>
          <w:szCs w:val="32"/>
        </w:rPr>
        <w:t xml:space="preserve"> </w:t>
      </w:r>
      <w:r w:rsidR="00FC6D6F">
        <w:rPr>
          <w:rFonts w:cstheme="minorHAnsi"/>
          <w:sz w:val="32"/>
          <w:szCs w:val="32"/>
        </w:rPr>
        <w:t xml:space="preserve"> </w:t>
      </w:r>
      <w:r w:rsidR="00F73916">
        <w:rPr>
          <w:rFonts w:cstheme="minorHAnsi"/>
          <w:sz w:val="32"/>
          <w:szCs w:val="32"/>
        </w:rPr>
        <w:t xml:space="preserve"> </w:t>
      </w:r>
      <w:r w:rsidR="00E6283B" w:rsidRPr="00AE3B12">
        <w:rPr>
          <w:rFonts w:cstheme="minorHAnsi"/>
          <w:szCs w:val="32"/>
        </w:rPr>
        <w:t>Section</w:t>
      </w:r>
      <w:r w:rsidR="00AE3B12" w:rsidRPr="00AE3B12">
        <w:rPr>
          <w:rFonts w:cstheme="minorHAnsi"/>
          <w:szCs w:val="32"/>
        </w:rPr>
        <w:t>s</w:t>
      </w:r>
      <w:r w:rsidR="00E6283B" w:rsidRPr="00AE3B12">
        <w:rPr>
          <w:rFonts w:cstheme="minorHAnsi"/>
          <w:szCs w:val="32"/>
        </w:rPr>
        <w:t xml:space="preserve"> 001</w:t>
      </w:r>
      <w:r w:rsidR="00AE3B12" w:rsidRPr="00AE3B12">
        <w:rPr>
          <w:rFonts w:cstheme="minorHAnsi"/>
          <w:szCs w:val="32"/>
        </w:rPr>
        <w:t xml:space="preserve"> &amp; 002</w:t>
      </w:r>
    </w:p>
    <w:p w:rsidR="00E03926" w:rsidRPr="006052F4" w:rsidRDefault="00E03926" w:rsidP="00E03926">
      <w:pPr>
        <w:rPr>
          <w:rFonts w:cstheme="minorHAnsi"/>
          <w:sz w:val="32"/>
          <w:szCs w:val="32"/>
        </w:rPr>
      </w:pPr>
    </w:p>
    <w:p w:rsidR="003F6A6F" w:rsidRPr="003F6A6F" w:rsidRDefault="003F6A6F" w:rsidP="006052F4">
      <w:pPr>
        <w:autoSpaceDE w:val="0"/>
        <w:autoSpaceDN w:val="0"/>
        <w:adjustRightInd w:val="0"/>
        <w:rPr>
          <w:b/>
          <w:bCs/>
          <w:szCs w:val="24"/>
        </w:rPr>
      </w:pPr>
      <w:r w:rsidRPr="003F6A6F">
        <w:rPr>
          <w:szCs w:val="24"/>
          <w:u w:val="single"/>
          <w:lang w:val="en-CA"/>
        </w:rPr>
        <w:fldChar w:fldCharType="begin"/>
      </w:r>
      <w:r w:rsidRPr="003F6A6F">
        <w:rPr>
          <w:szCs w:val="24"/>
          <w:u w:val="single"/>
          <w:lang w:val="en-CA"/>
        </w:rPr>
        <w:instrText xml:space="preserve"> SEQ CHAPTER \h \r 1</w:instrText>
      </w:r>
      <w:r w:rsidRPr="003F6A6F">
        <w:rPr>
          <w:szCs w:val="24"/>
          <w:u w:val="single"/>
          <w:lang w:val="en-CA"/>
        </w:rPr>
        <w:fldChar w:fldCharType="end"/>
      </w:r>
      <w:r w:rsidRPr="003F6A6F">
        <w:rPr>
          <w:b/>
          <w:bCs/>
          <w:szCs w:val="24"/>
          <w:highlight w:val="white"/>
          <w:u w:val="single"/>
        </w:rPr>
        <w:t>Class Hours &amp; Location</w:t>
      </w:r>
      <w:r>
        <w:rPr>
          <w:b/>
          <w:bCs/>
          <w:szCs w:val="24"/>
        </w:rPr>
        <w:t xml:space="preserve">: </w:t>
      </w:r>
      <w:r>
        <w:rPr>
          <w:szCs w:val="24"/>
          <w:lang w:val="en-CA"/>
        </w:rPr>
        <w:fldChar w:fldCharType="begin"/>
      </w:r>
      <w:r>
        <w:rPr>
          <w:szCs w:val="24"/>
          <w:lang w:val="en-CA"/>
        </w:rPr>
        <w:instrText xml:space="preserve"> SEQ CHAPTER \h \r 1</w:instrText>
      </w:r>
      <w:r>
        <w:rPr>
          <w:szCs w:val="24"/>
          <w:lang w:val="en-CA"/>
        </w:rPr>
        <w:fldChar w:fldCharType="end"/>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28"/>
        <w:gridCol w:w="66"/>
        <w:gridCol w:w="922"/>
      </w:tblGrid>
      <w:tr w:rsidR="00AE3B12" w:rsidRPr="003F6A6F" w:rsidTr="003F6A6F">
        <w:trPr>
          <w:tblCellSpacing w:w="15" w:type="dxa"/>
        </w:trPr>
        <w:tc>
          <w:tcPr>
            <w:tcW w:w="0" w:type="auto"/>
            <w:shd w:val="clear" w:color="auto" w:fill="FFFFFF"/>
            <w:noWrap/>
            <w:vAlign w:val="center"/>
            <w:hideMark/>
          </w:tcPr>
          <w:p w:rsidR="003F6A6F" w:rsidRPr="003F6A6F" w:rsidRDefault="003F6A6F" w:rsidP="00D7246A">
            <w:pPr>
              <w:rPr>
                <w:rFonts w:eastAsia="Times New Roman" w:cstheme="minorHAnsi"/>
                <w:color w:val="000000"/>
                <w:szCs w:val="24"/>
              </w:rPr>
            </w:pPr>
            <w:r w:rsidRPr="003F6A6F">
              <w:rPr>
                <w:rFonts w:eastAsia="Times New Roman" w:cstheme="minorHAnsi"/>
                <w:color w:val="000000"/>
                <w:szCs w:val="24"/>
              </w:rPr>
              <w:t>T</w:t>
            </w:r>
            <w:r>
              <w:rPr>
                <w:rFonts w:eastAsia="Times New Roman" w:cstheme="minorHAnsi"/>
                <w:color w:val="000000"/>
                <w:szCs w:val="24"/>
              </w:rPr>
              <w:t>/</w:t>
            </w:r>
            <w:r w:rsidRPr="003F6A6F">
              <w:rPr>
                <w:rFonts w:eastAsia="Times New Roman" w:cstheme="minorHAnsi"/>
                <w:color w:val="000000"/>
                <w:szCs w:val="24"/>
              </w:rPr>
              <w:t>Th</w:t>
            </w:r>
            <w:r w:rsidR="00E2414A">
              <w:rPr>
                <w:rFonts w:eastAsia="Times New Roman" w:cstheme="minorHAnsi"/>
                <w:color w:val="000000"/>
                <w:szCs w:val="24"/>
              </w:rPr>
              <w:t>.</w:t>
            </w:r>
            <w:r w:rsidR="00D7246A">
              <w:rPr>
                <w:rFonts w:eastAsia="Times New Roman" w:cstheme="minorHAnsi"/>
                <w:color w:val="000000"/>
                <w:szCs w:val="24"/>
              </w:rPr>
              <w:t xml:space="preserve"> 9</w:t>
            </w:r>
            <w:r w:rsidR="00C540FC">
              <w:rPr>
                <w:rFonts w:eastAsia="Times New Roman" w:cstheme="minorHAnsi"/>
                <w:color w:val="000000"/>
                <w:szCs w:val="24"/>
              </w:rPr>
              <w:t>:</w:t>
            </w:r>
            <w:r w:rsidR="00D7246A">
              <w:rPr>
                <w:rFonts w:eastAsia="Times New Roman" w:cstheme="minorHAnsi"/>
                <w:color w:val="000000"/>
                <w:szCs w:val="24"/>
              </w:rPr>
              <w:t>3</w:t>
            </w:r>
            <w:r w:rsidR="00C540FC">
              <w:rPr>
                <w:rFonts w:eastAsia="Times New Roman" w:cstheme="minorHAnsi"/>
                <w:color w:val="000000"/>
                <w:szCs w:val="24"/>
              </w:rPr>
              <w:t>0</w:t>
            </w:r>
            <w:r w:rsidR="00D7246A">
              <w:rPr>
                <w:rFonts w:eastAsia="Times New Roman" w:cstheme="minorHAnsi"/>
                <w:color w:val="000000"/>
                <w:szCs w:val="24"/>
              </w:rPr>
              <w:t xml:space="preserve"> – 10:45</w:t>
            </w:r>
            <w:r w:rsidR="005A4CE6">
              <w:rPr>
                <w:rFonts w:eastAsia="Times New Roman" w:cstheme="minorHAnsi"/>
                <w:color w:val="000000"/>
                <w:szCs w:val="24"/>
              </w:rPr>
              <w:t xml:space="preserve"> (section 001)</w:t>
            </w:r>
            <w:r w:rsidR="00AE3B12">
              <w:rPr>
                <w:rFonts w:eastAsia="Times New Roman" w:cstheme="minorHAnsi"/>
                <w:color w:val="000000"/>
                <w:szCs w:val="24"/>
              </w:rPr>
              <w:t xml:space="preserve"> </w:t>
            </w:r>
            <w:r w:rsidR="00D7246A">
              <w:rPr>
                <w:rFonts w:eastAsia="Times New Roman" w:cstheme="minorHAnsi"/>
                <w:color w:val="000000"/>
                <w:szCs w:val="24"/>
              </w:rPr>
              <w:t>254 CB</w:t>
            </w:r>
            <w:r w:rsidR="005A4CE6">
              <w:rPr>
                <w:rFonts w:eastAsia="Times New Roman" w:cstheme="minorHAnsi"/>
                <w:color w:val="000000"/>
                <w:szCs w:val="24"/>
              </w:rPr>
              <w:t xml:space="preserve"> &amp; 3:00- 4:15</w:t>
            </w:r>
            <w:r w:rsidR="00D7246A">
              <w:rPr>
                <w:rFonts w:eastAsia="Times New Roman" w:cstheme="minorHAnsi"/>
                <w:color w:val="000000"/>
                <w:szCs w:val="24"/>
              </w:rPr>
              <w:t xml:space="preserve"> (section 002) </w:t>
            </w:r>
          </w:p>
        </w:tc>
        <w:tc>
          <w:tcPr>
            <w:tcW w:w="0" w:type="auto"/>
            <w:shd w:val="clear" w:color="auto" w:fill="FFFFFF"/>
            <w:noWrap/>
            <w:vAlign w:val="center"/>
            <w:hideMark/>
          </w:tcPr>
          <w:p w:rsidR="003F6A6F" w:rsidRPr="003F6A6F" w:rsidRDefault="003F6A6F" w:rsidP="003F6A6F">
            <w:pPr>
              <w:rPr>
                <w:rFonts w:eastAsia="Times New Roman" w:cstheme="minorHAnsi"/>
                <w:color w:val="000000"/>
                <w:szCs w:val="24"/>
              </w:rPr>
            </w:pPr>
          </w:p>
        </w:tc>
        <w:tc>
          <w:tcPr>
            <w:tcW w:w="0" w:type="auto"/>
            <w:shd w:val="clear" w:color="auto" w:fill="FFFFFF"/>
            <w:noWrap/>
            <w:vAlign w:val="center"/>
            <w:hideMark/>
          </w:tcPr>
          <w:p w:rsidR="003F6A6F" w:rsidRPr="003F6A6F" w:rsidRDefault="00D7246A" w:rsidP="00E6283B">
            <w:pPr>
              <w:rPr>
                <w:rFonts w:eastAsia="Times New Roman" w:cstheme="minorHAnsi"/>
                <w:color w:val="000000"/>
                <w:szCs w:val="24"/>
              </w:rPr>
            </w:pPr>
            <w:r>
              <w:rPr>
                <w:rFonts w:eastAsia="Times New Roman" w:cstheme="minorHAnsi"/>
                <w:color w:val="000000"/>
                <w:szCs w:val="24"/>
              </w:rPr>
              <w:t>211 JKB</w:t>
            </w:r>
          </w:p>
        </w:tc>
      </w:tr>
    </w:tbl>
    <w:p w:rsidR="003F6A6F" w:rsidRPr="003F6A6F" w:rsidRDefault="003F6A6F" w:rsidP="006052F4">
      <w:pPr>
        <w:autoSpaceDE w:val="0"/>
        <w:autoSpaceDN w:val="0"/>
        <w:adjustRightInd w:val="0"/>
        <w:rPr>
          <w:b/>
          <w:bCs/>
          <w:szCs w:val="24"/>
        </w:rPr>
      </w:pPr>
    </w:p>
    <w:p w:rsidR="006052F4" w:rsidRPr="006052F4" w:rsidRDefault="006052F4" w:rsidP="006052F4">
      <w:pPr>
        <w:autoSpaceDE w:val="0"/>
        <w:autoSpaceDN w:val="0"/>
        <w:adjustRightInd w:val="0"/>
        <w:rPr>
          <w:rFonts w:ascii="Times New Roman" w:hAnsi="Times New Roman" w:cs="Times New Roman"/>
          <w:szCs w:val="24"/>
          <w:highlight w:val="white"/>
        </w:rPr>
      </w:pPr>
      <w:r w:rsidRPr="006052F4">
        <w:rPr>
          <w:rFonts w:ascii="Times New Roman" w:hAnsi="Times New Roman" w:cs="Times New Roman"/>
          <w:szCs w:val="24"/>
          <w:u w:val="single"/>
          <w:lang w:val="en-CA"/>
        </w:rPr>
        <w:fldChar w:fldCharType="begin"/>
      </w:r>
      <w:r w:rsidRPr="006052F4">
        <w:rPr>
          <w:rFonts w:ascii="Times New Roman" w:hAnsi="Times New Roman" w:cs="Times New Roman"/>
          <w:szCs w:val="24"/>
          <w:u w:val="single"/>
          <w:lang w:val="en-CA"/>
        </w:rPr>
        <w:instrText xml:space="preserve"> SEQ CHAPTER \h \r 1</w:instrText>
      </w:r>
      <w:r w:rsidRPr="006052F4">
        <w:rPr>
          <w:rFonts w:ascii="Times New Roman" w:hAnsi="Times New Roman" w:cs="Times New Roman"/>
          <w:szCs w:val="24"/>
          <w:u w:val="single"/>
          <w:lang w:val="en-CA"/>
        </w:rPr>
        <w:fldChar w:fldCharType="end"/>
      </w:r>
      <w:r w:rsidRPr="006052F4">
        <w:rPr>
          <w:rFonts w:ascii="Times New Roman" w:hAnsi="Times New Roman" w:cs="Times New Roman"/>
          <w:b/>
          <w:bCs/>
          <w:szCs w:val="24"/>
          <w:highlight w:val="white"/>
          <w:u w:val="single"/>
        </w:rPr>
        <w:t>Professor</w:t>
      </w:r>
      <w:r w:rsidRPr="006052F4">
        <w:rPr>
          <w:rFonts w:ascii="Times New Roman" w:hAnsi="Times New Roman" w:cs="Times New Roman"/>
          <w:szCs w:val="24"/>
          <w:highlight w:val="white"/>
        </w:rPr>
        <w:t xml:space="preserve">: Darin Gates, Ph.D. </w:t>
      </w:r>
    </w:p>
    <w:p w:rsidR="006052F4" w:rsidRPr="006052F4" w:rsidRDefault="00C82FED" w:rsidP="006052F4">
      <w:pPr>
        <w:autoSpaceDE w:val="0"/>
        <w:autoSpaceDN w:val="0"/>
        <w:adjustRightInd w:val="0"/>
        <w:rPr>
          <w:rFonts w:ascii="Times New Roman" w:hAnsi="Times New Roman" w:cs="Times New Roman"/>
          <w:szCs w:val="24"/>
          <w:highlight w:val="white"/>
        </w:rPr>
      </w:pPr>
      <w:r>
        <w:rPr>
          <w:rFonts w:ascii="Times New Roman" w:hAnsi="Times New Roman" w:cs="Times New Roman"/>
          <w:szCs w:val="24"/>
          <w:highlight w:val="white"/>
        </w:rPr>
        <w:t xml:space="preserve">4077 </w:t>
      </w:r>
      <w:r w:rsidR="006052F4" w:rsidRPr="006052F4">
        <w:rPr>
          <w:rFonts w:ascii="Times New Roman" w:hAnsi="Times New Roman" w:cs="Times New Roman"/>
          <w:szCs w:val="24"/>
          <w:highlight w:val="white"/>
        </w:rPr>
        <w:t xml:space="preserve">JFSB, 422-4203, </w:t>
      </w:r>
      <w:hyperlink r:id="rId5" w:history="1">
        <w:r w:rsidR="006052F4" w:rsidRPr="006052F4">
          <w:rPr>
            <w:rFonts w:ascii="Times New Roman" w:hAnsi="Times New Roman" w:cs="Times New Roman"/>
            <w:color w:val="0000FF"/>
            <w:szCs w:val="24"/>
            <w:highlight w:val="white"/>
            <w:u w:val="single"/>
          </w:rPr>
          <w:t>dgates@byu.edu</w:t>
        </w:r>
      </w:hyperlink>
    </w:p>
    <w:p w:rsidR="006052F4" w:rsidRPr="006052F4" w:rsidRDefault="006052F4" w:rsidP="006052F4">
      <w:pPr>
        <w:autoSpaceDE w:val="0"/>
        <w:autoSpaceDN w:val="0"/>
        <w:adjustRightInd w:val="0"/>
        <w:rPr>
          <w:rFonts w:ascii="Times New Roman" w:hAnsi="Times New Roman" w:cs="Times New Roman"/>
          <w:szCs w:val="24"/>
          <w:highlight w:val="white"/>
        </w:rPr>
      </w:pPr>
    </w:p>
    <w:p w:rsidR="006052F4" w:rsidRPr="006052F4" w:rsidRDefault="006052F4" w:rsidP="006052F4">
      <w:pPr>
        <w:autoSpaceDE w:val="0"/>
        <w:autoSpaceDN w:val="0"/>
        <w:adjustRightInd w:val="0"/>
        <w:rPr>
          <w:rFonts w:ascii="Times New Roman" w:hAnsi="Times New Roman" w:cs="Times New Roman"/>
          <w:szCs w:val="24"/>
          <w:highlight w:val="white"/>
        </w:rPr>
      </w:pPr>
      <w:r w:rsidRPr="006052F4">
        <w:rPr>
          <w:rFonts w:ascii="Times New Roman" w:hAnsi="Times New Roman" w:cs="Times New Roman"/>
          <w:b/>
          <w:bCs/>
          <w:szCs w:val="24"/>
          <w:highlight w:val="white"/>
          <w:u w:val="single"/>
        </w:rPr>
        <w:t>Office Hours</w:t>
      </w:r>
      <w:r w:rsidRPr="006052F4">
        <w:rPr>
          <w:rFonts w:ascii="Times New Roman" w:hAnsi="Times New Roman" w:cs="Times New Roman"/>
          <w:b/>
          <w:bCs/>
          <w:szCs w:val="24"/>
          <w:highlight w:val="white"/>
        </w:rPr>
        <w:t>:</w:t>
      </w:r>
      <w:r w:rsidR="00287F48">
        <w:rPr>
          <w:rFonts w:ascii="Times New Roman" w:hAnsi="Times New Roman" w:cs="Times New Roman"/>
          <w:szCs w:val="24"/>
          <w:highlight w:val="white"/>
        </w:rPr>
        <w:t xml:space="preserve"> W/F 1:00 - 1</w:t>
      </w:r>
      <w:r w:rsidRPr="006052F4">
        <w:rPr>
          <w:rFonts w:ascii="Times New Roman" w:hAnsi="Times New Roman" w:cs="Times New Roman"/>
          <w:szCs w:val="24"/>
          <w:highlight w:val="white"/>
        </w:rPr>
        <w:t xml:space="preserve">:50 </w:t>
      </w:r>
    </w:p>
    <w:p w:rsidR="008A39DC" w:rsidRPr="003F6A6F" w:rsidRDefault="008A39DC" w:rsidP="008A39DC">
      <w:pPr>
        <w:rPr>
          <w:rFonts w:cstheme="minorHAnsi"/>
          <w:szCs w:val="24"/>
        </w:rPr>
      </w:pPr>
    </w:p>
    <w:p w:rsidR="003F6A6F" w:rsidRDefault="00C82FED" w:rsidP="008A39DC">
      <w:pPr>
        <w:pStyle w:val="Default"/>
        <w:rPr>
          <w:rFonts w:asciiTheme="minorHAnsi" w:hAnsiTheme="minorHAnsi" w:cstheme="minorHAnsi"/>
          <w:b/>
          <w:u w:val="single"/>
        </w:rPr>
      </w:pPr>
      <w:r>
        <w:rPr>
          <w:rFonts w:asciiTheme="minorHAnsi" w:hAnsiTheme="minorHAnsi" w:cstheme="minorHAnsi"/>
          <w:b/>
          <w:u w:val="single"/>
        </w:rPr>
        <w:t>Required Text:</w:t>
      </w:r>
    </w:p>
    <w:p w:rsidR="00C82FED" w:rsidRDefault="00C82FED" w:rsidP="008A39DC">
      <w:pPr>
        <w:pStyle w:val="Default"/>
        <w:rPr>
          <w:rFonts w:asciiTheme="minorHAnsi" w:hAnsiTheme="minorHAnsi" w:cstheme="minorHAnsi"/>
          <w:b/>
        </w:rPr>
      </w:pPr>
    </w:p>
    <w:p w:rsidR="00C82FED" w:rsidRPr="00B320DE" w:rsidRDefault="00C540FC" w:rsidP="008A39DC">
      <w:pPr>
        <w:pStyle w:val="Default"/>
        <w:numPr>
          <w:ilvl w:val="0"/>
          <w:numId w:val="1"/>
        </w:numPr>
        <w:rPr>
          <w:rFonts w:asciiTheme="minorHAnsi" w:hAnsiTheme="minorHAnsi" w:cstheme="minorHAnsi"/>
          <w:b/>
        </w:rPr>
      </w:pPr>
      <w:r>
        <w:rPr>
          <w:rFonts w:asciiTheme="minorHAnsi" w:hAnsiTheme="minorHAnsi" w:cstheme="minorHAnsi"/>
          <w:i/>
        </w:rPr>
        <w:t>Business Ethics Field Guide</w:t>
      </w:r>
      <w:r w:rsidR="00B320DE">
        <w:rPr>
          <w:lang w:val="en-CA"/>
        </w:rPr>
        <w:fldChar w:fldCharType="begin"/>
      </w:r>
      <w:r w:rsidR="00B320DE">
        <w:rPr>
          <w:lang w:val="en-CA"/>
        </w:rPr>
        <w:instrText xml:space="preserve"> SEQ CHAPTER \h \r 1</w:instrText>
      </w:r>
      <w:r w:rsidR="00B320DE">
        <w:rPr>
          <w:lang w:val="en-CA"/>
        </w:rPr>
        <w:fldChar w:fldCharType="end"/>
      </w:r>
      <w:r w:rsidR="00B320DE">
        <w:rPr>
          <w:rFonts w:asciiTheme="minorHAnsi" w:hAnsiTheme="minorHAnsi" w:cstheme="minorHAnsi"/>
        </w:rPr>
        <w:t>, Agle, Miller, O’Rourke</w:t>
      </w:r>
    </w:p>
    <w:p w:rsidR="00B320DE" w:rsidRPr="00B320DE" w:rsidRDefault="00B320DE" w:rsidP="00B320DE">
      <w:pPr>
        <w:pStyle w:val="Default"/>
        <w:ind w:left="1444"/>
        <w:rPr>
          <w:rFonts w:asciiTheme="minorHAnsi" w:hAnsiTheme="minorHAnsi" w:cstheme="minorHAnsi"/>
          <w:b/>
        </w:rPr>
      </w:pPr>
    </w:p>
    <w:p w:rsidR="00C82FED" w:rsidRDefault="00C82FED" w:rsidP="008A39DC">
      <w:pPr>
        <w:pStyle w:val="Default"/>
        <w:rPr>
          <w:rFonts w:asciiTheme="minorHAnsi" w:hAnsiTheme="minorHAnsi" w:cstheme="minorHAnsi"/>
        </w:rPr>
      </w:pPr>
      <w:r>
        <w:rPr>
          <w:rFonts w:asciiTheme="minorHAnsi" w:hAnsiTheme="minorHAnsi" w:cstheme="minorHAnsi"/>
          <w:b/>
          <w:u w:val="single"/>
        </w:rPr>
        <w:t>Course Description</w:t>
      </w:r>
      <w:r>
        <w:rPr>
          <w:rFonts w:asciiTheme="minorHAnsi" w:hAnsiTheme="minorHAnsi" w:cstheme="minorHAnsi"/>
        </w:rPr>
        <w:t>:</w:t>
      </w:r>
    </w:p>
    <w:p w:rsidR="00C82FED" w:rsidRPr="00C82FED" w:rsidRDefault="00C82FED" w:rsidP="00C82FED">
      <w:pPr>
        <w:autoSpaceDE w:val="0"/>
        <w:autoSpaceDN w:val="0"/>
        <w:adjustRightInd w:val="0"/>
        <w:rPr>
          <w:rFonts w:ascii="Arial" w:hAnsi="Arial" w:cs="Arial"/>
          <w:color w:val="000000"/>
          <w:szCs w:val="24"/>
        </w:rPr>
      </w:pPr>
    </w:p>
    <w:p w:rsidR="00E72572" w:rsidRDefault="0076756A" w:rsidP="008A39DC">
      <w:pPr>
        <w:pStyle w:val="Default"/>
        <w:rPr>
          <w:rFonts w:asciiTheme="minorHAnsi" w:hAnsiTheme="minorHAnsi" w:cstheme="minorHAnsi"/>
          <w:b/>
          <w:u w:val="single"/>
        </w:rPr>
      </w:pPr>
      <w:r>
        <w:rPr>
          <w:rFonts w:asciiTheme="minorHAnsi" w:hAnsiTheme="minorHAnsi" w:cstheme="minorHAnsi"/>
        </w:rPr>
        <w:t>T</w:t>
      </w:r>
      <w:r w:rsidR="00E1378E">
        <w:rPr>
          <w:rFonts w:asciiTheme="minorHAnsi" w:hAnsiTheme="minorHAnsi" w:cstheme="minorHAnsi"/>
        </w:rPr>
        <w:t>his</w:t>
      </w:r>
      <w:r>
        <w:rPr>
          <w:rFonts w:asciiTheme="minorHAnsi" w:hAnsiTheme="minorHAnsi" w:cstheme="minorHAnsi"/>
        </w:rPr>
        <w:t xml:space="preserve"> is a</w:t>
      </w:r>
      <w:r w:rsidR="00E1378E">
        <w:rPr>
          <w:rFonts w:asciiTheme="minorHAnsi" w:hAnsiTheme="minorHAnsi" w:cstheme="minorHAnsi"/>
        </w:rPr>
        <w:t xml:space="preserve"> cou</w:t>
      </w:r>
      <w:r w:rsidR="002C7DC0">
        <w:rPr>
          <w:rFonts w:asciiTheme="minorHAnsi" w:hAnsiTheme="minorHAnsi" w:cstheme="minorHAnsi"/>
        </w:rPr>
        <w:t>rse</w:t>
      </w:r>
      <w:r>
        <w:rPr>
          <w:rFonts w:asciiTheme="minorHAnsi" w:hAnsiTheme="minorHAnsi" w:cstheme="minorHAnsi"/>
        </w:rPr>
        <w:t xml:space="preserve"> on et</w:t>
      </w:r>
      <w:r w:rsidR="00E1378E">
        <w:rPr>
          <w:rFonts w:asciiTheme="minorHAnsi" w:hAnsiTheme="minorHAnsi" w:cstheme="minorHAnsi"/>
        </w:rPr>
        <w:t>hics</w:t>
      </w:r>
      <w:r>
        <w:rPr>
          <w:rFonts w:asciiTheme="minorHAnsi" w:hAnsiTheme="minorHAnsi" w:cstheme="minorHAnsi"/>
        </w:rPr>
        <w:t xml:space="preserve"> with a</w:t>
      </w:r>
      <w:r w:rsidR="00A46C27">
        <w:rPr>
          <w:rFonts w:asciiTheme="minorHAnsi" w:hAnsiTheme="minorHAnsi" w:cstheme="minorHAnsi"/>
        </w:rPr>
        <w:t>n</w:t>
      </w:r>
      <w:r>
        <w:rPr>
          <w:rFonts w:asciiTheme="minorHAnsi" w:hAnsiTheme="minorHAnsi" w:cstheme="minorHAnsi"/>
        </w:rPr>
        <w:t xml:space="preserve"> emphasis on </w:t>
      </w:r>
      <w:r w:rsidR="00A46C27">
        <w:rPr>
          <w:rFonts w:asciiTheme="minorHAnsi" w:hAnsiTheme="minorHAnsi" w:cstheme="minorHAnsi"/>
        </w:rPr>
        <w:t xml:space="preserve">issues relevant to the </w:t>
      </w:r>
      <w:r>
        <w:rPr>
          <w:rFonts w:asciiTheme="minorHAnsi" w:hAnsiTheme="minorHAnsi" w:cstheme="minorHAnsi"/>
        </w:rPr>
        <w:t>software/</w:t>
      </w:r>
      <w:r w:rsidR="002C7DC0">
        <w:rPr>
          <w:rFonts w:asciiTheme="minorHAnsi" w:hAnsiTheme="minorHAnsi" w:cstheme="minorHAnsi"/>
        </w:rPr>
        <w:t>computer</w:t>
      </w:r>
      <w:r>
        <w:rPr>
          <w:rFonts w:asciiTheme="minorHAnsi" w:hAnsiTheme="minorHAnsi" w:cstheme="minorHAnsi"/>
        </w:rPr>
        <w:t xml:space="preserve"> industry</w:t>
      </w:r>
      <w:r w:rsidR="00A47D1D">
        <w:rPr>
          <w:rFonts w:asciiTheme="minorHAnsi" w:hAnsiTheme="minorHAnsi" w:cstheme="minorHAnsi"/>
        </w:rPr>
        <w:t>.</w:t>
      </w:r>
      <w:r w:rsidR="00885684">
        <w:rPr>
          <w:rFonts w:asciiTheme="minorHAnsi" w:hAnsiTheme="minorHAnsi" w:cstheme="minorHAnsi"/>
        </w:rPr>
        <w:t xml:space="preserve"> </w:t>
      </w:r>
      <w:r>
        <w:rPr>
          <w:rFonts w:asciiTheme="minorHAnsi" w:hAnsiTheme="minorHAnsi" w:cstheme="minorHAnsi"/>
        </w:rPr>
        <w:t>We will begin with a stud</w:t>
      </w:r>
      <w:r w:rsidR="00A37540">
        <w:rPr>
          <w:rFonts w:asciiTheme="minorHAnsi" w:hAnsiTheme="minorHAnsi" w:cstheme="minorHAnsi"/>
        </w:rPr>
        <w:t xml:space="preserve">y of the foundations of ethics by examining the </w:t>
      </w:r>
      <w:r w:rsidR="00A37540">
        <w:rPr>
          <w:rFonts w:asciiTheme="minorHAnsi" w:hAnsiTheme="minorHAnsi" w:cstheme="minorHAnsi"/>
        </w:rPr>
        <w:t>major et</w:t>
      </w:r>
      <w:r w:rsidR="00A37540">
        <w:rPr>
          <w:rFonts w:asciiTheme="minorHAnsi" w:hAnsiTheme="minorHAnsi" w:cstheme="minorHAnsi"/>
        </w:rPr>
        <w:t>hical theories in our tradition---from</w:t>
      </w:r>
      <w:r w:rsidR="00A37540">
        <w:rPr>
          <w:rFonts w:asciiTheme="minorHAnsi" w:hAnsiTheme="minorHAnsi" w:cstheme="minorHAnsi"/>
        </w:rPr>
        <w:t xml:space="preserve"> Utilitarian-consequentialism, </w:t>
      </w:r>
      <w:r w:rsidR="00A37540">
        <w:rPr>
          <w:rFonts w:asciiTheme="minorHAnsi" w:hAnsiTheme="minorHAnsi" w:cstheme="minorHAnsi"/>
        </w:rPr>
        <w:t xml:space="preserve">to </w:t>
      </w:r>
      <w:r w:rsidR="00A37540">
        <w:rPr>
          <w:rFonts w:asciiTheme="minorHAnsi" w:hAnsiTheme="minorHAnsi" w:cstheme="minorHAnsi"/>
        </w:rPr>
        <w:t xml:space="preserve">Non-consequentialism, </w:t>
      </w:r>
      <w:r w:rsidR="00A37540">
        <w:rPr>
          <w:rFonts w:asciiTheme="minorHAnsi" w:hAnsiTheme="minorHAnsi" w:cstheme="minorHAnsi"/>
        </w:rPr>
        <w:t xml:space="preserve">to </w:t>
      </w:r>
      <w:r w:rsidR="00A37540">
        <w:rPr>
          <w:rFonts w:asciiTheme="minorHAnsi" w:hAnsiTheme="minorHAnsi" w:cstheme="minorHAnsi"/>
        </w:rPr>
        <w:t>Intuitionism,</w:t>
      </w:r>
      <w:r w:rsidR="00A37540">
        <w:rPr>
          <w:rFonts w:asciiTheme="minorHAnsi" w:hAnsiTheme="minorHAnsi" w:cstheme="minorHAnsi"/>
        </w:rPr>
        <w:t xml:space="preserve"> to Virtue Ethics</w:t>
      </w:r>
      <w:r w:rsidR="00A37540">
        <w:rPr>
          <w:rFonts w:asciiTheme="minorHAnsi" w:hAnsiTheme="minorHAnsi" w:cstheme="minorHAnsi"/>
        </w:rPr>
        <w:t xml:space="preserve"> and other moral theories.</w:t>
      </w:r>
      <w:r w:rsidR="00A37540">
        <w:rPr>
          <w:rFonts w:asciiTheme="minorHAnsi" w:hAnsiTheme="minorHAnsi" w:cstheme="minorHAnsi"/>
        </w:rPr>
        <w:t xml:space="preserve"> </w:t>
      </w:r>
      <w:r>
        <w:rPr>
          <w:rFonts w:asciiTheme="minorHAnsi" w:hAnsiTheme="minorHAnsi" w:cstheme="minorHAnsi"/>
        </w:rPr>
        <w:t xml:space="preserve">This will take up the first four weeks. </w:t>
      </w:r>
      <w:r w:rsidR="00A37540">
        <w:rPr>
          <w:rFonts w:asciiTheme="minorHAnsi" w:hAnsiTheme="minorHAnsi" w:cstheme="minorHAnsi"/>
        </w:rPr>
        <w:t>After this we will be in a position to</w:t>
      </w:r>
      <w:r>
        <w:rPr>
          <w:rFonts w:asciiTheme="minorHAnsi" w:hAnsiTheme="minorHAnsi" w:cstheme="minorHAnsi"/>
        </w:rPr>
        <w:t xml:space="preserve"> focus on more specific issues re</w:t>
      </w:r>
      <w:r w:rsidR="000C4BC3">
        <w:rPr>
          <w:rFonts w:asciiTheme="minorHAnsi" w:hAnsiTheme="minorHAnsi" w:cstheme="minorHAnsi"/>
        </w:rPr>
        <w:t>lated</w:t>
      </w:r>
      <w:r>
        <w:rPr>
          <w:rFonts w:asciiTheme="minorHAnsi" w:hAnsiTheme="minorHAnsi" w:cstheme="minorHAnsi"/>
        </w:rPr>
        <w:t xml:space="preserve"> to the computer/software </w:t>
      </w:r>
      <w:r w:rsidR="00A37540">
        <w:rPr>
          <w:rFonts w:asciiTheme="minorHAnsi" w:hAnsiTheme="minorHAnsi" w:cstheme="minorHAnsi"/>
        </w:rPr>
        <w:t xml:space="preserve">industry </w:t>
      </w:r>
      <w:r w:rsidR="00FA4C92">
        <w:rPr>
          <w:rFonts w:asciiTheme="minorHAnsi" w:hAnsiTheme="minorHAnsi" w:cstheme="minorHAnsi"/>
        </w:rPr>
        <w:t xml:space="preserve">in order </w:t>
      </w:r>
      <w:r w:rsidR="00885684">
        <w:rPr>
          <w:rFonts w:asciiTheme="minorHAnsi" w:hAnsiTheme="minorHAnsi" w:cstheme="minorHAnsi"/>
        </w:rPr>
        <w:t xml:space="preserve">to apply what </w:t>
      </w:r>
      <w:r w:rsidR="002C7DC0">
        <w:rPr>
          <w:rFonts w:asciiTheme="minorHAnsi" w:hAnsiTheme="minorHAnsi" w:cstheme="minorHAnsi"/>
        </w:rPr>
        <w:t>we have learned</w:t>
      </w:r>
      <w:r w:rsidR="00885684">
        <w:rPr>
          <w:rFonts w:asciiTheme="minorHAnsi" w:hAnsiTheme="minorHAnsi" w:cstheme="minorHAnsi"/>
        </w:rPr>
        <w:t xml:space="preserve">. </w:t>
      </w:r>
      <w:r w:rsidR="00A37540">
        <w:rPr>
          <w:rFonts w:asciiTheme="minorHAnsi" w:hAnsiTheme="minorHAnsi" w:cstheme="minorHAnsi"/>
        </w:rPr>
        <w:t>Some of the ethical issues we will cover include</w:t>
      </w:r>
      <w:r w:rsidR="0039013E">
        <w:rPr>
          <w:rFonts w:asciiTheme="minorHAnsi" w:hAnsiTheme="minorHAnsi" w:cstheme="minorHAnsi"/>
        </w:rPr>
        <w:t xml:space="preserve"> </w:t>
      </w:r>
      <w:r w:rsidR="00A37540">
        <w:rPr>
          <w:rFonts w:asciiTheme="minorHAnsi" w:hAnsiTheme="minorHAnsi" w:cstheme="minorHAnsi"/>
        </w:rPr>
        <w:t xml:space="preserve">those related to </w:t>
      </w:r>
      <w:r w:rsidR="0039013E" w:rsidRPr="0039013E">
        <w:rPr>
          <w:rFonts w:asciiTheme="minorHAnsi" w:hAnsiTheme="minorHAnsi" w:cstheme="minorHAnsi"/>
        </w:rPr>
        <w:t xml:space="preserve">privacy, </w:t>
      </w:r>
      <w:r w:rsidR="0039013E">
        <w:rPr>
          <w:rFonts w:asciiTheme="minorHAnsi" w:hAnsiTheme="minorHAnsi" w:cstheme="minorHAnsi"/>
        </w:rPr>
        <w:t xml:space="preserve">digital </w:t>
      </w:r>
      <w:r w:rsidR="0039013E" w:rsidRPr="0039013E">
        <w:rPr>
          <w:rFonts w:asciiTheme="minorHAnsi" w:hAnsiTheme="minorHAnsi" w:cstheme="minorHAnsi"/>
        </w:rPr>
        <w:t>intellectual property</w:t>
      </w:r>
      <w:r w:rsidR="0039013E">
        <w:rPr>
          <w:rFonts w:asciiTheme="minorHAnsi" w:hAnsiTheme="minorHAnsi" w:cstheme="minorHAnsi"/>
        </w:rPr>
        <w:t xml:space="preserve">, automated vehicle </w:t>
      </w:r>
      <w:r w:rsidR="00A37540">
        <w:rPr>
          <w:rFonts w:asciiTheme="minorHAnsi" w:hAnsiTheme="minorHAnsi" w:cstheme="minorHAnsi"/>
        </w:rPr>
        <w:t xml:space="preserve">and other AI </w:t>
      </w:r>
      <w:r w:rsidR="0039013E">
        <w:rPr>
          <w:rFonts w:asciiTheme="minorHAnsi" w:hAnsiTheme="minorHAnsi" w:cstheme="minorHAnsi"/>
        </w:rPr>
        <w:t>et</w:t>
      </w:r>
      <w:r w:rsidR="00A37540">
        <w:rPr>
          <w:rFonts w:asciiTheme="minorHAnsi" w:hAnsiTheme="minorHAnsi" w:cstheme="minorHAnsi"/>
        </w:rPr>
        <w:t>hical issues, the ethics of video games</w:t>
      </w:r>
      <w:r w:rsidR="0039013E">
        <w:rPr>
          <w:rFonts w:asciiTheme="minorHAnsi" w:hAnsiTheme="minorHAnsi" w:cstheme="minorHAnsi"/>
        </w:rPr>
        <w:t xml:space="preserve">, social media, </w:t>
      </w:r>
      <w:r w:rsidR="00750DA4">
        <w:rPr>
          <w:rFonts w:asciiTheme="minorHAnsi" w:hAnsiTheme="minorHAnsi" w:cstheme="minorHAnsi"/>
        </w:rPr>
        <w:t>as well as the</w:t>
      </w:r>
      <w:r w:rsidR="00D827C6" w:rsidRPr="0039013E">
        <w:rPr>
          <w:rFonts w:asciiTheme="minorHAnsi" w:hAnsiTheme="minorHAnsi" w:cstheme="minorHAnsi"/>
        </w:rPr>
        <w:t xml:space="preserve"> </w:t>
      </w:r>
      <w:r w:rsidR="00D827C6">
        <w:rPr>
          <w:rFonts w:asciiTheme="minorHAnsi" w:hAnsiTheme="minorHAnsi" w:cstheme="minorHAnsi"/>
        </w:rPr>
        <w:t>ethical standards</w:t>
      </w:r>
      <w:r w:rsidR="00885684">
        <w:rPr>
          <w:rFonts w:asciiTheme="minorHAnsi" w:hAnsiTheme="minorHAnsi" w:cstheme="minorHAnsi"/>
        </w:rPr>
        <w:t xml:space="preserve"> expected </w:t>
      </w:r>
      <w:r w:rsidR="005C79E2">
        <w:rPr>
          <w:rFonts w:asciiTheme="minorHAnsi" w:hAnsiTheme="minorHAnsi" w:cstheme="minorHAnsi"/>
        </w:rPr>
        <w:t>from those in the computer/software field</w:t>
      </w:r>
      <w:r w:rsidR="00885684">
        <w:rPr>
          <w:rFonts w:asciiTheme="minorHAnsi" w:hAnsiTheme="minorHAnsi" w:cstheme="minorHAnsi"/>
        </w:rPr>
        <w:t xml:space="preserve">. </w:t>
      </w:r>
      <w:r w:rsidR="00D827C6">
        <w:rPr>
          <w:rFonts w:asciiTheme="minorHAnsi" w:hAnsiTheme="minorHAnsi" w:cstheme="minorHAnsi"/>
        </w:rPr>
        <w:t>Since</w:t>
      </w:r>
      <w:r w:rsidR="00B54E04">
        <w:rPr>
          <w:rFonts w:asciiTheme="minorHAnsi" w:hAnsiTheme="minorHAnsi" w:cstheme="minorHAnsi"/>
        </w:rPr>
        <w:t xml:space="preserve"> most who pursue computer related careers will be involved in business</w:t>
      </w:r>
      <w:r w:rsidR="00D827C6">
        <w:rPr>
          <w:rFonts w:asciiTheme="minorHAnsi" w:hAnsiTheme="minorHAnsi" w:cstheme="minorHAnsi"/>
        </w:rPr>
        <w:t>es of some kind</w:t>
      </w:r>
      <w:r w:rsidR="00B54E04">
        <w:rPr>
          <w:rFonts w:asciiTheme="minorHAnsi" w:hAnsiTheme="minorHAnsi" w:cstheme="minorHAnsi"/>
        </w:rPr>
        <w:t xml:space="preserve">, </w:t>
      </w:r>
      <w:r w:rsidR="004A317F">
        <w:rPr>
          <w:rFonts w:asciiTheme="minorHAnsi" w:hAnsiTheme="minorHAnsi" w:cstheme="minorHAnsi"/>
        </w:rPr>
        <w:t xml:space="preserve">we will </w:t>
      </w:r>
      <w:r w:rsidR="00750DA4">
        <w:rPr>
          <w:rFonts w:asciiTheme="minorHAnsi" w:hAnsiTheme="minorHAnsi" w:cstheme="minorHAnsi"/>
        </w:rPr>
        <w:t>spend part of the semester dealing with</w:t>
      </w:r>
      <w:r w:rsidR="00D740AE">
        <w:rPr>
          <w:rFonts w:asciiTheme="minorHAnsi" w:hAnsiTheme="minorHAnsi" w:cstheme="minorHAnsi"/>
        </w:rPr>
        <w:t xml:space="preserve"> </w:t>
      </w:r>
      <w:r w:rsidR="00D827C6">
        <w:rPr>
          <w:rFonts w:asciiTheme="minorHAnsi" w:hAnsiTheme="minorHAnsi" w:cstheme="minorHAnsi"/>
        </w:rPr>
        <w:t>business ethics</w:t>
      </w:r>
      <w:r w:rsidR="00750DA4">
        <w:rPr>
          <w:rFonts w:asciiTheme="minorHAnsi" w:hAnsiTheme="minorHAnsi" w:cstheme="minorHAnsi"/>
        </w:rPr>
        <w:t xml:space="preserve"> issue</w:t>
      </w:r>
      <w:r w:rsidR="00D740AE">
        <w:rPr>
          <w:rFonts w:asciiTheme="minorHAnsi" w:hAnsiTheme="minorHAnsi" w:cstheme="minorHAnsi"/>
        </w:rPr>
        <w:t>s</w:t>
      </w:r>
      <w:r w:rsidR="00750DA4">
        <w:rPr>
          <w:rFonts w:asciiTheme="minorHAnsi" w:hAnsiTheme="minorHAnsi" w:cstheme="minorHAnsi"/>
        </w:rPr>
        <w:t xml:space="preserve">, </w:t>
      </w:r>
      <w:r w:rsidR="00FE6A49">
        <w:rPr>
          <w:rFonts w:asciiTheme="minorHAnsi" w:hAnsiTheme="minorHAnsi" w:cstheme="minorHAnsi"/>
        </w:rPr>
        <w:t xml:space="preserve">always with an eye to </w:t>
      </w:r>
      <w:r w:rsidR="00B54E04">
        <w:rPr>
          <w:rFonts w:asciiTheme="minorHAnsi" w:hAnsiTheme="minorHAnsi" w:cstheme="minorHAnsi"/>
        </w:rPr>
        <w:t>the computer/software industry.</w:t>
      </w:r>
      <w:r w:rsidR="00736E4A">
        <w:rPr>
          <w:rFonts w:asciiTheme="minorHAnsi" w:hAnsiTheme="minorHAnsi" w:cstheme="minorHAnsi"/>
        </w:rPr>
        <w:t xml:space="preserve"> </w:t>
      </w:r>
      <w:r w:rsidR="00750DA4">
        <w:rPr>
          <w:rFonts w:asciiTheme="minorHAnsi" w:hAnsiTheme="minorHAnsi" w:cstheme="minorHAnsi"/>
        </w:rPr>
        <w:t xml:space="preserve">In the latter part of the semester, we will </w:t>
      </w:r>
      <w:r w:rsidR="00A81C0B">
        <w:rPr>
          <w:rFonts w:asciiTheme="minorHAnsi" w:hAnsiTheme="minorHAnsi" w:cstheme="minorHAnsi"/>
        </w:rPr>
        <w:t xml:space="preserve">divide </w:t>
      </w:r>
      <w:r w:rsidR="00750DA4">
        <w:rPr>
          <w:rFonts w:asciiTheme="minorHAnsi" w:hAnsiTheme="minorHAnsi" w:cstheme="minorHAnsi"/>
        </w:rPr>
        <w:t>you into groups to do a</w:t>
      </w:r>
      <w:r w:rsidR="00A81C0B">
        <w:rPr>
          <w:rFonts w:asciiTheme="minorHAnsi" w:hAnsiTheme="minorHAnsi" w:cstheme="minorHAnsi"/>
        </w:rPr>
        <w:t xml:space="preserve"> project analyzing the ethics of a particular software/computer related company. You will present your findings in class.</w:t>
      </w:r>
    </w:p>
    <w:p w:rsidR="00E72572" w:rsidRDefault="00E72572" w:rsidP="008A39DC">
      <w:pPr>
        <w:pStyle w:val="Default"/>
        <w:rPr>
          <w:rFonts w:asciiTheme="minorHAnsi" w:hAnsiTheme="minorHAnsi" w:cstheme="minorHAnsi"/>
          <w:b/>
          <w:u w:val="single"/>
        </w:rPr>
      </w:pPr>
    </w:p>
    <w:p w:rsidR="008A39DC" w:rsidRPr="003F6A6F" w:rsidRDefault="008A39DC" w:rsidP="008A39DC">
      <w:pPr>
        <w:pStyle w:val="Default"/>
        <w:rPr>
          <w:rFonts w:asciiTheme="minorHAnsi" w:hAnsiTheme="minorHAnsi" w:cstheme="minorHAnsi"/>
          <w:b/>
          <w:u w:val="single"/>
        </w:rPr>
      </w:pPr>
      <w:r w:rsidRPr="003F6A6F">
        <w:rPr>
          <w:rFonts w:asciiTheme="minorHAnsi" w:hAnsiTheme="minorHAnsi" w:cstheme="minorHAnsi"/>
          <w:b/>
          <w:u w:val="single"/>
        </w:rPr>
        <w:t>Learning Outcomes:</w:t>
      </w:r>
    </w:p>
    <w:p w:rsidR="008A39DC" w:rsidRPr="003F6A6F" w:rsidRDefault="008A39DC" w:rsidP="008A39DC">
      <w:pPr>
        <w:pStyle w:val="Default"/>
        <w:rPr>
          <w:rFonts w:asciiTheme="minorHAnsi" w:hAnsiTheme="minorHAnsi" w:cstheme="minorHAnsi"/>
          <w:u w:val="single"/>
        </w:rPr>
      </w:pPr>
    </w:p>
    <w:p w:rsidR="008A39DC" w:rsidRPr="003F6A6F" w:rsidRDefault="008A39DC" w:rsidP="008A39DC">
      <w:pPr>
        <w:pStyle w:val="Default"/>
        <w:rPr>
          <w:rFonts w:asciiTheme="minorHAnsi" w:hAnsiTheme="minorHAnsi" w:cstheme="minorHAnsi"/>
          <w:b/>
        </w:rPr>
      </w:pPr>
      <w:r w:rsidRPr="003F6A6F">
        <w:rPr>
          <w:rFonts w:asciiTheme="minorHAnsi" w:hAnsiTheme="minorHAnsi" w:cstheme="minorHAnsi"/>
          <w:b/>
        </w:rPr>
        <w:t xml:space="preserve">Common Ethical Issues </w:t>
      </w:r>
    </w:p>
    <w:p w:rsidR="008A39DC" w:rsidRPr="003F6A6F" w:rsidRDefault="008A39DC" w:rsidP="008A39DC">
      <w:pPr>
        <w:pStyle w:val="Default"/>
        <w:rPr>
          <w:rFonts w:asciiTheme="minorHAnsi" w:hAnsiTheme="minorHAnsi" w:cstheme="minorHAnsi"/>
        </w:rPr>
      </w:pPr>
      <w:r w:rsidRPr="003F6A6F">
        <w:rPr>
          <w:rFonts w:asciiTheme="minorHAnsi" w:hAnsiTheme="minorHAnsi" w:cstheme="minorHAnsi"/>
        </w:rPr>
        <w:t>Identify and address common ethical issues that arise for individuals, managers, and organizations</w:t>
      </w:r>
      <w:r w:rsidR="002228BC">
        <w:rPr>
          <w:rFonts w:asciiTheme="minorHAnsi" w:hAnsiTheme="minorHAnsi" w:cstheme="minorHAnsi"/>
        </w:rPr>
        <w:t xml:space="preserve"> in the computer/software industry</w:t>
      </w:r>
      <w:r w:rsidRPr="003F6A6F">
        <w:rPr>
          <w:rFonts w:asciiTheme="minorHAnsi" w:hAnsiTheme="minorHAnsi" w:cstheme="minorHAnsi"/>
        </w:rPr>
        <w:t xml:space="preserve">. </w:t>
      </w:r>
    </w:p>
    <w:p w:rsidR="008A39DC" w:rsidRPr="003F6A6F" w:rsidRDefault="008A39DC" w:rsidP="008A39DC">
      <w:pPr>
        <w:pStyle w:val="Default"/>
        <w:rPr>
          <w:rFonts w:asciiTheme="minorHAnsi" w:hAnsiTheme="minorHAnsi" w:cstheme="minorHAnsi"/>
        </w:rPr>
      </w:pPr>
    </w:p>
    <w:p w:rsidR="008A39DC" w:rsidRPr="003F6A6F" w:rsidRDefault="008A39DC" w:rsidP="008A39DC">
      <w:pPr>
        <w:pStyle w:val="Default"/>
        <w:rPr>
          <w:rFonts w:asciiTheme="minorHAnsi" w:hAnsiTheme="minorHAnsi" w:cstheme="minorHAnsi"/>
          <w:b/>
        </w:rPr>
      </w:pPr>
      <w:r w:rsidRPr="003F6A6F">
        <w:rPr>
          <w:rFonts w:asciiTheme="minorHAnsi" w:hAnsiTheme="minorHAnsi" w:cstheme="minorHAnsi"/>
          <w:b/>
        </w:rPr>
        <w:t xml:space="preserve">Resolve Ethical Dilemmas </w:t>
      </w:r>
    </w:p>
    <w:p w:rsidR="008A39DC" w:rsidRPr="003F6A6F" w:rsidRDefault="008A39DC" w:rsidP="008A39DC">
      <w:pPr>
        <w:pStyle w:val="Default"/>
        <w:rPr>
          <w:rFonts w:asciiTheme="minorHAnsi" w:hAnsiTheme="minorHAnsi" w:cstheme="minorHAnsi"/>
        </w:rPr>
      </w:pPr>
      <w:r w:rsidRPr="003F6A6F">
        <w:rPr>
          <w:rFonts w:asciiTheme="minorHAnsi" w:hAnsiTheme="minorHAnsi" w:cstheme="minorHAnsi"/>
        </w:rPr>
        <w:t xml:space="preserve">Use contemporary and classic frameworks to analyze and suggest resolutions to ethical dilemmas. </w:t>
      </w:r>
    </w:p>
    <w:p w:rsidR="008A39DC" w:rsidRPr="003F6A6F" w:rsidRDefault="008A39DC" w:rsidP="008A39DC">
      <w:pPr>
        <w:pStyle w:val="Default"/>
        <w:rPr>
          <w:rFonts w:asciiTheme="minorHAnsi" w:hAnsiTheme="minorHAnsi" w:cstheme="minorHAnsi"/>
        </w:rPr>
      </w:pPr>
    </w:p>
    <w:p w:rsidR="008A39DC" w:rsidRPr="003F6A6F" w:rsidRDefault="008A39DC" w:rsidP="008A39DC">
      <w:pPr>
        <w:pStyle w:val="Default"/>
        <w:rPr>
          <w:rFonts w:asciiTheme="minorHAnsi" w:hAnsiTheme="minorHAnsi" w:cstheme="minorHAnsi"/>
        </w:rPr>
      </w:pPr>
      <w:r w:rsidRPr="003F6A6F">
        <w:rPr>
          <w:rFonts w:asciiTheme="minorHAnsi" w:hAnsiTheme="minorHAnsi" w:cstheme="minorHAnsi"/>
          <w:b/>
        </w:rPr>
        <w:t xml:space="preserve">Influences in Judgment </w:t>
      </w:r>
      <w:r w:rsidRPr="003F6A6F">
        <w:rPr>
          <w:rFonts w:asciiTheme="minorHAnsi" w:hAnsiTheme="minorHAnsi" w:cstheme="minorHAnsi"/>
        </w:rPr>
        <w:t xml:space="preserve">Recognize how </w:t>
      </w:r>
      <w:r w:rsidR="004B3D81">
        <w:rPr>
          <w:rFonts w:asciiTheme="minorHAnsi" w:hAnsiTheme="minorHAnsi" w:cstheme="minorHAnsi"/>
        </w:rPr>
        <w:t xml:space="preserve">cognitive barriers, as well as rationalization and self-deception, </w:t>
      </w:r>
      <w:r w:rsidRPr="003F6A6F">
        <w:rPr>
          <w:rFonts w:asciiTheme="minorHAnsi" w:hAnsiTheme="minorHAnsi" w:cstheme="minorHAnsi"/>
        </w:rPr>
        <w:t xml:space="preserve">can influence ethical judgment. </w:t>
      </w:r>
    </w:p>
    <w:p w:rsidR="008A39DC" w:rsidRPr="003F6A6F" w:rsidRDefault="00095615" w:rsidP="008A39DC">
      <w:pPr>
        <w:pStyle w:val="Default"/>
        <w:rPr>
          <w:rFonts w:asciiTheme="minorHAnsi" w:hAnsiTheme="minorHAnsi" w:cstheme="minorHAnsi"/>
          <w:b/>
        </w:rPr>
      </w:pPr>
      <w:r>
        <w:rPr>
          <w:rFonts w:asciiTheme="minorHAnsi" w:hAnsiTheme="minorHAnsi" w:cstheme="minorHAnsi"/>
          <w:b/>
        </w:rPr>
        <w:lastRenderedPageBreak/>
        <w:t xml:space="preserve">Organizational </w:t>
      </w:r>
      <w:r w:rsidR="008A39DC" w:rsidRPr="003F6A6F">
        <w:rPr>
          <w:rFonts w:asciiTheme="minorHAnsi" w:hAnsiTheme="minorHAnsi" w:cstheme="minorHAnsi"/>
          <w:b/>
        </w:rPr>
        <w:t xml:space="preserve">Ethics </w:t>
      </w:r>
      <w:r>
        <w:rPr>
          <w:rFonts w:asciiTheme="minorHAnsi" w:hAnsiTheme="minorHAnsi" w:cstheme="minorHAnsi"/>
          <w:b/>
        </w:rPr>
        <w:t>and Laws</w:t>
      </w:r>
    </w:p>
    <w:p w:rsidR="00C82FED" w:rsidRDefault="008A39DC" w:rsidP="002228BC">
      <w:pPr>
        <w:pStyle w:val="Default"/>
        <w:rPr>
          <w:rFonts w:cstheme="minorHAnsi"/>
        </w:rPr>
      </w:pPr>
      <w:r w:rsidRPr="003F6A6F">
        <w:rPr>
          <w:rFonts w:asciiTheme="minorHAnsi" w:hAnsiTheme="minorHAnsi" w:cstheme="minorHAnsi"/>
        </w:rPr>
        <w:t>Identify key</w:t>
      </w:r>
      <w:r w:rsidR="00095615">
        <w:rPr>
          <w:rFonts w:asciiTheme="minorHAnsi" w:hAnsiTheme="minorHAnsi" w:cstheme="minorHAnsi"/>
        </w:rPr>
        <w:t xml:space="preserve"> laws and organizational</w:t>
      </w:r>
      <w:r w:rsidR="00AE54CC" w:rsidRPr="003F6A6F">
        <w:rPr>
          <w:rFonts w:asciiTheme="minorHAnsi" w:hAnsiTheme="minorHAnsi" w:cstheme="minorHAnsi"/>
        </w:rPr>
        <w:t xml:space="preserve"> policies that apply to ethical conduct</w:t>
      </w:r>
      <w:r w:rsidR="00843529">
        <w:rPr>
          <w:rFonts w:asciiTheme="minorHAnsi" w:hAnsiTheme="minorHAnsi" w:cstheme="minorHAnsi"/>
        </w:rPr>
        <w:t xml:space="preserve"> related to computer</w:t>
      </w:r>
      <w:r w:rsidR="002228BC">
        <w:rPr>
          <w:rFonts w:asciiTheme="minorHAnsi" w:hAnsiTheme="minorHAnsi" w:cstheme="minorHAnsi"/>
        </w:rPr>
        <w:t>/software</w:t>
      </w:r>
      <w:r w:rsidR="00843529">
        <w:rPr>
          <w:rFonts w:asciiTheme="minorHAnsi" w:hAnsiTheme="minorHAnsi" w:cstheme="minorHAnsi"/>
        </w:rPr>
        <w:t xml:space="preserve"> related industries</w:t>
      </w:r>
      <w:r w:rsidR="00AE54CC" w:rsidRPr="003F6A6F">
        <w:rPr>
          <w:rFonts w:asciiTheme="minorHAnsi" w:hAnsiTheme="minorHAnsi" w:cstheme="minorHAnsi"/>
        </w:rPr>
        <w:t xml:space="preserve">. </w:t>
      </w:r>
    </w:p>
    <w:p w:rsidR="00A47D1D" w:rsidRDefault="00A47D1D" w:rsidP="00AE54CC">
      <w:pPr>
        <w:rPr>
          <w:b/>
          <w:szCs w:val="24"/>
          <w:lang w:val="en-CA"/>
        </w:rPr>
      </w:pPr>
    </w:p>
    <w:p w:rsidR="00A72F82" w:rsidRDefault="00A72F82" w:rsidP="00AE54CC">
      <w:r w:rsidRPr="00C82FED">
        <w:rPr>
          <w:b/>
          <w:szCs w:val="24"/>
          <w:lang w:val="en-CA"/>
        </w:rPr>
        <w:fldChar w:fldCharType="begin"/>
      </w:r>
      <w:r w:rsidRPr="00C82FED">
        <w:rPr>
          <w:b/>
          <w:szCs w:val="24"/>
          <w:lang w:val="en-CA"/>
        </w:rPr>
        <w:instrText xml:space="preserve"> SEQ CHAPTER \h \r 1</w:instrText>
      </w:r>
      <w:r w:rsidRPr="00C82FED">
        <w:rPr>
          <w:b/>
          <w:szCs w:val="24"/>
          <w:lang w:val="en-CA"/>
        </w:rPr>
        <w:fldChar w:fldCharType="end"/>
      </w:r>
      <w:r w:rsidRPr="00C82FED">
        <w:rPr>
          <w:b/>
          <w:bCs/>
          <w:szCs w:val="24"/>
          <w:highlight w:val="white"/>
          <w:u w:val="single"/>
        </w:rPr>
        <w:t>Course Requirements</w:t>
      </w:r>
      <w:r w:rsidRPr="00C82FED">
        <w:rPr>
          <w:b/>
          <w:bCs/>
          <w:szCs w:val="24"/>
          <w:highlight w:val="white"/>
        </w:rPr>
        <w:t>:</w:t>
      </w:r>
      <w:r w:rsidR="009D44E0">
        <w:rPr>
          <w:b/>
          <w:bCs/>
          <w:szCs w:val="24"/>
        </w:rPr>
        <w:t xml:space="preserve"> </w:t>
      </w:r>
      <w:r w:rsidR="003D0D8A">
        <w:rPr>
          <w:szCs w:val="24"/>
          <w:lang w:val="en-CA"/>
        </w:rPr>
        <w:fldChar w:fldCharType="begin"/>
      </w:r>
      <w:r w:rsidR="003D0D8A">
        <w:rPr>
          <w:szCs w:val="24"/>
          <w:lang w:val="en-CA"/>
        </w:rPr>
        <w:instrText xml:space="preserve"> SEQ CHAPTER \h \r 1</w:instrText>
      </w:r>
      <w:r w:rsidR="003D0D8A">
        <w:rPr>
          <w:szCs w:val="24"/>
          <w:lang w:val="en-CA"/>
        </w:rPr>
        <w:fldChar w:fldCharType="end"/>
      </w:r>
      <w:r w:rsidR="003D0D8A">
        <w:rPr>
          <w:highlight w:val="white"/>
        </w:rPr>
        <w:t xml:space="preserve">The course requirements are </w:t>
      </w:r>
      <w:r w:rsidR="003D0D8A">
        <w:rPr>
          <w:i/>
          <w:iCs/>
          <w:highlight w:val="white"/>
        </w:rPr>
        <w:t xml:space="preserve">timely and thorough reading </w:t>
      </w:r>
      <w:r w:rsidR="003D0D8A">
        <w:rPr>
          <w:highlight w:val="white"/>
        </w:rPr>
        <w:t>of the required assignments</w:t>
      </w:r>
      <w:r w:rsidR="003D0D8A">
        <w:rPr>
          <w:i/>
          <w:iCs/>
          <w:highlight w:val="white"/>
        </w:rPr>
        <w:t xml:space="preserve">, regular </w:t>
      </w:r>
      <w:r w:rsidR="003D0D8A">
        <w:rPr>
          <w:highlight w:val="white"/>
        </w:rPr>
        <w:t xml:space="preserve">(and punctual) </w:t>
      </w:r>
      <w:r w:rsidR="003D0D8A">
        <w:rPr>
          <w:i/>
          <w:iCs/>
          <w:highlight w:val="white"/>
        </w:rPr>
        <w:t xml:space="preserve">attendance </w:t>
      </w:r>
      <w:r w:rsidR="003D0D8A">
        <w:rPr>
          <w:highlight w:val="white"/>
        </w:rPr>
        <w:t>at class</w:t>
      </w:r>
      <w:r w:rsidR="003D0D8A">
        <w:rPr>
          <w:i/>
          <w:iCs/>
          <w:highlight w:val="white"/>
        </w:rPr>
        <w:t xml:space="preserve">, </w:t>
      </w:r>
      <w:r w:rsidR="003D0D8A">
        <w:rPr>
          <w:iCs/>
          <w:highlight w:val="white"/>
        </w:rPr>
        <w:t>2</w:t>
      </w:r>
      <w:r w:rsidR="003D0D8A">
        <w:rPr>
          <w:highlight w:val="white"/>
        </w:rPr>
        <w:t xml:space="preserve"> </w:t>
      </w:r>
      <w:r w:rsidR="003D0D8A" w:rsidRPr="003D0D8A">
        <w:rPr>
          <w:i/>
          <w:highlight w:val="white"/>
        </w:rPr>
        <w:t>reading analyses</w:t>
      </w:r>
      <w:r w:rsidR="003D0D8A">
        <w:rPr>
          <w:highlight w:val="white"/>
        </w:rPr>
        <w:t xml:space="preserve">, </w:t>
      </w:r>
      <w:r w:rsidR="00095615">
        <w:rPr>
          <w:highlight w:val="white"/>
        </w:rPr>
        <w:t>8</w:t>
      </w:r>
      <w:r w:rsidR="00612F2A">
        <w:rPr>
          <w:highlight w:val="white"/>
        </w:rPr>
        <w:t xml:space="preserve"> </w:t>
      </w:r>
      <w:r w:rsidR="003D0D8A">
        <w:rPr>
          <w:highlight w:val="white"/>
        </w:rPr>
        <w:t xml:space="preserve">reading </w:t>
      </w:r>
      <w:r w:rsidR="003D0D8A" w:rsidRPr="003D0D8A">
        <w:rPr>
          <w:i/>
          <w:highlight w:val="white"/>
        </w:rPr>
        <w:t>quizzes</w:t>
      </w:r>
      <w:r w:rsidR="003D0D8A">
        <w:rPr>
          <w:highlight w:val="white"/>
        </w:rPr>
        <w:t>,</w:t>
      </w:r>
      <w:r w:rsidR="00095615">
        <w:rPr>
          <w:highlight w:val="white"/>
        </w:rPr>
        <w:t xml:space="preserve"> two reading summaries, </w:t>
      </w:r>
      <w:r w:rsidR="003D0D8A">
        <w:rPr>
          <w:highlight w:val="white"/>
        </w:rPr>
        <w:t>a group presentation, and two exams</w:t>
      </w:r>
      <w:r w:rsidR="003D0D8A">
        <w:t xml:space="preserve">. </w:t>
      </w:r>
    </w:p>
    <w:p w:rsidR="00612F2A" w:rsidRDefault="00612F2A" w:rsidP="00AE54CC">
      <w:pPr>
        <w:rPr>
          <w:rFonts w:cstheme="minorHAnsi"/>
          <w:szCs w:val="24"/>
        </w:rPr>
      </w:pPr>
    </w:p>
    <w:p w:rsidR="00A72F82" w:rsidRDefault="00A72F82" w:rsidP="00A72F82">
      <w:pPr>
        <w:autoSpaceDE w:val="0"/>
        <w:autoSpaceDN w:val="0"/>
        <w:adjustRightInd w:val="0"/>
        <w:rPr>
          <w:rFonts w:ascii="Times New Roman" w:hAnsi="Times New Roman" w:cs="Times New Roman"/>
          <w:szCs w:val="24"/>
          <w:highlight w:val="white"/>
        </w:rPr>
      </w:pPr>
      <w:r w:rsidRPr="00A72F82">
        <w:rPr>
          <w:rFonts w:ascii="Times New Roman" w:hAnsi="Times New Roman" w:cs="Times New Roman"/>
          <w:szCs w:val="24"/>
          <w:lang w:val="en-CA"/>
        </w:rPr>
        <w:fldChar w:fldCharType="begin"/>
      </w:r>
      <w:r w:rsidRPr="00A72F82">
        <w:rPr>
          <w:rFonts w:ascii="Times New Roman" w:hAnsi="Times New Roman" w:cs="Times New Roman"/>
          <w:szCs w:val="24"/>
          <w:lang w:val="en-CA"/>
        </w:rPr>
        <w:instrText xml:space="preserve"> SEQ CHAPTER \h \r 1</w:instrText>
      </w:r>
      <w:r w:rsidRPr="00A72F82">
        <w:rPr>
          <w:rFonts w:ascii="Times New Roman" w:hAnsi="Times New Roman" w:cs="Times New Roman"/>
          <w:szCs w:val="24"/>
          <w:lang w:val="en-CA"/>
        </w:rPr>
        <w:fldChar w:fldCharType="end"/>
      </w:r>
      <w:r w:rsidRPr="00A72F82">
        <w:rPr>
          <w:rFonts w:ascii="Times New Roman" w:hAnsi="Times New Roman" w:cs="Times New Roman"/>
          <w:b/>
          <w:bCs/>
          <w:szCs w:val="24"/>
          <w:highlight w:val="white"/>
        </w:rPr>
        <w:t>Reading Analyses:</w:t>
      </w:r>
      <w:r>
        <w:rPr>
          <w:rFonts w:ascii="Times New Roman" w:hAnsi="Times New Roman" w:cs="Times New Roman"/>
          <w:szCs w:val="24"/>
          <w:highlight w:val="white"/>
        </w:rPr>
        <w:t xml:space="preserve"> You will write two </w:t>
      </w:r>
      <w:r w:rsidR="00D415A2">
        <w:rPr>
          <w:rFonts w:ascii="Times New Roman" w:hAnsi="Times New Roman" w:cs="Times New Roman"/>
          <w:szCs w:val="24"/>
          <w:highlight w:val="white"/>
        </w:rPr>
        <w:t>3-</w:t>
      </w:r>
      <w:r w:rsidR="00241C6D">
        <w:rPr>
          <w:rFonts w:ascii="Times New Roman" w:hAnsi="Times New Roman" w:cs="Times New Roman"/>
          <w:szCs w:val="24"/>
          <w:highlight w:val="white"/>
        </w:rPr>
        <w:t>4 page</w:t>
      </w:r>
      <w:r w:rsidRPr="00A72F82">
        <w:rPr>
          <w:rFonts w:ascii="Times New Roman" w:hAnsi="Times New Roman" w:cs="Times New Roman"/>
          <w:szCs w:val="24"/>
          <w:highlight w:val="white"/>
        </w:rPr>
        <w:t xml:space="preserve"> reading analyses. I will give you the details of how each analysis should be done prior to the due date. They should be typed (double spaced, 12 pt. font) and are to be submitted at the beginnin</w:t>
      </w:r>
      <w:r w:rsidR="003D0D8A">
        <w:rPr>
          <w:rFonts w:ascii="Times New Roman" w:hAnsi="Times New Roman" w:cs="Times New Roman"/>
          <w:szCs w:val="24"/>
          <w:highlight w:val="white"/>
        </w:rPr>
        <w:t>g of class the day they are due (both a hard copy and on Learning Suite).</w:t>
      </w:r>
      <w:r w:rsidRPr="00A72F82">
        <w:rPr>
          <w:rFonts w:ascii="Times New Roman" w:hAnsi="Times New Roman" w:cs="Times New Roman"/>
          <w:szCs w:val="24"/>
          <w:highlight w:val="white"/>
        </w:rPr>
        <w:t xml:space="preserve"> </w:t>
      </w:r>
    </w:p>
    <w:p w:rsidR="00A72F82" w:rsidRDefault="00A72F82" w:rsidP="00A72F82">
      <w:pPr>
        <w:autoSpaceDE w:val="0"/>
        <w:autoSpaceDN w:val="0"/>
        <w:adjustRightInd w:val="0"/>
        <w:rPr>
          <w:rFonts w:ascii="Times New Roman" w:hAnsi="Times New Roman" w:cs="Times New Roman"/>
          <w:szCs w:val="24"/>
          <w:highlight w:val="white"/>
        </w:rPr>
      </w:pPr>
    </w:p>
    <w:p w:rsidR="00241C6D" w:rsidRDefault="00A72F82" w:rsidP="00A72F82">
      <w:pPr>
        <w:autoSpaceDE w:val="0"/>
        <w:autoSpaceDN w:val="0"/>
        <w:adjustRightInd w:val="0"/>
        <w:rPr>
          <w:rFonts w:ascii="Times New Roman" w:hAnsi="Times New Roman" w:cs="Times New Roman"/>
          <w:szCs w:val="24"/>
          <w:highlight w:val="white"/>
        </w:rPr>
      </w:pPr>
      <w:r w:rsidRPr="00A72F82">
        <w:rPr>
          <w:rFonts w:ascii="Times New Roman" w:hAnsi="Times New Roman" w:cs="Times New Roman"/>
          <w:szCs w:val="24"/>
          <w:lang w:val="en-CA"/>
        </w:rPr>
        <w:fldChar w:fldCharType="begin"/>
      </w:r>
      <w:r w:rsidRPr="00A72F82">
        <w:rPr>
          <w:rFonts w:ascii="Times New Roman" w:hAnsi="Times New Roman" w:cs="Times New Roman"/>
          <w:szCs w:val="24"/>
          <w:lang w:val="en-CA"/>
        </w:rPr>
        <w:instrText xml:space="preserve"> SEQ CHAPTER \h \r 1</w:instrText>
      </w:r>
      <w:r w:rsidRPr="00A72F82">
        <w:rPr>
          <w:rFonts w:ascii="Times New Roman" w:hAnsi="Times New Roman" w:cs="Times New Roman"/>
          <w:szCs w:val="24"/>
          <w:lang w:val="en-CA"/>
        </w:rPr>
        <w:fldChar w:fldCharType="end"/>
      </w:r>
      <w:r w:rsidRPr="00A72F82">
        <w:rPr>
          <w:rFonts w:ascii="Times New Roman" w:hAnsi="Times New Roman" w:cs="Times New Roman"/>
          <w:b/>
          <w:bCs/>
          <w:szCs w:val="24"/>
          <w:highlight w:val="white"/>
        </w:rPr>
        <w:t>Exams</w:t>
      </w:r>
      <w:r w:rsidRPr="00A72F82">
        <w:rPr>
          <w:rFonts w:ascii="Times New Roman" w:hAnsi="Times New Roman" w:cs="Times New Roman"/>
          <w:szCs w:val="24"/>
          <w:highlight w:val="white"/>
        </w:rPr>
        <w:t xml:space="preserve">: There will be </w:t>
      </w:r>
      <w:r w:rsidRPr="00A72F82">
        <w:rPr>
          <w:rFonts w:ascii="Times New Roman" w:hAnsi="Times New Roman" w:cs="Times New Roman"/>
          <w:b/>
          <w:bCs/>
          <w:szCs w:val="24"/>
          <w:highlight w:val="white"/>
          <w:u w:val="single"/>
        </w:rPr>
        <w:t>2 exams</w:t>
      </w:r>
      <w:r w:rsidRPr="00A72F82">
        <w:rPr>
          <w:rFonts w:ascii="Times New Roman" w:hAnsi="Times New Roman" w:cs="Times New Roman"/>
          <w:szCs w:val="24"/>
          <w:highlight w:val="white"/>
        </w:rPr>
        <w:t xml:space="preserve"> that will consist of multiple choice, true/false, and short answer questions. The final exam will be comprehensive. I will post exam review study guides on Learning Suite before each exam. You will find these are quite helpful, but they will not necessarily cover everything that will be on the exams. However, if there is something on the exam that was </w:t>
      </w:r>
      <w:r w:rsidRPr="00A72F82">
        <w:rPr>
          <w:rFonts w:ascii="Times New Roman" w:hAnsi="Times New Roman" w:cs="Times New Roman"/>
          <w:i/>
          <w:iCs/>
          <w:szCs w:val="24"/>
          <w:highlight w:val="white"/>
        </w:rPr>
        <w:t>not</w:t>
      </w:r>
      <w:r w:rsidRPr="00A72F82">
        <w:rPr>
          <w:rFonts w:ascii="Times New Roman" w:hAnsi="Times New Roman" w:cs="Times New Roman"/>
          <w:szCs w:val="24"/>
          <w:highlight w:val="white"/>
        </w:rPr>
        <w:t xml:space="preserve"> on the review sheets, it will be a prominent point from the readings and lectures—something one clearly should have known from coming to class</w:t>
      </w:r>
      <w:r w:rsidR="00241C6D">
        <w:rPr>
          <w:rFonts w:ascii="Times New Roman" w:hAnsi="Times New Roman" w:cs="Times New Roman"/>
          <w:szCs w:val="24"/>
          <w:highlight w:val="white"/>
        </w:rPr>
        <w:t>.</w:t>
      </w:r>
    </w:p>
    <w:p w:rsidR="00241C6D" w:rsidRPr="00A72F82" w:rsidRDefault="00241C6D" w:rsidP="00A72F82">
      <w:pPr>
        <w:autoSpaceDE w:val="0"/>
        <w:autoSpaceDN w:val="0"/>
        <w:adjustRightInd w:val="0"/>
        <w:rPr>
          <w:rFonts w:ascii="Times New Roman" w:hAnsi="Times New Roman" w:cs="Times New Roman"/>
          <w:szCs w:val="24"/>
          <w:highlight w:val="white"/>
        </w:rPr>
      </w:pPr>
    </w:p>
    <w:p w:rsidR="00241C6D" w:rsidRDefault="00A72F82" w:rsidP="00A72F82">
      <w:pPr>
        <w:autoSpaceDE w:val="0"/>
        <w:autoSpaceDN w:val="0"/>
        <w:adjustRightInd w:val="0"/>
        <w:rPr>
          <w:rFonts w:ascii="Times New Roman" w:hAnsi="Times New Roman" w:cs="Times New Roman"/>
          <w:szCs w:val="24"/>
          <w:highlight w:val="white"/>
        </w:rPr>
      </w:pPr>
      <w:r w:rsidRPr="00A72F82">
        <w:rPr>
          <w:rFonts w:ascii="Times New Roman" w:hAnsi="Times New Roman" w:cs="Times New Roman"/>
          <w:szCs w:val="24"/>
          <w:lang w:val="en-CA"/>
        </w:rPr>
        <w:fldChar w:fldCharType="begin"/>
      </w:r>
      <w:r w:rsidRPr="00A72F82">
        <w:rPr>
          <w:rFonts w:ascii="Times New Roman" w:hAnsi="Times New Roman" w:cs="Times New Roman"/>
          <w:szCs w:val="24"/>
          <w:lang w:val="en-CA"/>
        </w:rPr>
        <w:instrText xml:space="preserve"> SEQ CHAPTER \h \r 1</w:instrText>
      </w:r>
      <w:r w:rsidRPr="00A72F82">
        <w:rPr>
          <w:rFonts w:ascii="Times New Roman" w:hAnsi="Times New Roman" w:cs="Times New Roman"/>
          <w:szCs w:val="24"/>
          <w:lang w:val="en-CA"/>
        </w:rPr>
        <w:fldChar w:fldCharType="end"/>
      </w:r>
      <w:r w:rsidRPr="00A72F82">
        <w:rPr>
          <w:rFonts w:ascii="Times New Roman" w:hAnsi="Times New Roman" w:cs="Times New Roman"/>
          <w:b/>
          <w:bCs/>
          <w:szCs w:val="24"/>
          <w:highlight w:val="white"/>
        </w:rPr>
        <w:t>Reading Quizzes</w:t>
      </w:r>
      <w:r w:rsidRPr="00A72F82">
        <w:rPr>
          <w:rFonts w:ascii="Times New Roman" w:hAnsi="Times New Roman" w:cs="Times New Roman"/>
          <w:szCs w:val="24"/>
          <w:highlight w:val="white"/>
        </w:rPr>
        <w:t xml:space="preserve">: </w:t>
      </w:r>
      <w:r w:rsidR="00C94DED">
        <w:rPr>
          <w:rFonts w:ascii="Times New Roman" w:hAnsi="Times New Roman" w:cs="Times New Roman"/>
          <w:szCs w:val="24"/>
          <w:highlight w:val="white"/>
        </w:rPr>
        <w:t>There will be 9</w:t>
      </w:r>
      <w:r w:rsidRPr="00A72F82">
        <w:rPr>
          <w:rFonts w:ascii="Times New Roman" w:hAnsi="Times New Roman" w:cs="Times New Roman"/>
          <w:szCs w:val="24"/>
          <w:highlight w:val="white"/>
        </w:rPr>
        <w:t xml:space="preserve"> reading </w:t>
      </w:r>
      <w:r w:rsidR="00C94DED">
        <w:rPr>
          <w:rFonts w:ascii="Times New Roman" w:hAnsi="Times New Roman" w:cs="Times New Roman"/>
          <w:szCs w:val="24"/>
          <w:highlight w:val="white"/>
        </w:rPr>
        <w:t>quizzes,</w:t>
      </w:r>
      <w:r w:rsidR="00FF534A">
        <w:rPr>
          <w:rFonts w:ascii="Times New Roman" w:hAnsi="Times New Roman" w:cs="Times New Roman"/>
          <w:szCs w:val="24"/>
          <w:highlight w:val="white"/>
        </w:rPr>
        <w:t xml:space="preserve"> 8 of which will be</w:t>
      </w:r>
      <w:r w:rsidR="00C94DED">
        <w:rPr>
          <w:rFonts w:ascii="Times New Roman" w:hAnsi="Times New Roman" w:cs="Times New Roman"/>
          <w:szCs w:val="24"/>
          <w:highlight w:val="white"/>
        </w:rPr>
        <w:t xml:space="preserve"> unannounced </w:t>
      </w:r>
      <w:r w:rsidR="00D46B98">
        <w:rPr>
          <w:rFonts w:ascii="Times New Roman" w:hAnsi="Times New Roman" w:cs="Times New Roman"/>
          <w:szCs w:val="24"/>
          <w:highlight w:val="white"/>
        </w:rPr>
        <w:t xml:space="preserve">at the beginning of </w:t>
      </w:r>
      <w:r w:rsidR="00C94DED">
        <w:rPr>
          <w:rFonts w:ascii="Times New Roman" w:hAnsi="Times New Roman" w:cs="Times New Roman"/>
          <w:szCs w:val="24"/>
          <w:highlight w:val="white"/>
        </w:rPr>
        <w:t xml:space="preserve">certain classes </w:t>
      </w:r>
      <w:r w:rsidR="00D46B98">
        <w:rPr>
          <w:rFonts w:ascii="Times New Roman" w:hAnsi="Times New Roman" w:cs="Times New Roman"/>
          <w:szCs w:val="24"/>
          <w:highlight w:val="white"/>
        </w:rPr>
        <w:t>during the semester</w:t>
      </w:r>
      <w:r w:rsidR="00FF534A">
        <w:rPr>
          <w:rFonts w:ascii="Times New Roman" w:hAnsi="Times New Roman" w:cs="Times New Roman"/>
          <w:szCs w:val="24"/>
          <w:highlight w:val="white"/>
        </w:rPr>
        <w:t>, and one online announced quiz. T</w:t>
      </w:r>
      <w:r w:rsidR="003D0D8A">
        <w:rPr>
          <w:rFonts w:ascii="Times New Roman" w:hAnsi="Times New Roman" w:cs="Times New Roman"/>
          <w:szCs w:val="24"/>
          <w:highlight w:val="white"/>
        </w:rPr>
        <w:t xml:space="preserve">hese cannot </w:t>
      </w:r>
      <w:r w:rsidR="00FF534A">
        <w:rPr>
          <w:rFonts w:ascii="Times New Roman" w:hAnsi="Times New Roman" w:cs="Times New Roman"/>
          <w:szCs w:val="24"/>
          <w:highlight w:val="white"/>
        </w:rPr>
        <w:t xml:space="preserve">typically </w:t>
      </w:r>
      <w:r w:rsidR="003D0D8A">
        <w:rPr>
          <w:rFonts w:ascii="Times New Roman" w:hAnsi="Times New Roman" w:cs="Times New Roman"/>
          <w:szCs w:val="24"/>
          <w:highlight w:val="white"/>
        </w:rPr>
        <w:t>be made up; h</w:t>
      </w:r>
      <w:r w:rsidR="002228BC">
        <w:rPr>
          <w:rFonts w:ascii="Times New Roman" w:hAnsi="Times New Roman" w:cs="Times New Roman"/>
          <w:szCs w:val="24"/>
          <w:highlight w:val="white"/>
        </w:rPr>
        <w:t>owever, we will drop your lowest score.</w:t>
      </w:r>
      <w:r w:rsidR="00710D19">
        <w:rPr>
          <w:rFonts w:ascii="Times New Roman" w:hAnsi="Times New Roman" w:cs="Times New Roman"/>
          <w:szCs w:val="24"/>
          <w:highlight w:val="white"/>
        </w:rPr>
        <w:t xml:space="preserve"> </w:t>
      </w:r>
    </w:p>
    <w:p w:rsidR="00D1254F" w:rsidRDefault="00D1254F" w:rsidP="00A72F82">
      <w:pPr>
        <w:autoSpaceDE w:val="0"/>
        <w:autoSpaceDN w:val="0"/>
        <w:adjustRightInd w:val="0"/>
        <w:rPr>
          <w:rFonts w:ascii="Times New Roman" w:hAnsi="Times New Roman" w:cs="Times New Roman"/>
          <w:szCs w:val="24"/>
          <w:highlight w:val="white"/>
        </w:rPr>
      </w:pPr>
    </w:p>
    <w:p w:rsidR="00095615" w:rsidRDefault="00095615" w:rsidP="00A72F82">
      <w:pPr>
        <w:autoSpaceDE w:val="0"/>
        <w:autoSpaceDN w:val="0"/>
        <w:adjustRightInd w:val="0"/>
        <w:rPr>
          <w:rFonts w:cstheme="minorHAnsi"/>
          <w:b/>
          <w:szCs w:val="24"/>
          <w:highlight w:val="white"/>
        </w:rPr>
      </w:pPr>
      <w:r>
        <w:rPr>
          <w:rFonts w:cstheme="minorHAnsi"/>
          <w:b/>
          <w:szCs w:val="24"/>
          <w:highlight w:val="white"/>
        </w:rPr>
        <w:t xml:space="preserve">Reading Summaries: </w:t>
      </w:r>
      <w:r w:rsidR="00FF534A">
        <w:rPr>
          <w:rFonts w:cstheme="minorHAnsi"/>
          <w:szCs w:val="24"/>
          <w:highlight w:val="white"/>
        </w:rPr>
        <w:t>You will write four</w:t>
      </w:r>
      <w:r>
        <w:rPr>
          <w:rFonts w:cstheme="minorHAnsi"/>
          <w:szCs w:val="24"/>
          <w:highlight w:val="white"/>
        </w:rPr>
        <w:t xml:space="preserve"> summaries of selected readings. These are 1 page, single-spaced, typed summaries of the main points of the reading in your own words.</w:t>
      </w:r>
    </w:p>
    <w:p w:rsidR="00095615" w:rsidRDefault="00095615" w:rsidP="00A72F82">
      <w:pPr>
        <w:autoSpaceDE w:val="0"/>
        <w:autoSpaceDN w:val="0"/>
        <w:adjustRightInd w:val="0"/>
        <w:rPr>
          <w:rFonts w:cstheme="minorHAnsi"/>
          <w:b/>
          <w:szCs w:val="24"/>
          <w:highlight w:val="white"/>
        </w:rPr>
      </w:pPr>
    </w:p>
    <w:p w:rsidR="001C0721" w:rsidRDefault="00E43C86" w:rsidP="00A72F82">
      <w:pPr>
        <w:autoSpaceDE w:val="0"/>
        <w:autoSpaceDN w:val="0"/>
        <w:adjustRightInd w:val="0"/>
        <w:rPr>
          <w:rFonts w:ascii="Times New Roman" w:hAnsi="Times New Roman" w:cs="Times New Roman"/>
          <w:szCs w:val="24"/>
          <w:highlight w:val="white"/>
        </w:rPr>
      </w:pPr>
      <w:r>
        <w:rPr>
          <w:rFonts w:cstheme="minorHAnsi"/>
          <w:b/>
          <w:szCs w:val="24"/>
          <w:highlight w:val="white"/>
        </w:rPr>
        <w:t xml:space="preserve">Software Related Companies </w:t>
      </w:r>
      <w:r w:rsidR="001C0721">
        <w:rPr>
          <w:rFonts w:cstheme="minorHAnsi"/>
          <w:b/>
          <w:szCs w:val="24"/>
          <w:highlight w:val="white"/>
        </w:rPr>
        <w:t>Ethical Codes</w:t>
      </w:r>
      <w:r w:rsidR="004D567B">
        <w:rPr>
          <w:rFonts w:cstheme="minorHAnsi"/>
          <w:b/>
          <w:szCs w:val="24"/>
          <w:highlight w:val="white"/>
        </w:rPr>
        <w:t xml:space="preserve"> Group Report:</w:t>
      </w:r>
      <w:r w:rsidR="009D44E0">
        <w:rPr>
          <w:rFonts w:cstheme="minorHAnsi"/>
          <w:b/>
          <w:szCs w:val="24"/>
          <w:highlight w:val="white"/>
        </w:rPr>
        <w:t xml:space="preserve"> </w:t>
      </w:r>
      <w:r w:rsidR="002228BC">
        <w:rPr>
          <w:rFonts w:ascii="Times New Roman" w:hAnsi="Times New Roman" w:cs="Times New Roman"/>
          <w:szCs w:val="24"/>
          <w:highlight w:val="white"/>
        </w:rPr>
        <w:t>You will be divided into groups (with approximately</w:t>
      </w:r>
      <w:r w:rsidR="00A94B0C">
        <w:rPr>
          <w:rFonts w:ascii="Times New Roman" w:hAnsi="Times New Roman" w:cs="Times New Roman"/>
          <w:szCs w:val="24"/>
          <w:highlight w:val="white"/>
        </w:rPr>
        <w:t xml:space="preserve"> 5 members each) and do </w:t>
      </w:r>
      <w:r w:rsidR="002228BC">
        <w:rPr>
          <w:rFonts w:ascii="Times New Roman" w:hAnsi="Times New Roman" w:cs="Times New Roman"/>
          <w:szCs w:val="24"/>
          <w:highlight w:val="white"/>
        </w:rPr>
        <w:t>analysis</w:t>
      </w:r>
      <w:r w:rsidR="00A94B0C">
        <w:rPr>
          <w:rFonts w:ascii="Times New Roman" w:hAnsi="Times New Roman" w:cs="Times New Roman"/>
          <w:szCs w:val="24"/>
          <w:highlight w:val="white"/>
        </w:rPr>
        <w:t>/report</w:t>
      </w:r>
      <w:r w:rsidR="002228BC">
        <w:rPr>
          <w:rFonts w:ascii="Times New Roman" w:hAnsi="Times New Roman" w:cs="Times New Roman"/>
          <w:szCs w:val="24"/>
          <w:highlight w:val="white"/>
        </w:rPr>
        <w:t xml:space="preserve"> of the ethical codes of software related companies</w:t>
      </w:r>
      <w:r w:rsidR="001A3A83">
        <w:rPr>
          <w:rFonts w:ascii="Times New Roman" w:hAnsi="Times New Roman" w:cs="Times New Roman"/>
          <w:szCs w:val="24"/>
          <w:highlight w:val="white"/>
        </w:rPr>
        <w:t>, as well as particular ethical</w:t>
      </w:r>
      <w:r w:rsidR="00095615">
        <w:rPr>
          <w:rFonts w:ascii="Times New Roman" w:hAnsi="Times New Roman" w:cs="Times New Roman"/>
          <w:szCs w:val="24"/>
          <w:highlight w:val="white"/>
        </w:rPr>
        <w:t xml:space="preserve"> problems they have encountered, and will likely encounter. You will also present your findings in class (each group will be given 20 minutes to do so on select days).</w:t>
      </w:r>
    </w:p>
    <w:p w:rsidR="00A72F82" w:rsidRDefault="00A72F82" w:rsidP="00AE54CC">
      <w:pPr>
        <w:rPr>
          <w:rFonts w:cstheme="minorHAnsi"/>
          <w:szCs w:val="24"/>
        </w:rPr>
      </w:pPr>
    </w:p>
    <w:p w:rsidR="00AC3CF2" w:rsidRPr="00AC3CF2" w:rsidRDefault="00AC3CF2" w:rsidP="00AE54CC">
      <w:pPr>
        <w:rPr>
          <w:rFonts w:cstheme="minorHAnsi"/>
          <w:b/>
          <w:szCs w:val="24"/>
        </w:rPr>
      </w:pPr>
      <w:r>
        <w:rPr>
          <w:rFonts w:cstheme="minorHAnsi"/>
          <w:b/>
          <w:szCs w:val="24"/>
        </w:rPr>
        <w:t>Grading</w:t>
      </w:r>
    </w:p>
    <w:tbl>
      <w:tblPr>
        <w:tblStyle w:val="TableGrid"/>
        <w:tblW w:w="9625" w:type="dxa"/>
        <w:tblLook w:val="04A0" w:firstRow="1" w:lastRow="0" w:firstColumn="1" w:lastColumn="0" w:noHBand="0" w:noVBand="1"/>
      </w:tblPr>
      <w:tblGrid>
        <w:gridCol w:w="3337"/>
        <w:gridCol w:w="1338"/>
        <w:gridCol w:w="4950"/>
      </w:tblGrid>
      <w:tr w:rsidR="00E43C86" w:rsidTr="00D1254F">
        <w:tc>
          <w:tcPr>
            <w:tcW w:w="3337" w:type="dxa"/>
          </w:tcPr>
          <w:p w:rsidR="00E43C86" w:rsidRPr="00AC3CF2" w:rsidRDefault="00E43C86" w:rsidP="00AE54CC">
            <w:pPr>
              <w:rPr>
                <w:rFonts w:cstheme="minorHAnsi"/>
                <w:b/>
                <w:szCs w:val="24"/>
              </w:rPr>
            </w:pPr>
            <w:r>
              <w:rPr>
                <w:rFonts w:cstheme="minorHAnsi"/>
                <w:b/>
                <w:szCs w:val="24"/>
              </w:rPr>
              <w:t>Assignment</w:t>
            </w:r>
          </w:p>
        </w:tc>
        <w:tc>
          <w:tcPr>
            <w:tcW w:w="1338" w:type="dxa"/>
          </w:tcPr>
          <w:p w:rsidR="00E43C86" w:rsidRDefault="00E43C86" w:rsidP="00AE54CC">
            <w:pPr>
              <w:rPr>
                <w:rFonts w:cstheme="minorHAnsi"/>
                <w:b/>
                <w:szCs w:val="24"/>
              </w:rPr>
            </w:pPr>
          </w:p>
        </w:tc>
        <w:tc>
          <w:tcPr>
            <w:tcW w:w="4950" w:type="dxa"/>
          </w:tcPr>
          <w:p w:rsidR="00E43C86" w:rsidRPr="00AC3CF2" w:rsidRDefault="00E43C86" w:rsidP="00AE54CC">
            <w:pPr>
              <w:rPr>
                <w:rFonts w:cstheme="minorHAnsi"/>
                <w:b/>
                <w:szCs w:val="24"/>
              </w:rPr>
            </w:pPr>
            <w:r>
              <w:rPr>
                <w:rFonts w:cstheme="minorHAnsi"/>
                <w:b/>
                <w:szCs w:val="24"/>
              </w:rPr>
              <w:t>Percent of Grade</w:t>
            </w:r>
          </w:p>
        </w:tc>
      </w:tr>
      <w:tr w:rsidR="00E43C86" w:rsidTr="00D1254F">
        <w:tc>
          <w:tcPr>
            <w:tcW w:w="3337" w:type="dxa"/>
          </w:tcPr>
          <w:p w:rsidR="00E43C86" w:rsidRDefault="00E43C86" w:rsidP="00AE54CC">
            <w:pPr>
              <w:rPr>
                <w:rFonts w:cstheme="minorHAnsi"/>
                <w:szCs w:val="24"/>
              </w:rPr>
            </w:pPr>
            <w:r>
              <w:rPr>
                <w:rFonts w:cstheme="minorHAnsi"/>
                <w:szCs w:val="24"/>
              </w:rPr>
              <w:t>Reading Analysis I</w:t>
            </w:r>
          </w:p>
        </w:tc>
        <w:tc>
          <w:tcPr>
            <w:tcW w:w="1338" w:type="dxa"/>
          </w:tcPr>
          <w:p w:rsidR="00E43C86" w:rsidRDefault="00E1378E" w:rsidP="00AE54CC">
            <w:pPr>
              <w:rPr>
                <w:rFonts w:cstheme="minorHAnsi"/>
                <w:szCs w:val="24"/>
              </w:rPr>
            </w:pPr>
            <w:r>
              <w:rPr>
                <w:rFonts w:cstheme="minorHAnsi"/>
                <w:szCs w:val="24"/>
              </w:rPr>
              <w:t xml:space="preserve">  </w:t>
            </w:r>
            <w:r w:rsidR="00E43C86">
              <w:rPr>
                <w:rFonts w:cstheme="minorHAnsi"/>
                <w:szCs w:val="24"/>
              </w:rPr>
              <w:t>40 points</w:t>
            </w:r>
          </w:p>
        </w:tc>
        <w:tc>
          <w:tcPr>
            <w:tcW w:w="4950" w:type="dxa"/>
          </w:tcPr>
          <w:p w:rsidR="00E43C86" w:rsidRDefault="00095615" w:rsidP="00AE54CC">
            <w:pPr>
              <w:rPr>
                <w:rFonts w:cstheme="minorHAnsi"/>
                <w:szCs w:val="24"/>
              </w:rPr>
            </w:pPr>
            <w:r>
              <w:rPr>
                <w:rFonts w:cstheme="minorHAnsi"/>
                <w:szCs w:val="24"/>
              </w:rPr>
              <w:t xml:space="preserve">  5</w:t>
            </w:r>
            <w:r w:rsidR="00E43C86">
              <w:rPr>
                <w:rFonts w:cstheme="minorHAnsi"/>
                <w:szCs w:val="24"/>
              </w:rPr>
              <w:t>%</w:t>
            </w:r>
          </w:p>
        </w:tc>
      </w:tr>
      <w:tr w:rsidR="00E43C86" w:rsidTr="00D1254F">
        <w:tc>
          <w:tcPr>
            <w:tcW w:w="3337" w:type="dxa"/>
          </w:tcPr>
          <w:p w:rsidR="00E43C86" w:rsidRDefault="00E43C86" w:rsidP="00AE54CC">
            <w:pPr>
              <w:rPr>
                <w:rFonts w:cstheme="minorHAnsi"/>
                <w:szCs w:val="24"/>
              </w:rPr>
            </w:pPr>
            <w:r>
              <w:rPr>
                <w:rFonts w:cstheme="minorHAnsi"/>
                <w:szCs w:val="24"/>
              </w:rPr>
              <w:t>Reading Analysis II</w:t>
            </w:r>
          </w:p>
        </w:tc>
        <w:tc>
          <w:tcPr>
            <w:tcW w:w="1338" w:type="dxa"/>
          </w:tcPr>
          <w:p w:rsidR="00E43C86" w:rsidRDefault="00E1378E" w:rsidP="00EE3732">
            <w:pPr>
              <w:rPr>
                <w:rFonts w:cstheme="minorHAnsi"/>
                <w:szCs w:val="24"/>
              </w:rPr>
            </w:pPr>
            <w:r>
              <w:rPr>
                <w:rFonts w:cstheme="minorHAnsi"/>
                <w:szCs w:val="24"/>
              </w:rPr>
              <w:t xml:space="preserve">  </w:t>
            </w:r>
            <w:r w:rsidR="00E43C86">
              <w:rPr>
                <w:rFonts w:cstheme="minorHAnsi"/>
                <w:szCs w:val="24"/>
              </w:rPr>
              <w:t>40 points</w:t>
            </w:r>
          </w:p>
        </w:tc>
        <w:tc>
          <w:tcPr>
            <w:tcW w:w="4950" w:type="dxa"/>
          </w:tcPr>
          <w:p w:rsidR="00E43C86" w:rsidRDefault="00095615" w:rsidP="00095615">
            <w:pPr>
              <w:rPr>
                <w:rFonts w:cstheme="minorHAnsi"/>
                <w:szCs w:val="24"/>
              </w:rPr>
            </w:pPr>
            <w:r>
              <w:rPr>
                <w:rFonts w:cstheme="minorHAnsi"/>
                <w:szCs w:val="24"/>
              </w:rPr>
              <w:t xml:space="preserve">  5</w:t>
            </w:r>
            <w:r w:rsidR="00E43C86">
              <w:rPr>
                <w:rFonts w:cstheme="minorHAnsi"/>
                <w:szCs w:val="24"/>
              </w:rPr>
              <w:t>%</w:t>
            </w:r>
          </w:p>
        </w:tc>
      </w:tr>
      <w:tr w:rsidR="00E43C86" w:rsidTr="00D1254F">
        <w:tc>
          <w:tcPr>
            <w:tcW w:w="3337" w:type="dxa"/>
          </w:tcPr>
          <w:p w:rsidR="00E43C86" w:rsidRDefault="00E43C86" w:rsidP="00AE54CC">
            <w:pPr>
              <w:rPr>
                <w:rFonts w:cstheme="minorHAnsi"/>
                <w:szCs w:val="24"/>
              </w:rPr>
            </w:pPr>
            <w:r>
              <w:rPr>
                <w:rFonts w:cstheme="minorHAnsi"/>
                <w:szCs w:val="24"/>
              </w:rPr>
              <w:t>Reading Quizzes</w:t>
            </w:r>
          </w:p>
        </w:tc>
        <w:tc>
          <w:tcPr>
            <w:tcW w:w="1338" w:type="dxa"/>
          </w:tcPr>
          <w:p w:rsidR="00E43C86" w:rsidRDefault="00C94DED" w:rsidP="00AE54CC">
            <w:pPr>
              <w:rPr>
                <w:rFonts w:cstheme="minorHAnsi"/>
                <w:szCs w:val="24"/>
              </w:rPr>
            </w:pPr>
            <w:r>
              <w:rPr>
                <w:rFonts w:cstheme="minorHAnsi"/>
                <w:szCs w:val="24"/>
              </w:rPr>
              <w:t xml:space="preserve">  80</w:t>
            </w:r>
            <w:r w:rsidR="00E43C86">
              <w:rPr>
                <w:rFonts w:cstheme="minorHAnsi"/>
                <w:szCs w:val="24"/>
              </w:rPr>
              <w:t xml:space="preserve"> points</w:t>
            </w:r>
          </w:p>
        </w:tc>
        <w:tc>
          <w:tcPr>
            <w:tcW w:w="4950" w:type="dxa"/>
          </w:tcPr>
          <w:p w:rsidR="00E43C86" w:rsidRDefault="00D1254F" w:rsidP="00AE54CC">
            <w:pPr>
              <w:rPr>
                <w:rFonts w:cstheme="minorHAnsi"/>
                <w:szCs w:val="24"/>
              </w:rPr>
            </w:pPr>
            <w:r>
              <w:rPr>
                <w:rFonts w:cstheme="minorHAnsi"/>
                <w:szCs w:val="24"/>
              </w:rPr>
              <w:t xml:space="preserve"> </w:t>
            </w:r>
            <w:r w:rsidR="00C94DED">
              <w:rPr>
                <w:rFonts w:cstheme="minorHAnsi"/>
                <w:szCs w:val="24"/>
              </w:rPr>
              <w:t>20</w:t>
            </w:r>
            <w:r w:rsidR="00E43C86">
              <w:rPr>
                <w:rFonts w:cstheme="minorHAnsi"/>
                <w:szCs w:val="24"/>
              </w:rPr>
              <w:t>%</w:t>
            </w:r>
          </w:p>
        </w:tc>
      </w:tr>
      <w:tr w:rsidR="00E43C86" w:rsidTr="00D1254F">
        <w:tc>
          <w:tcPr>
            <w:tcW w:w="3337" w:type="dxa"/>
          </w:tcPr>
          <w:p w:rsidR="00E43C86" w:rsidRDefault="00095615" w:rsidP="00AE54CC">
            <w:pPr>
              <w:rPr>
                <w:rFonts w:cstheme="minorHAnsi"/>
                <w:szCs w:val="24"/>
              </w:rPr>
            </w:pPr>
            <w:r>
              <w:rPr>
                <w:rFonts w:cstheme="minorHAnsi"/>
                <w:szCs w:val="24"/>
              </w:rPr>
              <w:t>Reading  Summaries</w:t>
            </w:r>
          </w:p>
        </w:tc>
        <w:tc>
          <w:tcPr>
            <w:tcW w:w="1338" w:type="dxa"/>
          </w:tcPr>
          <w:p w:rsidR="00E43C86" w:rsidRDefault="00095615" w:rsidP="00095615">
            <w:pPr>
              <w:rPr>
                <w:rFonts w:cstheme="minorHAnsi"/>
                <w:szCs w:val="24"/>
              </w:rPr>
            </w:pPr>
            <w:r>
              <w:rPr>
                <w:rFonts w:cstheme="minorHAnsi"/>
                <w:szCs w:val="24"/>
              </w:rPr>
              <w:t xml:space="preserve">  </w:t>
            </w:r>
            <w:r w:rsidR="00C94DED">
              <w:rPr>
                <w:rFonts w:cstheme="minorHAnsi"/>
                <w:szCs w:val="24"/>
              </w:rPr>
              <w:t xml:space="preserve"> 4</w:t>
            </w:r>
            <w:r w:rsidR="00644574">
              <w:rPr>
                <w:rFonts w:cstheme="minorHAnsi"/>
                <w:szCs w:val="24"/>
              </w:rPr>
              <w:t>0</w:t>
            </w:r>
            <w:r>
              <w:rPr>
                <w:rFonts w:cstheme="minorHAnsi"/>
                <w:szCs w:val="24"/>
              </w:rPr>
              <w:t xml:space="preserve"> points</w:t>
            </w:r>
          </w:p>
        </w:tc>
        <w:tc>
          <w:tcPr>
            <w:tcW w:w="4950" w:type="dxa"/>
          </w:tcPr>
          <w:p w:rsidR="00E43C86" w:rsidRDefault="00D1254F" w:rsidP="00D1254F">
            <w:pPr>
              <w:rPr>
                <w:rFonts w:cstheme="minorHAnsi"/>
                <w:szCs w:val="24"/>
              </w:rPr>
            </w:pPr>
            <w:r>
              <w:rPr>
                <w:rFonts w:cstheme="minorHAnsi"/>
                <w:szCs w:val="24"/>
              </w:rPr>
              <w:t xml:space="preserve"> 1</w:t>
            </w:r>
            <w:r w:rsidR="00C94DED">
              <w:rPr>
                <w:rFonts w:cstheme="minorHAnsi"/>
                <w:szCs w:val="24"/>
              </w:rPr>
              <w:t>0</w:t>
            </w:r>
            <w:r w:rsidR="00095615">
              <w:rPr>
                <w:rFonts w:cstheme="minorHAnsi"/>
                <w:szCs w:val="24"/>
              </w:rPr>
              <w:t>%</w:t>
            </w:r>
          </w:p>
        </w:tc>
      </w:tr>
      <w:tr w:rsidR="00095615" w:rsidTr="00D1254F">
        <w:tc>
          <w:tcPr>
            <w:tcW w:w="3337" w:type="dxa"/>
          </w:tcPr>
          <w:p w:rsidR="00095615" w:rsidRDefault="00095615" w:rsidP="00095615">
            <w:pPr>
              <w:rPr>
                <w:rFonts w:cstheme="minorHAnsi"/>
                <w:szCs w:val="24"/>
              </w:rPr>
            </w:pPr>
            <w:r>
              <w:rPr>
                <w:rFonts w:cstheme="minorHAnsi"/>
                <w:szCs w:val="24"/>
              </w:rPr>
              <w:t>Mid-Term Exam</w:t>
            </w:r>
          </w:p>
        </w:tc>
        <w:tc>
          <w:tcPr>
            <w:tcW w:w="1338" w:type="dxa"/>
          </w:tcPr>
          <w:p w:rsidR="00095615" w:rsidRDefault="00644574" w:rsidP="00095615">
            <w:pPr>
              <w:rPr>
                <w:rFonts w:cstheme="minorHAnsi"/>
                <w:szCs w:val="24"/>
              </w:rPr>
            </w:pPr>
            <w:r>
              <w:rPr>
                <w:rFonts w:cstheme="minorHAnsi"/>
                <w:szCs w:val="24"/>
              </w:rPr>
              <w:t xml:space="preserve">   80</w:t>
            </w:r>
            <w:r w:rsidR="00095615">
              <w:rPr>
                <w:rFonts w:cstheme="minorHAnsi"/>
                <w:szCs w:val="24"/>
              </w:rPr>
              <w:t xml:space="preserve"> points</w:t>
            </w:r>
          </w:p>
        </w:tc>
        <w:tc>
          <w:tcPr>
            <w:tcW w:w="4950" w:type="dxa"/>
          </w:tcPr>
          <w:p w:rsidR="00095615" w:rsidRDefault="00D1254F" w:rsidP="00095615">
            <w:pPr>
              <w:rPr>
                <w:rFonts w:cstheme="minorHAnsi"/>
                <w:szCs w:val="24"/>
              </w:rPr>
            </w:pPr>
            <w:r>
              <w:rPr>
                <w:rFonts w:cstheme="minorHAnsi"/>
                <w:szCs w:val="24"/>
              </w:rPr>
              <w:t xml:space="preserve"> </w:t>
            </w:r>
            <w:r w:rsidR="00644574">
              <w:rPr>
                <w:rFonts w:cstheme="minorHAnsi"/>
                <w:szCs w:val="24"/>
              </w:rPr>
              <w:t>20</w:t>
            </w:r>
            <w:r w:rsidR="00095615">
              <w:rPr>
                <w:rFonts w:cstheme="minorHAnsi"/>
                <w:szCs w:val="24"/>
              </w:rPr>
              <w:t>%</w:t>
            </w:r>
          </w:p>
        </w:tc>
      </w:tr>
      <w:tr w:rsidR="00095615" w:rsidTr="00D1254F">
        <w:tc>
          <w:tcPr>
            <w:tcW w:w="3337" w:type="dxa"/>
          </w:tcPr>
          <w:p w:rsidR="00095615" w:rsidRDefault="00095615" w:rsidP="00095615">
            <w:pPr>
              <w:rPr>
                <w:rFonts w:cstheme="minorHAnsi"/>
                <w:szCs w:val="24"/>
              </w:rPr>
            </w:pPr>
            <w:r>
              <w:rPr>
                <w:rFonts w:cstheme="minorHAnsi"/>
                <w:szCs w:val="24"/>
              </w:rPr>
              <w:t>Group Presentation</w:t>
            </w:r>
          </w:p>
        </w:tc>
        <w:tc>
          <w:tcPr>
            <w:tcW w:w="1338" w:type="dxa"/>
          </w:tcPr>
          <w:p w:rsidR="00095615" w:rsidRDefault="00C94DED" w:rsidP="00095615">
            <w:pPr>
              <w:rPr>
                <w:rFonts w:cstheme="minorHAnsi"/>
                <w:szCs w:val="24"/>
              </w:rPr>
            </w:pPr>
            <w:r>
              <w:rPr>
                <w:rFonts w:cstheme="minorHAnsi"/>
                <w:szCs w:val="24"/>
              </w:rPr>
              <w:t xml:space="preserve">  60</w:t>
            </w:r>
            <w:r w:rsidR="00095615">
              <w:rPr>
                <w:rFonts w:cstheme="minorHAnsi"/>
                <w:szCs w:val="24"/>
              </w:rPr>
              <w:t xml:space="preserve"> points</w:t>
            </w:r>
          </w:p>
        </w:tc>
        <w:tc>
          <w:tcPr>
            <w:tcW w:w="4950" w:type="dxa"/>
          </w:tcPr>
          <w:p w:rsidR="00095615" w:rsidRDefault="00D1254F" w:rsidP="00095615">
            <w:pPr>
              <w:rPr>
                <w:rFonts w:cstheme="minorHAnsi"/>
                <w:szCs w:val="24"/>
              </w:rPr>
            </w:pPr>
            <w:r>
              <w:rPr>
                <w:rFonts w:cstheme="minorHAnsi"/>
                <w:szCs w:val="24"/>
              </w:rPr>
              <w:t xml:space="preserve"> </w:t>
            </w:r>
            <w:r w:rsidR="00C94DED">
              <w:rPr>
                <w:rFonts w:cstheme="minorHAnsi"/>
                <w:szCs w:val="24"/>
              </w:rPr>
              <w:t>15</w:t>
            </w:r>
            <w:r w:rsidR="00095615">
              <w:rPr>
                <w:rFonts w:cstheme="minorHAnsi"/>
                <w:szCs w:val="24"/>
              </w:rPr>
              <w:t>%</w:t>
            </w:r>
            <w:r w:rsidR="00C94DED">
              <w:rPr>
                <w:rFonts w:cstheme="minorHAnsi"/>
                <w:szCs w:val="24"/>
              </w:rPr>
              <w:t xml:space="preserve">  [40</w:t>
            </w:r>
            <w:r w:rsidR="00095615">
              <w:rPr>
                <w:rFonts w:cstheme="minorHAnsi"/>
                <w:szCs w:val="24"/>
              </w:rPr>
              <w:t xml:space="preserve"> points for written report/20 for oral]</w:t>
            </w:r>
          </w:p>
        </w:tc>
      </w:tr>
      <w:tr w:rsidR="00095615" w:rsidTr="00D1254F">
        <w:tc>
          <w:tcPr>
            <w:tcW w:w="3337" w:type="dxa"/>
          </w:tcPr>
          <w:p w:rsidR="00095615" w:rsidRDefault="00095615" w:rsidP="00095615">
            <w:pPr>
              <w:rPr>
                <w:rFonts w:cstheme="minorHAnsi"/>
                <w:szCs w:val="24"/>
              </w:rPr>
            </w:pPr>
            <w:r>
              <w:rPr>
                <w:rFonts w:cstheme="minorHAnsi"/>
                <w:szCs w:val="24"/>
              </w:rPr>
              <w:t>Final Exam</w:t>
            </w:r>
          </w:p>
        </w:tc>
        <w:tc>
          <w:tcPr>
            <w:tcW w:w="1338" w:type="dxa"/>
          </w:tcPr>
          <w:p w:rsidR="00095615" w:rsidRDefault="00095615" w:rsidP="00095615">
            <w:pPr>
              <w:rPr>
                <w:rFonts w:cstheme="minorHAnsi"/>
                <w:szCs w:val="24"/>
              </w:rPr>
            </w:pPr>
            <w:r>
              <w:rPr>
                <w:rFonts w:cstheme="minorHAnsi"/>
                <w:szCs w:val="24"/>
              </w:rPr>
              <w:t>100 points</w:t>
            </w:r>
          </w:p>
        </w:tc>
        <w:tc>
          <w:tcPr>
            <w:tcW w:w="4950" w:type="dxa"/>
          </w:tcPr>
          <w:p w:rsidR="00095615" w:rsidRDefault="00D1254F" w:rsidP="00095615">
            <w:pPr>
              <w:rPr>
                <w:rFonts w:cstheme="minorHAnsi"/>
                <w:szCs w:val="24"/>
              </w:rPr>
            </w:pPr>
            <w:r>
              <w:rPr>
                <w:rFonts w:cstheme="minorHAnsi"/>
                <w:szCs w:val="24"/>
              </w:rPr>
              <w:t xml:space="preserve"> </w:t>
            </w:r>
            <w:r w:rsidR="00095615">
              <w:rPr>
                <w:rFonts w:cstheme="minorHAnsi"/>
                <w:szCs w:val="24"/>
              </w:rPr>
              <w:t>25%</w:t>
            </w:r>
          </w:p>
        </w:tc>
      </w:tr>
    </w:tbl>
    <w:p w:rsidR="0071681D" w:rsidRDefault="0071681D" w:rsidP="00710D19">
      <w:pPr>
        <w:autoSpaceDE w:val="0"/>
        <w:autoSpaceDN w:val="0"/>
        <w:adjustRightInd w:val="0"/>
        <w:rPr>
          <w:rFonts w:ascii="Times New Roman" w:hAnsi="Times New Roman" w:cs="Times New Roman"/>
          <w:b/>
          <w:bCs/>
          <w:szCs w:val="24"/>
        </w:rPr>
      </w:pPr>
    </w:p>
    <w:p w:rsidR="00710D19" w:rsidRDefault="00710D19" w:rsidP="00710D19">
      <w:pPr>
        <w:autoSpaceDE w:val="0"/>
        <w:autoSpaceDN w:val="0"/>
        <w:adjustRightInd w:val="0"/>
        <w:rPr>
          <w:rFonts w:ascii="Times New Roman" w:hAnsi="Times New Roman" w:cs="Times New Roman"/>
          <w:szCs w:val="24"/>
        </w:rPr>
      </w:pPr>
      <w:r w:rsidRPr="00A72F82">
        <w:rPr>
          <w:rFonts w:ascii="Times New Roman" w:hAnsi="Times New Roman" w:cs="Times New Roman"/>
          <w:b/>
          <w:bCs/>
          <w:szCs w:val="24"/>
        </w:rPr>
        <w:t>Late work</w:t>
      </w:r>
      <w:r w:rsidRPr="00A72F82">
        <w:rPr>
          <w:rFonts w:ascii="Times New Roman" w:hAnsi="Times New Roman" w:cs="Times New Roman"/>
          <w:szCs w:val="24"/>
        </w:rPr>
        <w:t xml:space="preserve">: I will accept late </w:t>
      </w:r>
      <w:r w:rsidRPr="00FF534A">
        <w:rPr>
          <w:rFonts w:ascii="Times New Roman" w:hAnsi="Times New Roman" w:cs="Times New Roman"/>
          <w:szCs w:val="24"/>
          <w:u w:val="single"/>
        </w:rPr>
        <w:t>reading analyses</w:t>
      </w:r>
      <w:r w:rsidR="00FF534A">
        <w:rPr>
          <w:rFonts w:ascii="Times New Roman" w:hAnsi="Times New Roman" w:cs="Times New Roman"/>
          <w:szCs w:val="24"/>
        </w:rPr>
        <w:t xml:space="preserve"> and </w:t>
      </w:r>
      <w:r w:rsidR="00FF534A">
        <w:rPr>
          <w:rFonts w:ascii="Times New Roman" w:hAnsi="Times New Roman" w:cs="Times New Roman"/>
          <w:szCs w:val="24"/>
          <w:u w:val="single"/>
        </w:rPr>
        <w:t>summaries</w:t>
      </w:r>
      <w:r w:rsidR="00FF534A">
        <w:rPr>
          <w:rFonts w:ascii="Times New Roman" w:hAnsi="Times New Roman" w:cs="Times New Roman"/>
          <w:szCs w:val="24"/>
        </w:rPr>
        <w:t>,</w:t>
      </w:r>
      <w:r w:rsidRPr="00A72F82">
        <w:rPr>
          <w:rFonts w:ascii="Times New Roman" w:hAnsi="Times New Roman" w:cs="Times New Roman"/>
          <w:szCs w:val="24"/>
        </w:rPr>
        <w:t xml:space="preserve"> but </w:t>
      </w:r>
      <w:r w:rsidR="00FF534A">
        <w:rPr>
          <w:rFonts w:ascii="Times New Roman" w:hAnsi="Times New Roman" w:cs="Times New Roman"/>
          <w:szCs w:val="24"/>
        </w:rPr>
        <w:t xml:space="preserve">I </w:t>
      </w:r>
      <w:r w:rsidRPr="00A72F82">
        <w:rPr>
          <w:rFonts w:ascii="Times New Roman" w:hAnsi="Times New Roman" w:cs="Times New Roman"/>
          <w:szCs w:val="24"/>
        </w:rPr>
        <w:t xml:space="preserve">will take off 10% for each day they are late. The first late day will always be the time between the time the analysis is due (beginning at 10 minutes after class begins) and the end of the day when it is due. When you turn </w:t>
      </w:r>
      <w:r w:rsidRPr="00A72F82">
        <w:rPr>
          <w:rFonts w:ascii="Times New Roman" w:hAnsi="Times New Roman" w:cs="Times New Roman"/>
          <w:szCs w:val="24"/>
        </w:rPr>
        <w:lastRenderedPageBreak/>
        <w:t xml:space="preserve">in a late analysis, mark at the top of the assignment the </w:t>
      </w:r>
      <w:r w:rsidRPr="00A72F82">
        <w:rPr>
          <w:rFonts w:ascii="Times New Roman" w:hAnsi="Times New Roman" w:cs="Times New Roman"/>
          <w:b/>
          <w:bCs/>
          <w:szCs w:val="24"/>
        </w:rPr>
        <w:t xml:space="preserve">date and time </w:t>
      </w:r>
      <w:r w:rsidRPr="00A72F82">
        <w:rPr>
          <w:rFonts w:ascii="Times New Roman" w:hAnsi="Times New Roman" w:cs="Times New Roman"/>
          <w:szCs w:val="24"/>
        </w:rPr>
        <w:t xml:space="preserve">it was due and the </w:t>
      </w:r>
      <w:r w:rsidRPr="00A72F82">
        <w:rPr>
          <w:rFonts w:ascii="Times New Roman" w:hAnsi="Times New Roman" w:cs="Times New Roman"/>
          <w:b/>
          <w:bCs/>
          <w:szCs w:val="24"/>
        </w:rPr>
        <w:t xml:space="preserve">date and time </w:t>
      </w:r>
      <w:r w:rsidRPr="00A72F82">
        <w:rPr>
          <w:rFonts w:ascii="Times New Roman" w:hAnsi="Times New Roman" w:cs="Times New Roman"/>
          <w:szCs w:val="24"/>
        </w:rPr>
        <w:t>you turned it in.</w:t>
      </w:r>
    </w:p>
    <w:p w:rsidR="00710D19" w:rsidRDefault="00710D19" w:rsidP="00710D19">
      <w:pPr>
        <w:autoSpaceDE w:val="0"/>
        <w:autoSpaceDN w:val="0"/>
        <w:adjustRightInd w:val="0"/>
        <w:rPr>
          <w:rFonts w:ascii="Times New Roman" w:hAnsi="Times New Roman" w:cs="Times New Roman"/>
          <w:szCs w:val="24"/>
        </w:rPr>
      </w:pPr>
    </w:p>
    <w:p w:rsidR="00710D19" w:rsidRPr="00A72F82" w:rsidRDefault="00710D19" w:rsidP="00710D1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szCs w:val="24"/>
        </w:rPr>
      </w:pPr>
      <w:r w:rsidRPr="00A72F82">
        <w:rPr>
          <w:rFonts w:ascii="Times New Roman" w:hAnsi="Times New Roman" w:cs="Times New Roman"/>
          <w:b/>
          <w:bCs/>
          <w:szCs w:val="24"/>
          <w:highlight w:val="white"/>
        </w:rPr>
        <w:t xml:space="preserve">Extra Credit: </w:t>
      </w:r>
      <w:r w:rsidRPr="00A72F82">
        <w:rPr>
          <w:rFonts w:ascii="Times New Roman" w:hAnsi="Times New Roman" w:cs="Times New Roman"/>
          <w:szCs w:val="24"/>
          <w:highlight w:val="white"/>
          <w:u w:val="single"/>
        </w:rPr>
        <w:t xml:space="preserve">There is </w:t>
      </w:r>
      <w:r w:rsidRPr="00FF534A">
        <w:rPr>
          <w:rFonts w:ascii="Times New Roman" w:hAnsi="Times New Roman" w:cs="Times New Roman"/>
          <w:bCs/>
          <w:szCs w:val="24"/>
          <w:highlight w:val="white"/>
          <w:u w:val="single"/>
        </w:rPr>
        <w:t>no extra credit</w:t>
      </w:r>
      <w:r w:rsidRPr="00A72F82">
        <w:rPr>
          <w:rFonts w:ascii="Times New Roman" w:hAnsi="Times New Roman" w:cs="Times New Roman"/>
          <w:szCs w:val="24"/>
          <w:highlight w:val="white"/>
          <w:u w:val="single"/>
        </w:rPr>
        <w:t>.</w:t>
      </w:r>
      <w:r w:rsidRPr="00A72F82">
        <w:rPr>
          <w:rFonts w:ascii="Times New Roman" w:hAnsi="Times New Roman" w:cs="Times New Roman"/>
          <w:b/>
          <w:bCs/>
          <w:szCs w:val="24"/>
          <w:highlight w:val="white"/>
        </w:rPr>
        <w:t xml:space="preserve"> </w:t>
      </w:r>
      <w:r w:rsidRPr="00A72F82">
        <w:rPr>
          <w:rFonts w:ascii="Times New Roman" w:hAnsi="Times New Roman" w:cs="Times New Roman"/>
          <w:szCs w:val="24"/>
          <w:highlight w:val="white"/>
        </w:rPr>
        <w:t xml:space="preserve">Use the time that you would spend doing extra credit to complete assigned readings and adequately prepare a quality reading analyses, etc. The course requirements are clearly stated in this syllabus. </w:t>
      </w:r>
    </w:p>
    <w:p w:rsidR="003D4F26" w:rsidRDefault="003D4F26" w:rsidP="00AE54CC">
      <w:pPr>
        <w:rPr>
          <w:rFonts w:cstheme="minorHAnsi"/>
          <w:szCs w:val="24"/>
        </w:rPr>
      </w:pPr>
    </w:p>
    <w:p w:rsidR="003D4F26" w:rsidRPr="003D4F26" w:rsidRDefault="003D4F26" w:rsidP="003D4F26">
      <w:pPr>
        <w:autoSpaceDE w:val="0"/>
        <w:autoSpaceDN w:val="0"/>
        <w:adjustRightInd w:val="0"/>
        <w:rPr>
          <w:rFonts w:ascii="Times New Roman" w:hAnsi="Times New Roman" w:cs="Times New Roman"/>
          <w:szCs w:val="24"/>
        </w:rPr>
      </w:pPr>
      <w:r w:rsidRPr="003D4F26">
        <w:rPr>
          <w:rFonts w:ascii="Times New Roman" w:hAnsi="Times New Roman" w:cs="Times New Roman"/>
          <w:szCs w:val="24"/>
          <w:lang w:val="en-CA"/>
        </w:rPr>
        <w:fldChar w:fldCharType="begin"/>
      </w:r>
      <w:r w:rsidRPr="003D4F26">
        <w:rPr>
          <w:rFonts w:ascii="Times New Roman" w:hAnsi="Times New Roman" w:cs="Times New Roman"/>
          <w:szCs w:val="24"/>
          <w:lang w:val="en-CA"/>
        </w:rPr>
        <w:instrText xml:space="preserve"> SEQ CHAPTER \h \r 1</w:instrText>
      </w:r>
      <w:r w:rsidRPr="003D4F26">
        <w:rPr>
          <w:rFonts w:ascii="Times New Roman" w:hAnsi="Times New Roman" w:cs="Times New Roman"/>
          <w:szCs w:val="24"/>
          <w:lang w:val="en-CA"/>
        </w:rPr>
        <w:fldChar w:fldCharType="end"/>
      </w:r>
      <w:r w:rsidRPr="003D4F26">
        <w:rPr>
          <w:rFonts w:ascii="Times New Roman" w:hAnsi="Times New Roman" w:cs="Times New Roman"/>
          <w:b/>
          <w:bCs/>
          <w:szCs w:val="24"/>
        </w:rPr>
        <w:t>Classroom Courtesy</w:t>
      </w:r>
      <w:r w:rsidRPr="003D4F26">
        <w:rPr>
          <w:rFonts w:ascii="Times New Roman" w:hAnsi="Times New Roman" w:cs="Times New Roman"/>
          <w:szCs w:val="24"/>
        </w:rPr>
        <w:t>:</w:t>
      </w:r>
      <w:r w:rsidRPr="00A17CDA">
        <w:rPr>
          <w:rFonts w:ascii="Times New Roman" w:hAnsi="Times New Roman" w:cs="Times New Roman"/>
          <w:szCs w:val="24"/>
        </w:rPr>
        <w:t xml:space="preserve"> </w:t>
      </w:r>
      <w:r w:rsidRPr="003D4F26">
        <w:rPr>
          <w:rFonts w:ascii="Times New Roman" w:hAnsi="Times New Roman" w:cs="Times New Roman"/>
          <w:szCs w:val="24"/>
          <w:u w:val="single"/>
        </w:rPr>
        <w:t xml:space="preserve">Laptop computers are welcome </w:t>
      </w:r>
      <w:r w:rsidRPr="003D4F26">
        <w:rPr>
          <w:rFonts w:ascii="Times New Roman" w:hAnsi="Times New Roman" w:cs="Times New Roman"/>
          <w:i/>
          <w:iCs/>
          <w:szCs w:val="24"/>
          <w:u w:val="single"/>
        </w:rPr>
        <w:t xml:space="preserve">so long as they are being used to take notes </w:t>
      </w:r>
      <w:r w:rsidRPr="003D4F26">
        <w:rPr>
          <w:rFonts w:ascii="Times New Roman" w:hAnsi="Times New Roman" w:cs="Times New Roman"/>
          <w:szCs w:val="24"/>
          <w:u w:val="single"/>
        </w:rPr>
        <w:t>and do not distract others</w:t>
      </w:r>
      <w:r w:rsidRPr="003D4F26">
        <w:rPr>
          <w:rFonts w:ascii="Times New Roman" w:hAnsi="Times New Roman" w:cs="Times New Roman"/>
          <w:szCs w:val="24"/>
        </w:rPr>
        <w:t xml:space="preserve">. </w:t>
      </w:r>
      <w:r w:rsidR="009E4DE7">
        <w:rPr>
          <w:rFonts w:ascii="Times New Roman" w:hAnsi="Times New Roman" w:cs="Times New Roman"/>
          <w:szCs w:val="24"/>
        </w:rPr>
        <w:t xml:space="preserve">Please do not use them for any other purposes during class. We will have several </w:t>
      </w:r>
      <w:r w:rsidR="009E4DE7" w:rsidRPr="001C0721">
        <w:rPr>
          <w:rFonts w:ascii="Times New Roman" w:hAnsi="Times New Roman" w:cs="Times New Roman"/>
          <w:b/>
          <w:szCs w:val="24"/>
          <w:u w:val="single"/>
        </w:rPr>
        <w:t>laptop-free days</w:t>
      </w:r>
      <w:r w:rsidR="00FF534A">
        <w:rPr>
          <w:rFonts w:ascii="Times New Roman" w:hAnsi="Times New Roman" w:cs="Times New Roman"/>
          <w:szCs w:val="24"/>
        </w:rPr>
        <w:t xml:space="preserve"> (see schedule)</w:t>
      </w:r>
      <w:r w:rsidR="009E4DE7">
        <w:rPr>
          <w:rFonts w:ascii="Times New Roman" w:hAnsi="Times New Roman" w:cs="Times New Roman"/>
          <w:szCs w:val="24"/>
        </w:rPr>
        <w:t>.</w:t>
      </w:r>
      <w:r w:rsidRPr="003D4F26">
        <w:rPr>
          <w:rFonts w:ascii="Times New Roman" w:hAnsi="Times New Roman" w:cs="Times New Roman"/>
          <w:szCs w:val="24"/>
        </w:rPr>
        <w:t xml:space="preserve"> Furthermore, texting during class is inappropriate, so please turn off you phones and put them away when class begins. I reserve the right to lower your final</w:t>
      </w:r>
      <w:r w:rsidR="009E4DE7">
        <w:rPr>
          <w:rFonts w:ascii="Times New Roman" w:hAnsi="Times New Roman" w:cs="Times New Roman"/>
          <w:szCs w:val="24"/>
        </w:rPr>
        <w:t xml:space="preserve"> </w:t>
      </w:r>
      <w:r w:rsidR="00FF534A">
        <w:rPr>
          <w:rFonts w:ascii="Times New Roman" w:hAnsi="Times New Roman" w:cs="Times New Roman"/>
          <w:szCs w:val="24"/>
        </w:rPr>
        <w:t>g</w:t>
      </w:r>
      <w:r w:rsidR="00D1507B" w:rsidRPr="008F4F9B">
        <w:rPr>
          <w:rFonts w:ascii="Times New Roman" w:hAnsi="Times New Roman" w:cs="Times New Roman"/>
          <w:szCs w:val="24"/>
        </w:rPr>
        <w:t xml:space="preserve">rade </w:t>
      </w:r>
      <w:r w:rsidRPr="003D4F26">
        <w:rPr>
          <w:rFonts w:ascii="Times New Roman" w:hAnsi="Times New Roman" w:cs="Times New Roman"/>
          <w:szCs w:val="24"/>
        </w:rPr>
        <w:t xml:space="preserve">for consistently discourteous class behavior. </w:t>
      </w:r>
    </w:p>
    <w:p w:rsidR="003D4F26" w:rsidRDefault="003D4F26" w:rsidP="003D4F26">
      <w:pPr>
        <w:autoSpaceDE w:val="0"/>
        <w:autoSpaceDN w:val="0"/>
        <w:adjustRightInd w:val="0"/>
        <w:spacing w:before="240" w:after="240"/>
        <w:rPr>
          <w:rFonts w:ascii="Times New Roman" w:hAnsi="Times New Roman" w:cs="Times New Roman"/>
          <w:szCs w:val="24"/>
        </w:rPr>
      </w:pPr>
      <w:r w:rsidRPr="003D4F26">
        <w:rPr>
          <w:rFonts w:ascii="Times New Roman" w:hAnsi="Times New Roman" w:cs="Times New Roman"/>
          <w:b/>
          <w:bCs/>
          <w:szCs w:val="24"/>
        </w:rPr>
        <w:t>Lecture and Discussion</w:t>
      </w:r>
      <w:r w:rsidRPr="003D4F26">
        <w:rPr>
          <w:rFonts w:ascii="Times New Roman" w:hAnsi="Times New Roman" w:cs="Times New Roman"/>
          <w:szCs w:val="24"/>
        </w:rPr>
        <w:t xml:space="preserve">: This course will involve both lecture and discussion. Come prepared to both follow a lecture on the material and ask thoughtful and relevant questions. In order to allow a good discussion, please adhere to the following practices:  First, raise your hand if you have a comment to make. Although it is sometimes appropriate to answer without raising your hand, it is </w:t>
      </w:r>
      <w:r w:rsidRPr="003D4F26">
        <w:rPr>
          <w:rFonts w:ascii="Times New Roman" w:hAnsi="Times New Roman" w:cs="Times New Roman"/>
          <w:i/>
          <w:iCs/>
          <w:szCs w:val="24"/>
        </w:rPr>
        <w:t>not</w:t>
      </w:r>
      <w:r w:rsidRPr="003D4F26">
        <w:rPr>
          <w:rFonts w:ascii="Times New Roman" w:hAnsi="Times New Roman" w:cs="Times New Roman"/>
          <w:szCs w:val="24"/>
        </w:rPr>
        <w:t xml:space="preserve"> appropriate to interrupt while either someone else is speaking or when I have not directed an inquiry toward the students. Second, a single student should not dominate the discussion. These practices should ensure we will have the most enjoyable and helpful discussions.</w:t>
      </w:r>
    </w:p>
    <w:p w:rsidR="001A3A83" w:rsidRDefault="001A3A83" w:rsidP="00A34BB5">
      <w:pPr>
        <w:autoSpaceDE w:val="0"/>
        <w:autoSpaceDN w:val="0"/>
        <w:adjustRightInd w:val="0"/>
      </w:pPr>
      <w:r>
        <w:rPr>
          <w:szCs w:val="24"/>
          <w:lang w:val="en-CA"/>
        </w:rPr>
        <w:fldChar w:fldCharType="begin"/>
      </w:r>
      <w:r>
        <w:rPr>
          <w:szCs w:val="24"/>
          <w:lang w:val="en-CA"/>
        </w:rPr>
        <w:instrText xml:space="preserve"> SEQ CHAPTER \h \r 1</w:instrText>
      </w:r>
      <w:r>
        <w:rPr>
          <w:szCs w:val="24"/>
          <w:lang w:val="en-CA"/>
        </w:rPr>
        <w:fldChar w:fldCharType="end"/>
      </w:r>
      <w:r>
        <w:rPr>
          <w:b/>
          <w:bCs/>
          <w:highlight w:val="white"/>
        </w:rPr>
        <w:t>Attendance</w:t>
      </w:r>
      <w:r>
        <w:rPr>
          <w:highlight w:val="white"/>
        </w:rPr>
        <w:t xml:space="preserve">: As noted, regular and punctual attendance, as well as participation, are requirements of this course.  If your attendance is poor (4 or more un-excused absences), it may count against your final grade for the course. When you do miss class, for whatever reason, you should check with your classmates or with me about any missed announcements, etc. Catching up on what you missed because of absence or tardiness is your responsibility. </w:t>
      </w:r>
      <w:r>
        <w:rPr>
          <w:highlight w:val="white"/>
        </w:rPr>
        <w:tab/>
      </w:r>
    </w:p>
    <w:p w:rsidR="001A3A83" w:rsidRDefault="001A3A83" w:rsidP="00A34BB5">
      <w:pPr>
        <w:autoSpaceDE w:val="0"/>
        <w:autoSpaceDN w:val="0"/>
        <w:adjustRightInd w:val="0"/>
        <w:rPr>
          <w:rFonts w:ascii="Times New Roman" w:hAnsi="Times New Roman" w:cs="Times New Roman"/>
          <w:szCs w:val="24"/>
          <w:lang w:val="en-CA"/>
        </w:rPr>
      </w:pPr>
    </w:p>
    <w:p w:rsidR="00A34BB5" w:rsidRPr="00A34BB5" w:rsidRDefault="00A34BB5" w:rsidP="00A34BB5">
      <w:pPr>
        <w:autoSpaceDE w:val="0"/>
        <w:autoSpaceDN w:val="0"/>
        <w:adjustRightInd w:val="0"/>
        <w:rPr>
          <w:rFonts w:ascii="Times New Roman" w:hAnsi="Times New Roman" w:cs="Times New Roman"/>
          <w:szCs w:val="24"/>
          <w:highlight w:val="white"/>
        </w:rPr>
      </w:pPr>
      <w:r w:rsidRPr="00A34BB5">
        <w:rPr>
          <w:rFonts w:ascii="Times New Roman" w:hAnsi="Times New Roman" w:cs="Times New Roman"/>
          <w:szCs w:val="24"/>
          <w:lang w:val="en-CA"/>
        </w:rPr>
        <w:fldChar w:fldCharType="begin"/>
      </w:r>
      <w:r w:rsidRPr="00A34BB5">
        <w:rPr>
          <w:rFonts w:ascii="Times New Roman" w:hAnsi="Times New Roman" w:cs="Times New Roman"/>
          <w:szCs w:val="24"/>
          <w:lang w:val="en-CA"/>
        </w:rPr>
        <w:instrText xml:space="preserve"> SEQ CHAPTER \h \r 1</w:instrText>
      </w:r>
      <w:r w:rsidRPr="00A34BB5">
        <w:rPr>
          <w:rFonts w:ascii="Times New Roman" w:hAnsi="Times New Roman" w:cs="Times New Roman"/>
          <w:szCs w:val="24"/>
          <w:lang w:val="en-CA"/>
        </w:rPr>
        <w:fldChar w:fldCharType="end"/>
      </w:r>
      <w:r w:rsidRPr="00A34BB5">
        <w:rPr>
          <w:rFonts w:ascii="Times New Roman" w:hAnsi="Times New Roman" w:cs="Times New Roman"/>
          <w:b/>
          <w:bCs/>
          <w:szCs w:val="24"/>
          <w:highlight w:val="white"/>
        </w:rPr>
        <w:t>Honor Code</w:t>
      </w:r>
      <w:r w:rsidRPr="00A34BB5">
        <w:rPr>
          <w:rFonts w:ascii="Times New Roman" w:hAnsi="Times New Roman" w:cs="Times New Roman"/>
          <w:szCs w:val="24"/>
          <w:highlight w:val="white"/>
        </w:rPr>
        <w:t>: In keeping with the principles of the BYU Honor Code, students are expected to be honest in all of their academic work. Academic honesty means, most fundamentally, that any work you present as your own must in fact be your own work and not that of another. Violations of this principle may result in a failing grade in the course and additional disciplinary action by the university. Students are also expected to adhere to the Dress and Grooming Standards. Adherence demonstrates respect for yourself and others and ensures an effective learning and working environment. It is the university’s expectation, and my own expectation in class, that each student will abide by all Honor Code standards. Please call the Honor Code Office at 422-2847 if you have questions about those standards.</w:t>
      </w:r>
      <w:r w:rsidRPr="00A34BB5">
        <w:rPr>
          <w:rFonts w:ascii="Times New Roman" w:hAnsi="Times New Roman" w:cs="Times New Roman"/>
          <w:szCs w:val="24"/>
          <w:highlight w:val="white"/>
        </w:rPr>
        <w:tab/>
      </w:r>
    </w:p>
    <w:p w:rsidR="00A34BB5" w:rsidRDefault="00A34BB5" w:rsidP="00A34BB5">
      <w:pPr>
        <w:autoSpaceDE w:val="0"/>
        <w:autoSpaceDN w:val="0"/>
        <w:adjustRightInd w:val="0"/>
        <w:rPr>
          <w:rFonts w:ascii="Times New Roman" w:hAnsi="Times New Roman" w:cs="Times New Roman"/>
          <w:b/>
          <w:bCs/>
          <w:szCs w:val="24"/>
          <w:highlight w:val="white"/>
        </w:rPr>
      </w:pPr>
      <w:r>
        <w:rPr>
          <w:rFonts w:ascii="Times New Roman" w:hAnsi="Times New Roman" w:cs="Times New Roman"/>
          <w:b/>
          <w:bCs/>
          <w:szCs w:val="24"/>
          <w:highlight w:val="white"/>
        </w:rPr>
        <w:t xml:space="preserve"> </w:t>
      </w:r>
    </w:p>
    <w:p w:rsidR="00A34BB5" w:rsidRPr="00A34BB5" w:rsidRDefault="00A34BB5" w:rsidP="00A34BB5">
      <w:pPr>
        <w:autoSpaceDE w:val="0"/>
        <w:autoSpaceDN w:val="0"/>
        <w:adjustRightInd w:val="0"/>
        <w:rPr>
          <w:rFonts w:ascii="Times New Roman" w:hAnsi="Times New Roman" w:cs="Times New Roman"/>
          <w:szCs w:val="24"/>
          <w:highlight w:val="white"/>
        </w:rPr>
      </w:pPr>
      <w:r w:rsidRPr="00A34BB5">
        <w:rPr>
          <w:rFonts w:ascii="Times New Roman" w:hAnsi="Times New Roman" w:cs="Times New Roman"/>
          <w:b/>
          <w:bCs/>
          <w:szCs w:val="24"/>
          <w:highlight w:val="white"/>
        </w:rPr>
        <w:t>Accessibility Issues:</w:t>
      </w:r>
      <w:r w:rsidRPr="00A34BB5">
        <w:rPr>
          <w:rFonts w:ascii="Times New Roman" w:hAnsi="Times New Roman" w:cs="Times New Roman"/>
          <w:szCs w:val="24"/>
          <w:highlight w:val="white"/>
        </w:rPr>
        <w:t xml:space="preserve"> Brigham Young University is committed to providing a working and learning atmosphere that reasonably accommodates qualified persons with accessibility issues. If you have any accessibility issues that may impair your ability to complete this course successfully, please contact the University Accessibility Center in 1520 WSC (422-2767). Reasonable academic accommodations are reviewed for all students who have qualified documented disabilities.  Services are coordinated with the student and instructor by the UAC office. If you need assistance or if you feel you have been unlawfully discriminated against, you may seek resolution through established grievance policy and procedures. You should contact the Equal Employment Office at 422-5895, D-282 ASB.</w:t>
      </w:r>
    </w:p>
    <w:p w:rsidR="00A34BB5" w:rsidRDefault="00A34BB5" w:rsidP="00A34BB5">
      <w:pPr>
        <w:autoSpaceDE w:val="0"/>
        <w:autoSpaceDN w:val="0"/>
        <w:adjustRightInd w:val="0"/>
        <w:rPr>
          <w:rFonts w:ascii="Times New Roman" w:hAnsi="Times New Roman" w:cs="Times New Roman"/>
          <w:b/>
          <w:bCs/>
          <w:szCs w:val="24"/>
          <w:highlight w:val="white"/>
        </w:rPr>
      </w:pPr>
    </w:p>
    <w:p w:rsidR="00A34BB5" w:rsidRDefault="00A34BB5" w:rsidP="00A34BB5">
      <w:pPr>
        <w:autoSpaceDE w:val="0"/>
        <w:autoSpaceDN w:val="0"/>
        <w:adjustRightInd w:val="0"/>
        <w:rPr>
          <w:rFonts w:ascii="Times New Roman" w:hAnsi="Times New Roman" w:cs="Times New Roman"/>
          <w:szCs w:val="24"/>
        </w:rPr>
      </w:pPr>
      <w:r w:rsidRPr="00A34BB5">
        <w:rPr>
          <w:rFonts w:ascii="Times New Roman" w:hAnsi="Times New Roman" w:cs="Times New Roman"/>
          <w:b/>
          <w:bCs/>
          <w:szCs w:val="24"/>
          <w:highlight w:val="white"/>
        </w:rPr>
        <w:lastRenderedPageBreak/>
        <w:t>Preventing Sexual Harassment:</w:t>
      </w:r>
      <w:r w:rsidRPr="00A34BB5">
        <w:rPr>
          <w:rFonts w:ascii="Times New Roman" w:hAnsi="Times New Roman" w:cs="Times New Roman"/>
          <w:szCs w:val="24"/>
          <w:highlight w:val="white"/>
        </w:rPr>
        <w:t xml:space="preserve"> Title IX of the Education Amendments of 1972 prohibits sex discrimination against any participant in an educational program or activity that receives federal funds. The act is intended to eliminate sex discrimination in education</w:t>
      </w:r>
      <w:r w:rsidRPr="00A34BB5">
        <w:rPr>
          <w:rFonts w:ascii="Times New Roman" w:hAnsi="Times New Roman" w:cs="Times New Roman"/>
          <w:color w:val="363636"/>
          <w:szCs w:val="24"/>
          <w:highlight w:val="white"/>
        </w:rPr>
        <w:t xml:space="preserve"> and pertains to admissions, academic and athletic programs, and university-sponsored activities. Title IX also prohibits sexual harassment of students by university employees, other students, and visitors to campus.  If you encounter sexual harassment or gender-based discrimination, please talk to your professor; contact the Equal Employment Office at 801-422-5895 or 1-888-238-1062 (24-hours), or http://www.ethicspoint.com; or contact the Honor Code Office at 801-422-2847.</w:t>
      </w:r>
      <w:r w:rsidRPr="00A34BB5">
        <w:rPr>
          <w:rFonts w:ascii="Times New Roman" w:hAnsi="Times New Roman" w:cs="Times New Roman"/>
          <w:szCs w:val="24"/>
        </w:rPr>
        <w:t xml:space="preserve">  </w:t>
      </w:r>
    </w:p>
    <w:p w:rsidR="00710D19" w:rsidRPr="008F4F9B" w:rsidRDefault="00710D19" w:rsidP="00710D19">
      <w:pPr>
        <w:autoSpaceDE w:val="0"/>
        <w:autoSpaceDN w:val="0"/>
        <w:adjustRightInd w:val="0"/>
        <w:spacing w:before="240" w:after="240"/>
        <w:rPr>
          <w:rFonts w:cstheme="minorHAnsi"/>
          <w:szCs w:val="24"/>
        </w:rPr>
      </w:pPr>
      <w:r>
        <w:rPr>
          <w:rFonts w:ascii="Times New Roman" w:hAnsi="Times New Roman" w:cs="Times New Roman"/>
          <w:b/>
          <w:szCs w:val="24"/>
        </w:rPr>
        <w:t>Tentative Schedule</w:t>
      </w:r>
    </w:p>
    <w:tbl>
      <w:tblPr>
        <w:tblStyle w:val="TableGrid"/>
        <w:tblW w:w="0" w:type="auto"/>
        <w:tblLook w:val="04A0" w:firstRow="1" w:lastRow="0" w:firstColumn="1" w:lastColumn="0" w:noHBand="0" w:noVBand="1"/>
      </w:tblPr>
      <w:tblGrid>
        <w:gridCol w:w="1324"/>
        <w:gridCol w:w="3212"/>
        <w:gridCol w:w="2929"/>
        <w:gridCol w:w="1885"/>
      </w:tblGrid>
      <w:tr w:rsidR="00710D19" w:rsidTr="00CB57BF">
        <w:tc>
          <w:tcPr>
            <w:tcW w:w="1324" w:type="dxa"/>
          </w:tcPr>
          <w:p w:rsidR="00710D19" w:rsidRPr="000974D6" w:rsidRDefault="00710D19" w:rsidP="00CB57BF">
            <w:pPr>
              <w:rPr>
                <w:rFonts w:cstheme="minorHAnsi"/>
                <w:b/>
                <w:szCs w:val="24"/>
              </w:rPr>
            </w:pPr>
            <w:r>
              <w:rPr>
                <w:rFonts w:cstheme="minorHAnsi"/>
                <w:b/>
                <w:szCs w:val="24"/>
              </w:rPr>
              <w:t>Date</w:t>
            </w:r>
          </w:p>
        </w:tc>
        <w:tc>
          <w:tcPr>
            <w:tcW w:w="3212" w:type="dxa"/>
          </w:tcPr>
          <w:p w:rsidR="00710D19" w:rsidRPr="000974D6" w:rsidRDefault="00710D19" w:rsidP="00CB57BF">
            <w:pPr>
              <w:rPr>
                <w:rFonts w:cstheme="minorHAnsi"/>
                <w:b/>
                <w:szCs w:val="24"/>
              </w:rPr>
            </w:pPr>
            <w:r>
              <w:rPr>
                <w:rFonts w:cstheme="minorHAnsi"/>
                <w:b/>
                <w:szCs w:val="24"/>
              </w:rPr>
              <w:t>Topic</w:t>
            </w:r>
          </w:p>
        </w:tc>
        <w:tc>
          <w:tcPr>
            <w:tcW w:w="2929" w:type="dxa"/>
          </w:tcPr>
          <w:p w:rsidR="00710D19" w:rsidRPr="000974D6" w:rsidRDefault="00710D19" w:rsidP="00CB57BF">
            <w:pPr>
              <w:rPr>
                <w:rFonts w:cstheme="minorHAnsi"/>
                <w:b/>
                <w:szCs w:val="24"/>
              </w:rPr>
            </w:pPr>
            <w:r>
              <w:rPr>
                <w:rFonts w:cstheme="minorHAnsi"/>
                <w:b/>
                <w:szCs w:val="24"/>
              </w:rPr>
              <w:t>Reading</w:t>
            </w:r>
          </w:p>
        </w:tc>
        <w:tc>
          <w:tcPr>
            <w:tcW w:w="1885" w:type="dxa"/>
          </w:tcPr>
          <w:p w:rsidR="00710D19" w:rsidRPr="000974D6" w:rsidRDefault="00710D19" w:rsidP="00CB57BF">
            <w:pPr>
              <w:rPr>
                <w:rFonts w:cstheme="minorHAnsi"/>
                <w:b/>
                <w:szCs w:val="24"/>
              </w:rPr>
            </w:pPr>
            <w:r>
              <w:rPr>
                <w:rFonts w:cstheme="minorHAnsi"/>
                <w:b/>
                <w:szCs w:val="24"/>
              </w:rPr>
              <w:t>Assignment</w:t>
            </w:r>
          </w:p>
        </w:tc>
      </w:tr>
      <w:tr w:rsidR="00710D19" w:rsidTr="00CB57BF">
        <w:tc>
          <w:tcPr>
            <w:tcW w:w="1324" w:type="dxa"/>
            <w:shd w:val="clear" w:color="auto" w:fill="D9D9D9" w:themeFill="background1" w:themeFillShade="D9"/>
          </w:tcPr>
          <w:p w:rsidR="00710D19" w:rsidRPr="000974D6" w:rsidRDefault="004C18A6" w:rsidP="004C18A6">
            <w:pPr>
              <w:rPr>
                <w:rFonts w:cstheme="minorHAnsi"/>
                <w:b/>
                <w:szCs w:val="24"/>
              </w:rPr>
            </w:pPr>
            <w:r>
              <w:rPr>
                <w:rFonts w:cstheme="minorHAnsi"/>
                <w:b/>
                <w:szCs w:val="24"/>
              </w:rPr>
              <w:t>January</w:t>
            </w:r>
          </w:p>
        </w:tc>
        <w:tc>
          <w:tcPr>
            <w:tcW w:w="3212" w:type="dxa"/>
            <w:shd w:val="clear" w:color="auto" w:fill="D9D9D9" w:themeFill="background1" w:themeFillShade="D9"/>
          </w:tcPr>
          <w:p w:rsidR="00710D19" w:rsidRDefault="00710D19" w:rsidP="00CB57BF">
            <w:pPr>
              <w:rPr>
                <w:rFonts w:cstheme="minorHAnsi"/>
                <w:szCs w:val="24"/>
              </w:rPr>
            </w:pPr>
          </w:p>
        </w:tc>
        <w:tc>
          <w:tcPr>
            <w:tcW w:w="2929" w:type="dxa"/>
            <w:shd w:val="clear" w:color="auto" w:fill="D9D9D9" w:themeFill="background1" w:themeFillShade="D9"/>
          </w:tcPr>
          <w:p w:rsidR="00710D19" w:rsidRDefault="00710D19" w:rsidP="00CB57BF">
            <w:pPr>
              <w:rPr>
                <w:rFonts w:cstheme="minorHAnsi"/>
                <w:szCs w:val="24"/>
              </w:rPr>
            </w:pPr>
          </w:p>
        </w:tc>
        <w:tc>
          <w:tcPr>
            <w:tcW w:w="1885" w:type="dxa"/>
            <w:shd w:val="clear" w:color="auto" w:fill="D9D9D9" w:themeFill="background1" w:themeFillShade="D9"/>
          </w:tcPr>
          <w:p w:rsidR="00710D19" w:rsidRDefault="00710D19" w:rsidP="00CB57BF">
            <w:pPr>
              <w:rPr>
                <w:rFonts w:cstheme="minorHAnsi"/>
                <w:szCs w:val="24"/>
              </w:rPr>
            </w:pPr>
          </w:p>
        </w:tc>
      </w:tr>
      <w:tr w:rsidR="00710D19" w:rsidTr="00CB57BF">
        <w:tc>
          <w:tcPr>
            <w:tcW w:w="1324" w:type="dxa"/>
          </w:tcPr>
          <w:p w:rsidR="00710D19" w:rsidRDefault="004C18A6" w:rsidP="00CB57BF">
            <w:pPr>
              <w:rPr>
                <w:rFonts w:cstheme="minorHAnsi"/>
                <w:szCs w:val="24"/>
              </w:rPr>
            </w:pPr>
            <w:r>
              <w:rPr>
                <w:rFonts w:cstheme="minorHAnsi"/>
                <w:szCs w:val="24"/>
              </w:rPr>
              <w:t>10</w:t>
            </w:r>
          </w:p>
        </w:tc>
        <w:tc>
          <w:tcPr>
            <w:tcW w:w="3212" w:type="dxa"/>
          </w:tcPr>
          <w:p w:rsidR="00710D19" w:rsidRDefault="00710D19" w:rsidP="00CB57BF">
            <w:pPr>
              <w:rPr>
                <w:rFonts w:cstheme="minorHAnsi"/>
                <w:szCs w:val="24"/>
              </w:rPr>
            </w:pPr>
            <w:r>
              <w:rPr>
                <w:rFonts w:cstheme="minorHAnsi"/>
                <w:szCs w:val="24"/>
              </w:rPr>
              <w:t>Introduction</w:t>
            </w:r>
          </w:p>
          <w:p w:rsidR="00147006" w:rsidRDefault="00147006" w:rsidP="00CB57BF">
            <w:pPr>
              <w:rPr>
                <w:rFonts w:cstheme="minorHAnsi"/>
                <w:szCs w:val="24"/>
              </w:rPr>
            </w:pPr>
          </w:p>
        </w:tc>
        <w:tc>
          <w:tcPr>
            <w:tcW w:w="2929" w:type="dxa"/>
          </w:tcPr>
          <w:p w:rsidR="00710D19" w:rsidRDefault="00710D19" w:rsidP="00CB57BF">
            <w:pPr>
              <w:rPr>
                <w:rFonts w:cstheme="minorHAnsi"/>
                <w:szCs w:val="24"/>
              </w:rPr>
            </w:pPr>
          </w:p>
        </w:tc>
        <w:tc>
          <w:tcPr>
            <w:tcW w:w="1885" w:type="dxa"/>
          </w:tcPr>
          <w:p w:rsidR="00710D19" w:rsidRDefault="00710D19" w:rsidP="00CB57BF">
            <w:pPr>
              <w:rPr>
                <w:rFonts w:cstheme="minorHAnsi"/>
                <w:szCs w:val="24"/>
              </w:rPr>
            </w:pPr>
          </w:p>
        </w:tc>
      </w:tr>
      <w:tr w:rsidR="00710D19" w:rsidTr="00CB57BF">
        <w:tc>
          <w:tcPr>
            <w:tcW w:w="1324" w:type="dxa"/>
          </w:tcPr>
          <w:p w:rsidR="00710D19" w:rsidRDefault="00710D19" w:rsidP="00CB57BF">
            <w:pPr>
              <w:rPr>
                <w:rFonts w:cstheme="minorHAnsi"/>
                <w:szCs w:val="24"/>
              </w:rPr>
            </w:pPr>
            <w:r>
              <w:rPr>
                <w:rFonts w:cstheme="minorHAnsi"/>
                <w:szCs w:val="24"/>
              </w:rPr>
              <w:t>1</w:t>
            </w:r>
            <w:r w:rsidR="004C18A6">
              <w:rPr>
                <w:rFonts w:cstheme="minorHAnsi"/>
                <w:szCs w:val="24"/>
              </w:rPr>
              <w:t>2</w:t>
            </w:r>
          </w:p>
        </w:tc>
        <w:tc>
          <w:tcPr>
            <w:tcW w:w="3212" w:type="dxa"/>
          </w:tcPr>
          <w:p w:rsidR="00710D19" w:rsidRDefault="00710D19" w:rsidP="00CB57BF">
            <w:pPr>
              <w:rPr>
                <w:rFonts w:cstheme="minorHAnsi"/>
                <w:szCs w:val="24"/>
              </w:rPr>
            </w:pPr>
            <w:r>
              <w:rPr>
                <w:rFonts w:cstheme="minorHAnsi"/>
                <w:szCs w:val="24"/>
              </w:rPr>
              <w:t>Ethics: Ethical Relativism and Objectivism</w:t>
            </w:r>
          </w:p>
        </w:tc>
        <w:tc>
          <w:tcPr>
            <w:tcW w:w="2929" w:type="dxa"/>
          </w:tcPr>
          <w:p w:rsidR="00710D19" w:rsidRDefault="00710D19" w:rsidP="00CB57BF">
            <w:pPr>
              <w:rPr>
                <w:rFonts w:cstheme="minorHAnsi"/>
                <w:szCs w:val="24"/>
              </w:rPr>
            </w:pPr>
            <w:r>
              <w:rPr>
                <w:rFonts w:cstheme="minorHAnsi"/>
                <w:szCs w:val="24"/>
              </w:rPr>
              <w:t xml:space="preserve">Read </w:t>
            </w:r>
            <w:proofErr w:type="spellStart"/>
            <w:r>
              <w:rPr>
                <w:rFonts w:cstheme="minorHAnsi"/>
                <w:szCs w:val="24"/>
              </w:rPr>
              <w:t>Pojman</w:t>
            </w:r>
            <w:proofErr w:type="spellEnd"/>
            <w:r>
              <w:rPr>
                <w:rFonts w:cstheme="minorHAnsi"/>
                <w:szCs w:val="24"/>
              </w:rPr>
              <w:t xml:space="preserve"> essay on Learning Suite (LS)</w:t>
            </w:r>
          </w:p>
          <w:p w:rsidR="00710D19" w:rsidRDefault="00710D19" w:rsidP="00CB57BF">
            <w:pPr>
              <w:rPr>
                <w:rFonts w:cstheme="minorHAnsi"/>
                <w:szCs w:val="24"/>
              </w:rPr>
            </w:pPr>
          </w:p>
        </w:tc>
        <w:tc>
          <w:tcPr>
            <w:tcW w:w="1885" w:type="dxa"/>
          </w:tcPr>
          <w:p w:rsidR="00710D19" w:rsidRDefault="00710D19" w:rsidP="00CB57BF">
            <w:pPr>
              <w:rPr>
                <w:rFonts w:cstheme="minorHAnsi"/>
                <w:szCs w:val="24"/>
              </w:rPr>
            </w:pPr>
          </w:p>
        </w:tc>
      </w:tr>
      <w:tr w:rsidR="00710D19" w:rsidTr="00CB57BF">
        <w:tc>
          <w:tcPr>
            <w:tcW w:w="1324" w:type="dxa"/>
            <w:shd w:val="clear" w:color="auto" w:fill="D9D9D9" w:themeFill="background1" w:themeFillShade="D9"/>
          </w:tcPr>
          <w:p w:rsidR="00710D19" w:rsidRPr="00831970" w:rsidRDefault="00710D19" w:rsidP="00CB57BF">
            <w:pPr>
              <w:rPr>
                <w:rFonts w:cstheme="minorHAnsi"/>
                <w:b/>
                <w:szCs w:val="24"/>
              </w:rPr>
            </w:pPr>
          </w:p>
        </w:tc>
        <w:tc>
          <w:tcPr>
            <w:tcW w:w="3212" w:type="dxa"/>
            <w:shd w:val="clear" w:color="auto" w:fill="D9D9D9" w:themeFill="background1" w:themeFillShade="D9"/>
          </w:tcPr>
          <w:p w:rsidR="00710D19" w:rsidRPr="008315E5" w:rsidRDefault="00710D19" w:rsidP="00CB57BF">
            <w:pPr>
              <w:autoSpaceDE w:val="0"/>
              <w:autoSpaceDN w:val="0"/>
              <w:adjustRightInd w:val="0"/>
              <w:rPr>
                <w:rFonts w:cstheme="minorHAnsi"/>
                <w:szCs w:val="24"/>
              </w:rPr>
            </w:pPr>
          </w:p>
        </w:tc>
        <w:tc>
          <w:tcPr>
            <w:tcW w:w="2929" w:type="dxa"/>
            <w:shd w:val="clear" w:color="auto" w:fill="D9D9D9" w:themeFill="background1" w:themeFillShade="D9"/>
          </w:tcPr>
          <w:p w:rsidR="00710D19" w:rsidRPr="008315E5" w:rsidRDefault="00710D19" w:rsidP="00CB57BF">
            <w:pPr>
              <w:rPr>
                <w:rFonts w:cstheme="minorHAnsi"/>
                <w:szCs w:val="24"/>
              </w:rPr>
            </w:pPr>
          </w:p>
        </w:tc>
        <w:tc>
          <w:tcPr>
            <w:tcW w:w="1885" w:type="dxa"/>
            <w:shd w:val="clear" w:color="auto" w:fill="D9D9D9" w:themeFill="background1" w:themeFillShade="D9"/>
          </w:tcPr>
          <w:p w:rsidR="00710D19" w:rsidRDefault="00710D19" w:rsidP="00CB57BF">
            <w:pPr>
              <w:rPr>
                <w:rFonts w:cstheme="minorHAnsi"/>
                <w:szCs w:val="24"/>
              </w:rPr>
            </w:pPr>
          </w:p>
        </w:tc>
      </w:tr>
      <w:tr w:rsidR="00710D19" w:rsidTr="00CB57BF">
        <w:tc>
          <w:tcPr>
            <w:tcW w:w="1324" w:type="dxa"/>
          </w:tcPr>
          <w:p w:rsidR="00710D19" w:rsidRDefault="004C18A6" w:rsidP="00CB57BF">
            <w:pPr>
              <w:rPr>
                <w:rFonts w:cstheme="minorHAnsi"/>
                <w:szCs w:val="24"/>
              </w:rPr>
            </w:pPr>
            <w:r>
              <w:rPr>
                <w:rFonts w:cstheme="minorHAnsi"/>
                <w:szCs w:val="24"/>
              </w:rPr>
              <w:t>17</w:t>
            </w:r>
          </w:p>
        </w:tc>
        <w:tc>
          <w:tcPr>
            <w:tcW w:w="3212" w:type="dxa"/>
          </w:tcPr>
          <w:p w:rsidR="00710D19" w:rsidRDefault="00710D19" w:rsidP="00CB57BF">
            <w:pPr>
              <w:autoSpaceDE w:val="0"/>
              <w:autoSpaceDN w:val="0"/>
              <w:adjustRightInd w:val="0"/>
              <w:rPr>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Ethical Theory Overview: Utilitarianism, Ethics of Rights/Duties, Virtue</w:t>
            </w:r>
            <w:r w:rsidR="00255DED">
              <w:rPr>
                <w:szCs w:val="24"/>
              </w:rPr>
              <w:t xml:space="preserve"> Ethics</w:t>
            </w:r>
          </w:p>
          <w:p w:rsidR="00710D19" w:rsidRPr="008315E5" w:rsidRDefault="00710D19" w:rsidP="00CB57BF">
            <w:pPr>
              <w:autoSpaceDE w:val="0"/>
              <w:autoSpaceDN w:val="0"/>
              <w:adjustRightInd w:val="0"/>
              <w:rPr>
                <w:rFonts w:cstheme="minorHAnsi"/>
                <w:szCs w:val="24"/>
              </w:rPr>
            </w:pPr>
          </w:p>
        </w:tc>
        <w:tc>
          <w:tcPr>
            <w:tcW w:w="2929" w:type="dxa"/>
          </w:tcPr>
          <w:p w:rsidR="00710D19" w:rsidRPr="008315E5" w:rsidRDefault="00710D19" w:rsidP="00CB57BF">
            <w:pPr>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 xml:space="preserve">Read </w:t>
            </w:r>
            <w:proofErr w:type="spellStart"/>
            <w:r>
              <w:rPr>
                <w:szCs w:val="24"/>
              </w:rPr>
              <w:t>DesJardins</w:t>
            </w:r>
            <w:proofErr w:type="spellEnd"/>
            <w:r>
              <w:rPr>
                <w:szCs w:val="24"/>
              </w:rPr>
              <w:t xml:space="preserve"> chapter selections (pages 26-37) on Learning Suite. </w:t>
            </w:r>
          </w:p>
        </w:tc>
        <w:tc>
          <w:tcPr>
            <w:tcW w:w="1885" w:type="dxa"/>
          </w:tcPr>
          <w:p w:rsidR="00710D19" w:rsidRDefault="00710D19" w:rsidP="00CB57BF">
            <w:pPr>
              <w:rPr>
                <w:rFonts w:cstheme="minorHAnsi"/>
                <w:szCs w:val="24"/>
              </w:rPr>
            </w:pPr>
          </w:p>
        </w:tc>
      </w:tr>
      <w:tr w:rsidR="00710D19" w:rsidTr="00CB57BF">
        <w:tc>
          <w:tcPr>
            <w:tcW w:w="1324" w:type="dxa"/>
          </w:tcPr>
          <w:p w:rsidR="00710D19" w:rsidRDefault="004C18A6" w:rsidP="00CB57BF">
            <w:pPr>
              <w:tabs>
                <w:tab w:val="left" w:pos="769"/>
              </w:tabs>
              <w:rPr>
                <w:rFonts w:cstheme="minorHAnsi"/>
                <w:szCs w:val="24"/>
              </w:rPr>
            </w:pPr>
            <w:r>
              <w:rPr>
                <w:rFonts w:cstheme="minorHAnsi"/>
                <w:szCs w:val="24"/>
              </w:rPr>
              <w:t>19</w:t>
            </w:r>
          </w:p>
        </w:tc>
        <w:tc>
          <w:tcPr>
            <w:tcW w:w="3212" w:type="dxa"/>
          </w:tcPr>
          <w:p w:rsidR="00710D19" w:rsidRPr="008315E5" w:rsidRDefault="00710D19" w:rsidP="00CB57BF">
            <w:pPr>
              <w:autoSpaceDE w:val="0"/>
              <w:autoSpaceDN w:val="0"/>
              <w:adjustRightInd w:val="0"/>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Ethics, Self-Interest, and Moral Obligation</w:t>
            </w:r>
          </w:p>
        </w:tc>
        <w:tc>
          <w:tcPr>
            <w:tcW w:w="2929" w:type="dxa"/>
          </w:tcPr>
          <w:p w:rsidR="00710D19" w:rsidRDefault="00710D19" w:rsidP="00CB57BF">
            <w:pPr>
              <w:rPr>
                <w:rFonts w:cstheme="minorHAnsi"/>
                <w:szCs w:val="24"/>
              </w:rPr>
            </w:pPr>
            <w:r>
              <w:rPr>
                <w:rFonts w:cstheme="minorHAnsi"/>
                <w:szCs w:val="24"/>
              </w:rPr>
              <w:t>Read Landau chapter on Ethical Egoism (on LS)</w:t>
            </w:r>
          </w:p>
          <w:p w:rsidR="00710D19" w:rsidRPr="008315E5" w:rsidRDefault="00710D19" w:rsidP="00CB57BF">
            <w:pPr>
              <w:rPr>
                <w:rFonts w:cstheme="minorHAnsi"/>
                <w:szCs w:val="24"/>
              </w:rPr>
            </w:pPr>
          </w:p>
        </w:tc>
        <w:tc>
          <w:tcPr>
            <w:tcW w:w="1885" w:type="dxa"/>
          </w:tcPr>
          <w:p w:rsidR="00710D19" w:rsidRPr="00763603" w:rsidRDefault="00710D19" w:rsidP="00CB57BF">
            <w:pPr>
              <w:rPr>
                <w:rFonts w:cstheme="minorHAnsi"/>
                <w:szCs w:val="24"/>
              </w:rPr>
            </w:pPr>
          </w:p>
        </w:tc>
      </w:tr>
      <w:tr w:rsidR="00710D19" w:rsidTr="00CB57BF">
        <w:tc>
          <w:tcPr>
            <w:tcW w:w="1324" w:type="dxa"/>
            <w:shd w:val="clear" w:color="auto" w:fill="D9D9D9" w:themeFill="background1" w:themeFillShade="D9"/>
          </w:tcPr>
          <w:p w:rsidR="00710D19" w:rsidRDefault="00710D19" w:rsidP="00CB57BF">
            <w:pPr>
              <w:rPr>
                <w:rFonts w:cstheme="minorHAnsi"/>
                <w:szCs w:val="24"/>
              </w:rPr>
            </w:pPr>
          </w:p>
        </w:tc>
        <w:tc>
          <w:tcPr>
            <w:tcW w:w="3212" w:type="dxa"/>
            <w:shd w:val="clear" w:color="auto" w:fill="D9D9D9" w:themeFill="background1" w:themeFillShade="D9"/>
          </w:tcPr>
          <w:p w:rsidR="00710D19" w:rsidRPr="008315E5" w:rsidRDefault="00710D19" w:rsidP="00CB57BF">
            <w:pPr>
              <w:rPr>
                <w:rFonts w:cstheme="minorHAnsi"/>
                <w:szCs w:val="24"/>
              </w:rPr>
            </w:pPr>
          </w:p>
        </w:tc>
        <w:tc>
          <w:tcPr>
            <w:tcW w:w="2929" w:type="dxa"/>
            <w:shd w:val="clear" w:color="auto" w:fill="D9D9D9" w:themeFill="background1" w:themeFillShade="D9"/>
          </w:tcPr>
          <w:p w:rsidR="00710D19" w:rsidRDefault="00710D19" w:rsidP="00CB57BF">
            <w:pPr>
              <w:rPr>
                <w:rFonts w:cstheme="minorHAnsi"/>
                <w:szCs w:val="24"/>
              </w:rPr>
            </w:pPr>
          </w:p>
        </w:tc>
        <w:tc>
          <w:tcPr>
            <w:tcW w:w="1885" w:type="dxa"/>
            <w:shd w:val="clear" w:color="auto" w:fill="D9D9D9" w:themeFill="background1" w:themeFillShade="D9"/>
          </w:tcPr>
          <w:p w:rsidR="00710D19" w:rsidRDefault="00710D19" w:rsidP="00CB57BF">
            <w:pPr>
              <w:rPr>
                <w:rFonts w:cstheme="minorHAnsi"/>
                <w:szCs w:val="24"/>
              </w:rPr>
            </w:pPr>
          </w:p>
        </w:tc>
      </w:tr>
      <w:tr w:rsidR="00710D19" w:rsidTr="00CB57BF">
        <w:tc>
          <w:tcPr>
            <w:tcW w:w="1324" w:type="dxa"/>
          </w:tcPr>
          <w:p w:rsidR="00710D19" w:rsidRDefault="004C18A6" w:rsidP="00CB57BF">
            <w:pPr>
              <w:rPr>
                <w:rFonts w:cstheme="minorHAnsi"/>
                <w:szCs w:val="24"/>
              </w:rPr>
            </w:pPr>
            <w:r>
              <w:rPr>
                <w:rFonts w:cstheme="minorHAnsi"/>
                <w:szCs w:val="24"/>
              </w:rPr>
              <w:t>24</w:t>
            </w:r>
          </w:p>
        </w:tc>
        <w:tc>
          <w:tcPr>
            <w:tcW w:w="3212" w:type="dxa"/>
          </w:tcPr>
          <w:p w:rsidR="00710D19" w:rsidRDefault="00710D19" w:rsidP="00CB57BF">
            <w:pPr>
              <w:rPr>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The Golden Rule as a basis for Ethical Principles</w:t>
            </w:r>
          </w:p>
          <w:p w:rsidR="00434020" w:rsidRPr="00434020" w:rsidRDefault="00434020" w:rsidP="00CB57BF">
            <w:pPr>
              <w:rPr>
                <w:szCs w:val="24"/>
                <w:u w:val="single"/>
              </w:rPr>
            </w:pPr>
            <w:r>
              <w:rPr>
                <w:szCs w:val="24"/>
                <w:u w:val="single"/>
              </w:rPr>
              <w:t>Laptop-free day</w:t>
            </w:r>
          </w:p>
          <w:p w:rsidR="00147006" w:rsidRPr="008315E5" w:rsidRDefault="00147006" w:rsidP="00CB57BF">
            <w:pPr>
              <w:rPr>
                <w:rFonts w:cstheme="minorHAnsi"/>
                <w:szCs w:val="24"/>
              </w:rPr>
            </w:pPr>
          </w:p>
        </w:tc>
        <w:tc>
          <w:tcPr>
            <w:tcW w:w="2929" w:type="dxa"/>
          </w:tcPr>
          <w:p w:rsidR="00710D19" w:rsidRPr="00C55D53" w:rsidRDefault="00710D19" w:rsidP="00CB57BF">
            <w:pPr>
              <w:autoSpaceDE w:val="0"/>
              <w:autoSpaceDN w:val="0"/>
              <w:adjustRightInd w:val="0"/>
              <w:rPr>
                <w:rFonts w:ascii="Times New Roman" w:hAnsi="Times New Roman" w:cs="Times New Roman"/>
                <w:szCs w:val="24"/>
              </w:rPr>
            </w:pPr>
            <w:r w:rsidRPr="00C55D53">
              <w:rPr>
                <w:rFonts w:ascii="Times New Roman" w:hAnsi="Times New Roman" w:cs="Times New Roman"/>
                <w:szCs w:val="24"/>
                <w:highlight w:val="white"/>
              </w:rPr>
              <w:t>Read Gensler essay (LS)</w:t>
            </w:r>
            <w:r w:rsidRPr="00C55D53">
              <w:rPr>
                <w:rFonts w:ascii="Times New Roman" w:hAnsi="Times New Roman" w:cs="Times New Roman"/>
                <w:szCs w:val="24"/>
              </w:rPr>
              <w:t>.</w:t>
            </w:r>
          </w:p>
          <w:p w:rsidR="00710D19" w:rsidRPr="008315E5" w:rsidRDefault="00710D19" w:rsidP="00CB57BF">
            <w:pPr>
              <w:rPr>
                <w:rFonts w:cstheme="minorHAnsi"/>
                <w:szCs w:val="24"/>
              </w:rPr>
            </w:pPr>
          </w:p>
        </w:tc>
        <w:tc>
          <w:tcPr>
            <w:tcW w:w="1885" w:type="dxa"/>
          </w:tcPr>
          <w:p w:rsidR="00710D19" w:rsidRDefault="00710D19" w:rsidP="00CB57BF">
            <w:pPr>
              <w:autoSpaceDE w:val="0"/>
              <w:autoSpaceDN w:val="0"/>
              <w:adjustRightInd w:val="0"/>
              <w:rPr>
                <w:rFonts w:cstheme="minorHAnsi"/>
                <w:szCs w:val="24"/>
              </w:rPr>
            </w:pPr>
          </w:p>
        </w:tc>
      </w:tr>
      <w:tr w:rsidR="00710D19" w:rsidTr="00CB57BF">
        <w:tc>
          <w:tcPr>
            <w:tcW w:w="1324" w:type="dxa"/>
          </w:tcPr>
          <w:p w:rsidR="00710D19" w:rsidRDefault="004C18A6" w:rsidP="00CB57BF">
            <w:pPr>
              <w:rPr>
                <w:rFonts w:cstheme="minorHAnsi"/>
                <w:szCs w:val="24"/>
              </w:rPr>
            </w:pPr>
            <w:r>
              <w:rPr>
                <w:rFonts w:cstheme="minorHAnsi"/>
                <w:szCs w:val="24"/>
              </w:rPr>
              <w:t>26</w:t>
            </w:r>
          </w:p>
        </w:tc>
        <w:tc>
          <w:tcPr>
            <w:tcW w:w="3212" w:type="dxa"/>
          </w:tcPr>
          <w:p w:rsidR="00710D19" w:rsidRPr="008315E5" w:rsidRDefault="00710D19" w:rsidP="00CB57BF">
            <w:pPr>
              <w:autoSpaceDE w:val="0"/>
              <w:autoSpaceDN w:val="0"/>
              <w:adjustRightInd w:val="0"/>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Consequentialism &amp; Utilitarianism: Acting for the Greatest Overall Good</w:t>
            </w:r>
            <w:r w:rsidRPr="00C55D53">
              <w:rPr>
                <w:rFonts w:ascii="Times New Roman" w:hAnsi="Times New Roman" w:cs="Times New Roman"/>
                <w:szCs w:val="24"/>
                <w:lang w:val="en-CA"/>
              </w:rPr>
              <w:fldChar w:fldCharType="begin"/>
            </w:r>
            <w:r w:rsidRPr="00C55D53">
              <w:rPr>
                <w:rFonts w:ascii="Times New Roman" w:hAnsi="Times New Roman" w:cs="Times New Roman"/>
                <w:szCs w:val="24"/>
                <w:lang w:val="en-CA"/>
              </w:rPr>
              <w:instrText xml:space="preserve"> SEQ CHAPTER \h \r 1</w:instrText>
            </w:r>
            <w:r w:rsidRPr="00C55D53">
              <w:rPr>
                <w:rFonts w:ascii="Times New Roman" w:hAnsi="Times New Roman" w:cs="Times New Roman"/>
                <w:szCs w:val="24"/>
                <w:lang w:val="en-CA"/>
              </w:rPr>
              <w:fldChar w:fldCharType="end"/>
            </w:r>
          </w:p>
        </w:tc>
        <w:tc>
          <w:tcPr>
            <w:tcW w:w="2929" w:type="dxa"/>
          </w:tcPr>
          <w:p w:rsidR="00710D19" w:rsidRDefault="00710D19" w:rsidP="00CB57BF">
            <w:pPr>
              <w:autoSpaceDE w:val="0"/>
              <w:autoSpaceDN w:val="0"/>
              <w:adjustRightInd w:val="0"/>
              <w:rPr>
                <w:rFonts w:ascii="Times New Roman" w:hAnsi="Times New Roman" w:cs="Times New Roman"/>
                <w:szCs w:val="24"/>
              </w:rPr>
            </w:pPr>
            <w:r>
              <w:rPr>
                <w:rFonts w:ascii="Times New Roman" w:hAnsi="Times New Roman" w:cs="Times New Roman"/>
                <w:szCs w:val="24"/>
              </w:rPr>
              <w:t>Read Utilitarianism-Consequentialism reading on LS.</w:t>
            </w:r>
          </w:p>
          <w:p w:rsidR="00147006" w:rsidRPr="008315E5" w:rsidRDefault="00147006" w:rsidP="00CB57BF">
            <w:pPr>
              <w:autoSpaceDE w:val="0"/>
              <w:autoSpaceDN w:val="0"/>
              <w:adjustRightInd w:val="0"/>
              <w:rPr>
                <w:rFonts w:cstheme="minorHAnsi"/>
                <w:szCs w:val="24"/>
              </w:rPr>
            </w:pPr>
          </w:p>
        </w:tc>
        <w:tc>
          <w:tcPr>
            <w:tcW w:w="1885" w:type="dxa"/>
          </w:tcPr>
          <w:p w:rsidR="00710D19" w:rsidRDefault="00710D19" w:rsidP="00CB57BF">
            <w:pPr>
              <w:rPr>
                <w:rFonts w:cstheme="minorHAnsi"/>
                <w:szCs w:val="24"/>
              </w:rPr>
            </w:pPr>
          </w:p>
        </w:tc>
      </w:tr>
      <w:tr w:rsidR="00710D19" w:rsidTr="00CB57BF">
        <w:tc>
          <w:tcPr>
            <w:tcW w:w="1324" w:type="dxa"/>
            <w:shd w:val="clear" w:color="auto" w:fill="D9D9D9" w:themeFill="background1" w:themeFillShade="D9"/>
          </w:tcPr>
          <w:p w:rsidR="00710D19" w:rsidRPr="008315E5" w:rsidRDefault="00D44B8C" w:rsidP="00CB57BF">
            <w:pPr>
              <w:rPr>
                <w:rFonts w:cstheme="minorHAnsi"/>
                <w:b/>
                <w:szCs w:val="24"/>
              </w:rPr>
            </w:pPr>
            <w:r>
              <w:rPr>
                <w:rFonts w:cstheme="minorHAnsi"/>
                <w:b/>
                <w:szCs w:val="24"/>
              </w:rPr>
              <w:t>February</w:t>
            </w:r>
          </w:p>
        </w:tc>
        <w:tc>
          <w:tcPr>
            <w:tcW w:w="3212" w:type="dxa"/>
            <w:shd w:val="clear" w:color="auto" w:fill="D9D9D9" w:themeFill="background1" w:themeFillShade="D9"/>
          </w:tcPr>
          <w:p w:rsidR="00710D19" w:rsidRDefault="00710D19" w:rsidP="00CB57BF">
            <w:pPr>
              <w:rPr>
                <w:rFonts w:cstheme="minorHAnsi"/>
                <w:szCs w:val="24"/>
              </w:rPr>
            </w:pPr>
          </w:p>
        </w:tc>
        <w:tc>
          <w:tcPr>
            <w:tcW w:w="2929" w:type="dxa"/>
            <w:shd w:val="clear" w:color="auto" w:fill="D9D9D9" w:themeFill="background1" w:themeFillShade="D9"/>
          </w:tcPr>
          <w:p w:rsidR="00710D19" w:rsidRDefault="00710D19" w:rsidP="00CB57BF">
            <w:pPr>
              <w:rPr>
                <w:rFonts w:cstheme="minorHAnsi"/>
                <w:szCs w:val="24"/>
              </w:rPr>
            </w:pPr>
          </w:p>
        </w:tc>
        <w:tc>
          <w:tcPr>
            <w:tcW w:w="1885" w:type="dxa"/>
            <w:shd w:val="clear" w:color="auto" w:fill="D9D9D9" w:themeFill="background1" w:themeFillShade="D9"/>
          </w:tcPr>
          <w:p w:rsidR="00710D19" w:rsidRDefault="00710D19" w:rsidP="00CB57BF">
            <w:pPr>
              <w:rPr>
                <w:rFonts w:cstheme="minorHAnsi"/>
                <w:szCs w:val="24"/>
              </w:rPr>
            </w:pPr>
          </w:p>
        </w:tc>
      </w:tr>
      <w:tr w:rsidR="00385554" w:rsidTr="00CB57BF">
        <w:tc>
          <w:tcPr>
            <w:tcW w:w="1324" w:type="dxa"/>
          </w:tcPr>
          <w:p w:rsidR="00385554" w:rsidRDefault="00385554" w:rsidP="00385554">
            <w:pPr>
              <w:rPr>
                <w:rFonts w:cstheme="minorHAnsi"/>
                <w:szCs w:val="24"/>
              </w:rPr>
            </w:pPr>
            <w:r>
              <w:rPr>
                <w:rFonts w:cstheme="minorHAnsi"/>
                <w:szCs w:val="24"/>
              </w:rPr>
              <w:t>31</w:t>
            </w:r>
          </w:p>
        </w:tc>
        <w:tc>
          <w:tcPr>
            <w:tcW w:w="3212" w:type="dxa"/>
          </w:tcPr>
          <w:p w:rsidR="00385554" w:rsidRDefault="00385554" w:rsidP="00385554">
            <w:pPr>
              <w:rPr>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Non-consequentialism (Kantian ethics)</w:t>
            </w:r>
          </w:p>
          <w:p w:rsidR="00C64FC5" w:rsidRPr="00C64FC5" w:rsidRDefault="00C64FC5" w:rsidP="00385554">
            <w:pPr>
              <w:rPr>
                <w:rFonts w:cstheme="minorHAnsi"/>
                <w:szCs w:val="24"/>
                <w:u w:val="single"/>
              </w:rPr>
            </w:pPr>
            <w:r w:rsidRPr="00C64FC5">
              <w:rPr>
                <w:szCs w:val="24"/>
                <w:u w:val="single"/>
              </w:rPr>
              <w:t>Laptop-free day</w:t>
            </w:r>
          </w:p>
        </w:tc>
        <w:tc>
          <w:tcPr>
            <w:tcW w:w="2929" w:type="dxa"/>
          </w:tcPr>
          <w:p w:rsidR="00385554" w:rsidRPr="008315E5" w:rsidRDefault="00385554" w:rsidP="00385554">
            <w:pPr>
              <w:autoSpaceDE w:val="0"/>
              <w:autoSpaceDN w:val="0"/>
              <w:adjustRightInd w:val="0"/>
              <w:rPr>
                <w:rFonts w:cstheme="minorHAnsi"/>
                <w:szCs w:val="24"/>
              </w:rPr>
            </w:pPr>
            <w:r w:rsidRPr="00022A66">
              <w:rPr>
                <w:rFonts w:ascii="Times New Roman" w:hAnsi="Times New Roman" w:cs="Times New Roman"/>
                <w:szCs w:val="24"/>
                <w:lang w:val="en-CA"/>
              </w:rPr>
              <w:fldChar w:fldCharType="begin"/>
            </w:r>
            <w:r w:rsidRPr="00022A66">
              <w:rPr>
                <w:rFonts w:ascii="Times New Roman" w:hAnsi="Times New Roman" w:cs="Times New Roman"/>
                <w:szCs w:val="24"/>
                <w:lang w:val="en-CA"/>
              </w:rPr>
              <w:instrText xml:space="preserve"> SEQ CHAPTER \h \r 1</w:instrText>
            </w:r>
            <w:r w:rsidRPr="00022A66">
              <w:rPr>
                <w:rFonts w:ascii="Times New Roman" w:hAnsi="Times New Roman" w:cs="Times New Roman"/>
                <w:szCs w:val="24"/>
                <w:lang w:val="en-CA"/>
              </w:rPr>
              <w:fldChar w:fldCharType="end"/>
            </w:r>
            <w:r w:rsidRPr="00022A66">
              <w:rPr>
                <w:rFonts w:ascii="Times New Roman" w:hAnsi="Times New Roman" w:cs="Times New Roman"/>
                <w:szCs w:val="24"/>
                <w:highlight w:val="white"/>
              </w:rPr>
              <w:t>Read selections from Kant Section II</w:t>
            </w:r>
            <w:r>
              <w:rPr>
                <w:rFonts w:ascii="Times New Roman" w:hAnsi="Times New Roman" w:cs="Times New Roman"/>
                <w:szCs w:val="24"/>
                <w:highlight w:val="white"/>
              </w:rPr>
              <w:t xml:space="preserve"> (LS)</w:t>
            </w:r>
            <w:r w:rsidRPr="00022A66">
              <w:rPr>
                <w:rFonts w:ascii="Times New Roman" w:hAnsi="Times New Roman" w:cs="Times New Roman"/>
                <w:szCs w:val="24"/>
                <w:highlight w:val="white"/>
              </w:rPr>
              <w:t xml:space="preserve">; also read Joshua Glasgow essay, “Kant’s Principle of Universal Law” (LS). </w:t>
            </w:r>
          </w:p>
        </w:tc>
        <w:tc>
          <w:tcPr>
            <w:tcW w:w="1885" w:type="dxa"/>
          </w:tcPr>
          <w:p w:rsidR="00385554" w:rsidRPr="004F7534" w:rsidRDefault="00385554" w:rsidP="00385554">
            <w:pPr>
              <w:rPr>
                <w:rFonts w:cstheme="minorHAnsi"/>
                <w:szCs w:val="24"/>
              </w:rPr>
            </w:pPr>
          </w:p>
        </w:tc>
      </w:tr>
      <w:tr w:rsidR="00F65D17" w:rsidTr="00CB57BF">
        <w:tc>
          <w:tcPr>
            <w:tcW w:w="1324" w:type="dxa"/>
          </w:tcPr>
          <w:p w:rsidR="00F65D17" w:rsidRDefault="00F65D17" w:rsidP="00F65D17">
            <w:pPr>
              <w:rPr>
                <w:rFonts w:cstheme="minorHAnsi"/>
                <w:szCs w:val="24"/>
              </w:rPr>
            </w:pPr>
            <w:r>
              <w:rPr>
                <w:rFonts w:cstheme="minorHAnsi"/>
                <w:szCs w:val="24"/>
              </w:rPr>
              <w:t>2</w:t>
            </w:r>
          </w:p>
        </w:tc>
        <w:tc>
          <w:tcPr>
            <w:tcW w:w="3212" w:type="dxa"/>
          </w:tcPr>
          <w:p w:rsidR="00F65D17" w:rsidRDefault="00F65D17" w:rsidP="00F65D17">
            <w:pPr>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 xml:space="preserve">Non-consequentialism continued: Rights </w:t>
            </w:r>
          </w:p>
        </w:tc>
        <w:tc>
          <w:tcPr>
            <w:tcW w:w="2929" w:type="dxa"/>
          </w:tcPr>
          <w:p w:rsidR="00F65D17" w:rsidRDefault="00F65D17" w:rsidP="00F65D17">
            <w:pPr>
              <w:autoSpaceDE w:val="0"/>
              <w:autoSpaceDN w:val="0"/>
              <w:adjustRightInd w:val="0"/>
              <w:rPr>
                <w:rFonts w:cstheme="minorHAnsi"/>
                <w:szCs w:val="24"/>
              </w:rPr>
            </w:pPr>
            <w:r>
              <w:rPr>
                <w:rFonts w:ascii="Times New Roman" w:hAnsi="Times New Roman" w:cs="Times New Roman"/>
                <w:szCs w:val="24"/>
                <w:lang w:val="en-CA"/>
              </w:rPr>
              <w:t xml:space="preserve">Read </w:t>
            </w:r>
            <w:proofErr w:type="spellStart"/>
            <w:r>
              <w:rPr>
                <w:rFonts w:ascii="Times New Roman" w:hAnsi="Times New Roman" w:cs="Times New Roman"/>
                <w:szCs w:val="24"/>
                <w:lang w:val="en-CA"/>
              </w:rPr>
              <w:t>DesJardins</w:t>
            </w:r>
            <w:proofErr w:type="spellEnd"/>
            <w:r>
              <w:rPr>
                <w:rFonts w:ascii="Times New Roman" w:hAnsi="Times New Roman" w:cs="Times New Roman"/>
                <w:szCs w:val="24"/>
                <w:lang w:val="en-CA"/>
              </w:rPr>
              <w:t xml:space="preserve"> chapter on rights (up to page 60—on LS).</w:t>
            </w:r>
            <w:r w:rsidRPr="00461F52">
              <w:rPr>
                <w:rFonts w:ascii="Times New Roman" w:hAnsi="Times New Roman" w:cs="Times New Roman"/>
                <w:szCs w:val="24"/>
                <w:lang w:val="en-CA"/>
              </w:rPr>
              <w:fldChar w:fldCharType="begin"/>
            </w:r>
            <w:r w:rsidRPr="00461F52">
              <w:rPr>
                <w:rFonts w:ascii="Times New Roman" w:hAnsi="Times New Roman" w:cs="Times New Roman"/>
                <w:szCs w:val="24"/>
                <w:lang w:val="en-CA"/>
              </w:rPr>
              <w:instrText xml:space="preserve"> SEQ CHAPTER \h \r 1</w:instrText>
            </w:r>
            <w:r w:rsidRPr="00461F52">
              <w:rPr>
                <w:rFonts w:ascii="Times New Roman" w:hAnsi="Times New Roman" w:cs="Times New Roman"/>
                <w:szCs w:val="24"/>
                <w:lang w:val="en-CA"/>
              </w:rPr>
              <w:fldChar w:fldCharType="end"/>
            </w:r>
          </w:p>
        </w:tc>
        <w:tc>
          <w:tcPr>
            <w:tcW w:w="1885" w:type="dxa"/>
          </w:tcPr>
          <w:p w:rsidR="00F65D17" w:rsidRDefault="00F65D17" w:rsidP="00F65D17">
            <w:pPr>
              <w:rPr>
                <w:rFonts w:cstheme="minorHAnsi"/>
                <w:szCs w:val="24"/>
              </w:rPr>
            </w:pPr>
          </w:p>
        </w:tc>
      </w:tr>
      <w:tr w:rsidR="00F65D17" w:rsidTr="00CB57BF">
        <w:tc>
          <w:tcPr>
            <w:tcW w:w="1324" w:type="dxa"/>
            <w:shd w:val="clear" w:color="auto" w:fill="D9D9D9" w:themeFill="background1" w:themeFillShade="D9"/>
          </w:tcPr>
          <w:p w:rsidR="00F65D17" w:rsidRDefault="00F65D17" w:rsidP="00F65D17">
            <w:pPr>
              <w:rPr>
                <w:rFonts w:cstheme="minorHAnsi"/>
                <w:szCs w:val="24"/>
              </w:rPr>
            </w:pPr>
          </w:p>
        </w:tc>
        <w:tc>
          <w:tcPr>
            <w:tcW w:w="3212" w:type="dxa"/>
            <w:shd w:val="clear" w:color="auto" w:fill="D9D9D9" w:themeFill="background1" w:themeFillShade="D9"/>
          </w:tcPr>
          <w:p w:rsidR="00F65D17" w:rsidRDefault="00F65D17" w:rsidP="00F65D17">
            <w:pPr>
              <w:rPr>
                <w:rFonts w:cstheme="minorHAnsi"/>
                <w:szCs w:val="24"/>
              </w:rPr>
            </w:pPr>
          </w:p>
        </w:tc>
        <w:tc>
          <w:tcPr>
            <w:tcW w:w="2929" w:type="dxa"/>
            <w:shd w:val="clear" w:color="auto" w:fill="D9D9D9" w:themeFill="background1" w:themeFillShade="D9"/>
          </w:tcPr>
          <w:p w:rsidR="00F65D17" w:rsidRDefault="00F65D17" w:rsidP="00F65D17">
            <w:pPr>
              <w:rPr>
                <w:rFonts w:cstheme="minorHAnsi"/>
                <w:szCs w:val="24"/>
              </w:rPr>
            </w:pPr>
          </w:p>
        </w:tc>
        <w:tc>
          <w:tcPr>
            <w:tcW w:w="1885" w:type="dxa"/>
            <w:shd w:val="clear" w:color="auto" w:fill="D9D9D9" w:themeFill="background1" w:themeFillShade="D9"/>
          </w:tcPr>
          <w:p w:rsidR="00F65D17" w:rsidRDefault="00F65D17" w:rsidP="00F65D17">
            <w:pPr>
              <w:rPr>
                <w:rFonts w:cstheme="minorHAnsi"/>
                <w:szCs w:val="24"/>
              </w:rPr>
            </w:pPr>
          </w:p>
        </w:tc>
      </w:tr>
      <w:tr w:rsidR="00F65D17" w:rsidTr="00CB57BF">
        <w:tc>
          <w:tcPr>
            <w:tcW w:w="1324" w:type="dxa"/>
          </w:tcPr>
          <w:p w:rsidR="00F65D17" w:rsidRPr="00AC6CEA" w:rsidRDefault="00F65D17" w:rsidP="00F65D17">
            <w:pPr>
              <w:rPr>
                <w:rFonts w:cstheme="minorHAnsi"/>
                <w:szCs w:val="24"/>
              </w:rPr>
            </w:pPr>
            <w:r>
              <w:rPr>
                <w:rFonts w:cstheme="minorHAnsi"/>
                <w:szCs w:val="24"/>
              </w:rPr>
              <w:t>7</w:t>
            </w:r>
          </w:p>
          <w:p w:rsidR="00F65D17" w:rsidRPr="00B016AE" w:rsidRDefault="00F65D17" w:rsidP="00F65D17">
            <w:pPr>
              <w:rPr>
                <w:rFonts w:cstheme="minorHAnsi"/>
                <w:szCs w:val="24"/>
              </w:rPr>
            </w:pPr>
          </w:p>
        </w:tc>
        <w:tc>
          <w:tcPr>
            <w:tcW w:w="3212" w:type="dxa"/>
          </w:tcPr>
          <w:p w:rsidR="00F65D17" w:rsidRDefault="00F65D17" w:rsidP="00F65D17">
            <w:pPr>
              <w:rPr>
                <w:rFonts w:cstheme="minorHAnsi"/>
                <w:szCs w:val="24"/>
              </w:rPr>
            </w:pPr>
            <w:r>
              <w:rPr>
                <w:rFonts w:cstheme="minorHAnsi"/>
                <w:szCs w:val="24"/>
              </w:rPr>
              <w:lastRenderedPageBreak/>
              <w:t>The Ethics of Self-driving cars</w:t>
            </w:r>
          </w:p>
        </w:tc>
        <w:tc>
          <w:tcPr>
            <w:tcW w:w="2929" w:type="dxa"/>
          </w:tcPr>
          <w:p w:rsidR="0071681D" w:rsidRDefault="00D61DE8" w:rsidP="00D61DE8">
            <w:pPr>
              <w:autoSpaceDE w:val="0"/>
              <w:autoSpaceDN w:val="0"/>
              <w:adjustRightInd w:val="0"/>
              <w:rPr>
                <w:rFonts w:cstheme="minorHAnsi"/>
                <w:szCs w:val="24"/>
              </w:rPr>
            </w:pPr>
            <w:r>
              <w:rPr>
                <w:rFonts w:cstheme="minorHAnsi"/>
                <w:szCs w:val="24"/>
              </w:rPr>
              <w:t>Reading on LS</w:t>
            </w:r>
          </w:p>
        </w:tc>
        <w:tc>
          <w:tcPr>
            <w:tcW w:w="1885" w:type="dxa"/>
          </w:tcPr>
          <w:p w:rsidR="00F65D17" w:rsidRDefault="00F65D17" w:rsidP="00F65D17">
            <w:pPr>
              <w:rPr>
                <w:rFonts w:cstheme="minorHAnsi"/>
                <w:szCs w:val="24"/>
              </w:rPr>
            </w:pPr>
          </w:p>
        </w:tc>
      </w:tr>
      <w:tr w:rsidR="00F65D17" w:rsidTr="00CB57BF">
        <w:tc>
          <w:tcPr>
            <w:tcW w:w="1324" w:type="dxa"/>
          </w:tcPr>
          <w:p w:rsidR="00F65D17" w:rsidRDefault="00F65D17" w:rsidP="00F65D17">
            <w:pPr>
              <w:rPr>
                <w:rFonts w:cstheme="minorHAnsi"/>
                <w:szCs w:val="24"/>
              </w:rPr>
            </w:pPr>
            <w:r>
              <w:rPr>
                <w:rFonts w:cstheme="minorHAnsi"/>
                <w:szCs w:val="24"/>
              </w:rPr>
              <w:t>9</w:t>
            </w:r>
          </w:p>
        </w:tc>
        <w:tc>
          <w:tcPr>
            <w:tcW w:w="3212" w:type="dxa"/>
          </w:tcPr>
          <w:p w:rsidR="00F65D17" w:rsidRPr="008315E5" w:rsidRDefault="00F65D17" w:rsidP="00F65D17">
            <w:pPr>
              <w:rPr>
                <w:rFonts w:cstheme="minorHAnsi"/>
                <w:szCs w:val="24"/>
              </w:rPr>
            </w:pPr>
            <w:r>
              <w:rPr>
                <w:rFonts w:cstheme="minorHAnsi"/>
                <w:szCs w:val="24"/>
              </w:rPr>
              <w:t xml:space="preserve">Intuitionism &amp; conflicting </w:t>
            </w:r>
            <w:r>
              <w:rPr>
                <w:rFonts w:cstheme="minorHAnsi"/>
                <w:i/>
                <w:szCs w:val="24"/>
              </w:rPr>
              <w:t xml:space="preserve">Prima Facie </w:t>
            </w:r>
            <w:r>
              <w:rPr>
                <w:rFonts w:cstheme="minorHAnsi"/>
                <w:szCs w:val="24"/>
              </w:rPr>
              <w:t xml:space="preserve">Duties </w:t>
            </w:r>
          </w:p>
        </w:tc>
        <w:tc>
          <w:tcPr>
            <w:tcW w:w="2929" w:type="dxa"/>
          </w:tcPr>
          <w:p w:rsidR="00F65D17" w:rsidRDefault="00F65D17" w:rsidP="00F65D17">
            <w:pPr>
              <w:rPr>
                <w:rFonts w:cstheme="minorHAnsi"/>
                <w:szCs w:val="24"/>
              </w:rPr>
            </w:pPr>
            <w:r>
              <w:rPr>
                <w:rFonts w:cstheme="minorHAnsi"/>
                <w:szCs w:val="24"/>
              </w:rPr>
              <w:t>Read Audi selection, “A Framework for Making Ethical Decisions” (LS)</w:t>
            </w:r>
          </w:p>
        </w:tc>
        <w:tc>
          <w:tcPr>
            <w:tcW w:w="1885" w:type="dxa"/>
          </w:tcPr>
          <w:p w:rsidR="00F65D17" w:rsidRDefault="00F65D17" w:rsidP="00F65D17">
            <w:pPr>
              <w:rPr>
                <w:rFonts w:cstheme="minorHAnsi"/>
                <w:szCs w:val="24"/>
              </w:rPr>
            </w:pPr>
          </w:p>
        </w:tc>
      </w:tr>
      <w:tr w:rsidR="00F65D17" w:rsidTr="00CB57BF">
        <w:tc>
          <w:tcPr>
            <w:tcW w:w="1324" w:type="dxa"/>
            <w:shd w:val="clear" w:color="auto" w:fill="D9D9D9" w:themeFill="background1" w:themeFillShade="D9"/>
          </w:tcPr>
          <w:p w:rsidR="00F65D17" w:rsidRDefault="00F65D17" w:rsidP="00F65D17">
            <w:pPr>
              <w:rPr>
                <w:rFonts w:cstheme="minorHAnsi"/>
                <w:szCs w:val="24"/>
              </w:rPr>
            </w:pPr>
          </w:p>
        </w:tc>
        <w:tc>
          <w:tcPr>
            <w:tcW w:w="3212" w:type="dxa"/>
            <w:shd w:val="clear" w:color="auto" w:fill="D9D9D9" w:themeFill="background1" w:themeFillShade="D9"/>
          </w:tcPr>
          <w:p w:rsidR="00F65D17" w:rsidRDefault="00F65D17" w:rsidP="00F65D17">
            <w:pPr>
              <w:rPr>
                <w:rFonts w:cstheme="minorHAnsi"/>
                <w:szCs w:val="24"/>
              </w:rPr>
            </w:pPr>
          </w:p>
        </w:tc>
        <w:tc>
          <w:tcPr>
            <w:tcW w:w="2929" w:type="dxa"/>
            <w:shd w:val="clear" w:color="auto" w:fill="D9D9D9" w:themeFill="background1" w:themeFillShade="D9"/>
          </w:tcPr>
          <w:p w:rsidR="00F65D17" w:rsidRDefault="00F65D17" w:rsidP="00F65D17">
            <w:pPr>
              <w:rPr>
                <w:rFonts w:cstheme="minorHAnsi"/>
                <w:szCs w:val="24"/>
              </w:rPr>
            </w:pPr>
          </w:p>
        </w:tc>
        <w:tc>
          <w:tcPr>
            <w:tcW w:w="1885" w:type="dxa"/>
            <w:shd w:val="clear" w:color="auto" w:fill="D9D9D9" w:themeFill="background1" w:themeFillShade="D9"/>
          </w:tcPr>
          <w:p w:rsidR="00F65D17" w:rsidRDefault="00F65D17" w:rsidP="00F65D17">
            <w:pPr>
              <w:rPr>
                <w:rFonts w:cstheme="minorHAnsi"/>
                <w:szCs w:val="24"/>
              </w:rPr>
            </w:pPr>
          </w:p>
        </w:tc>
      </w:tr>
      <w:tr w:rsidR="00F65D17" w:rsidTr="00CB57BF">
        <w:tc>
          <w:tcPr>
            <w:tcW w:w="1324" w:type="dxa"/>
          </w:tcPr>
          <w:p w:rsidR="00F65D17" w:rsidRDefault="00F65D17" w:rsidP="00F65D17">
            <w:pPr>
              <w:rPr>
                <w:rFonts w:cstheme="minorHAnsi"/>
                <w:szCs w:val="24"/>
              </w:rPr>
            </w:pPr>
            <w:r>
              <w:rPr>
                <w:rFonts w:cstheme="minorHAnsi"/>
                <w:szCs w:val="24"/>
              </w:rPr>
              <w:t>14</w:t>
            </w:r>
          </w:p>
        </w:tc>
        <w:tc>
          <w:tcPr>
            <w:tcW w:w="3212" w:type="dxa"/>
          </w:tcPr>
          <w:p w:rsidR="0071609F" w:rsidRDefault="0071609F" w:rsidP="0071609F">
            <w:pPr>
              <w:rPr>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Software Engineering Code of Conduct and Professional Practice</w:t>
            </w:r>
          </w:p>
          <w:p w:rsidR="00434020" w:rsidRPr="00434020" w:rsidRDefault="00434020" w:rsidP="0071609F">
            <w:pPr>
              <w:rPr>
                <w:szCs w:val="24"/>
                <w:u w:val="single"/>
              </w:rPr>
            </w:pPr>
            <w:r>
              <w:rPr>
                <w:szCs w:val="24"/>
                <w:u w:val="single"/>
              </w:rPr>
              <w:t>Laptop-free day</w:t>
            </w:r>
          </w:p>
          <w:p w:rsidR="00F65D17" w:rsidRPr="0004540C" w:rsidRDefault="00F65D17" w:rsidP="00F65D17">
            <w:pPr>
              <w:rPr>
                <w:szCs w:val="24"/>
                <w:lang w:val="en-CA"/>
              </w:rPr>
            </w:pPr>
            <w:r>
              <w:rPr>
                <w:szCs w:val="24"/>
                <w:lang w:val="en-CA"/>
              </w:rPr>
              <w:fldChar w:fldCharType="begin"/>
            </w:r>
            <w:r>
              <w:rPr>
                <w:szCs w:val="24"/>
                <w:lang w:val="en-CA"/>
              </w:rPr>
              <w:instrText xml:space="preserve"> SEQ CHAPTER \h \r 1</w:instrText>
            </w:r>
            <w:r>
              <w:rPr>
                <w:szCs w:val="24"/>
                <w:lang w:val="en-CA"/>
              </w:rPr>
              <w:fldChar w:fldCharType="end"/>
            </w:r>
            <w:r>
              <w:rPr>
                <w:szCs w:val="24"/>
                <w:lang w:val="en-CA"/>
              </w:rPr>
              <w:fldChar w:fldCharType="begin"/>
            </w:r>
            <w:r>
              <w:rPr>
                <w:szCs w:val="24"/>
                <w:lang w:val="en-CA"/>
              </w:rPr>
              <w:instrText xml:space="preserve"> SEQ CHAPTER \h \r 1</w:instrText>
            </w:r>
            <w:r>
              <w:rPr>
                <w:szCs w:val="24"/>
                <w:lang w:val="en-CA"/>
              </w:rPr>
              <w:fldChar w:fldCharType="end"/>
            </w:r>
          </w:p>
        </w:tc>
        <w:tc>
          <w:tcPr>
            <w:tcW w:w="2929" w:type="dxa"/>
          </w:tcPr>
          <w:p w:rsidR="00F65D17" w:rsidRPr="00461F52" w:rsidRDefault="00F65D17" w:rsidP="00F65D17">
            <w:pPr>
              <w:autoSpaceDE w:val="0"/>
              <w:autoSpaceDN w:val="0"/>
              <w:adjustRightInd w:val="0"/>
              <w:rPr>
                <w:rFonts w:ascii="Times New Roman" w:hAnsi="Times New Roman" w:cs="Times New Roman"/>
                <w:szCs w:val="24"/>
                <w:lang w:val="en-CA"/>
              </w:rPr>
            </w:pPr>
            <w:r>
              <w:rPr>
                <w:rFonts w:ascii="Times New Roman" w:hAnsi="Times New Roman" w:cs="Times New Roman"/>
                <w:szCs w:val="24"/>
                <w:lang w:val="en-CA"/>
              </w:rPr>
              <w:t>Read code (on LS).</w:t>
            </w:r>
          </w:p>
        </w:tc>
        <w:tc>
          <w:tcPr>
            <w:tcW w:w="1885" w:type="dxa"/>
          </w:tcPr>
          <w:p w:rsidR="00F65D17" w:rsidRPr="0004540C" w:rsidRDefault="00F65D17" w:rsidP="00F65D17">
            <w:pPr>
              <w:rPr>
                <w:rFonts w:cstheme="minorHAnsi"/>
                <w:b/>
                <w:szCs w:val="24"/>
              </w:rPr>
            </w:pPr>
            <w:r>
              <w:rPr>
                <w:rFonts w:cstheme="minorHAnsi"/>
                <w:b/>
                <w:szCs w:val="24"/>
              </w:rPr>
              <w:t>A</w:t>
            </w:r>
            <w:r w:rsidRPr="004F7534">
              <w:rPr>
                <w:rFonts w:cstheme="minorHAnsi"/>
                <w:b/>
                <w:szCs w:val="24"/>
              </w:rPr>
              <w:t>nalysis</w:t>
            </w:r>
            <w:r>
              <w:rPr>
                <w:rFonts w:cstheme="minorHAnsi"/>
                <w:b/>
                <w:szCs w:val="24"/>
              </w:rPr>
              <w:t xml:space="preserve"> I</w:t>
            </w:r>
            <w:r w:rsidRPr="004F7534">
              <w:rPr>
                <w:rFonts w:cstheme="minorHAnsi"/>
                <w:b/>
                <w:szCs w:val="24"/>
              </w:rPr>
              <w:t xml:space="preserve"> due</w:t>
            </w:r>
            <w:r>
              <w:rPr>
                <w:rFonts w:cstheme="minorHAnsi"/>
                <w:szCs w:val="24"/>
              </w:rPr>
              <w:t>.</w:t>
            </w:r>
          </w:p>
        </w:tc>
      </w:tr>
      <w:tr w:rsidR="00F65D17" w:rsidTr="00CB57BF">
        <w:tc>
          <w:tcPr>
            <w:tcW w:w="1324" w:type="dxa"/>
          </w:tcPr>
          <w:p w:rsidR="00F65D17" w:rsidRDefault="00F65D17" w:rsidP="00F65D17">
            <w:pPr>
              <w:rPr>
                <w:rFonts w:cstheme="minorHAnsi"/>
                <w:szCs w:val="24"/>
              </w:rPr>
            </w:pPr>
            <w:r>
              <w:rPr>
                <w:rFonts w:cstheme="minorHAnsi"/>
                <w:szCs w:val="24"/>
              </w:rPr>
              <w:t>16</w:t>
            </w:r>
          </w:p>
        </w:tc>
        <w:tc>
          <w:tcPr>
            <w:tcW w:w="3212" w:type="dxa"/>
          </w:tcPr>
          <w:p w:rsidR="0071609F" w:rsidRPr="008315E5" w:rsidRDefault="0071609F" w:rsidP="00F65D17">
            <w:pPr>
              <w:rPr>
                <w:rFonts w:cstheme="minorHAnsi"/>
                <w:szCs w:val="24"/>
              </w:rPr>
            </w:pPr>
            <w:r>
              <w:rPr>
                <w:szCs w:val="24"/>
              </w:rPr>
              <w:t>ACM Professional Code of Ethics and Professional Conduct</w:t>
            </w:r>
            <w:r>
              <w:rPr>
                <w:szCs w:val="24"/>
              </w:rPr>
              <w:tab/>
            </w:r>
          </w:p>
        </w:tc>
        <w:tc>
          <w:tcPr>
            <w:tcW w:w="2929" w:type="dxa"/>
          </w:tcPr>
          <w:p w:rsidR="00F65D17" w:rsidRDefault="00F65D17" w:rsidP="00F65D17">
            <w:pPr>
              <w:rPr>
                <w:rFonts w:cstheme="minorHAnsi"/>
                <w:szCs w:val="24"/>
              </w:rPr>
            </w:pPr>
            <w:r>
              <w:rPr>
                <w:rFonts w:ascii="Times New Roman" w:hAnsi="Times New Roman" w:cs="Times New Roman"/>
                <w:szCs w:val="24"/>
                <w:lang w:val="en-CA"/>
              </w:rPr>
              <w:t>Read code (on LS).</w:t>
            </w:r>
          </w:p>
        </w:tc>
        <w:tc>
          <w:tcPr>
            <w:tcW w:w="1885" w:type="dxa"/>
          </w:tcPr>
          <w:p w:rsidR="00F65D17" w:rsidRPr="008C46C9" w:rsidRDefault="00F65D17" w:rsidP="00F65D17">
            <w:pPr>
              <w:rPr>
                <w:rFonts w:cstheme="minorHAnsi"/>
                <w:b/>
                <w:szCs w:val="24"/>
              </w:rPr>
            </w:pPr>
          </w:p>
        </w:tc>
      </w:tr>
      <w:tr w:rsidR="00F65D17" w:rsidTr="00CB57BF">
        <w:tc>
          <w:tcPr>
            <w:tcW w:w="1324" w:type="dxa"/>
            <w:shd w:val="clear" w:color="auto" w:fill="D9D9D9" w:themeFill="background1" w:themeFillShade="D9"/>
          </w:tcPr>
          <w:p w:rsidR="00F65D17" w:rsidRPr="008315E5" w:rsidRDefault="00F65D17" w:rsidP="00F65D17">
            <w:pPr>
              <w:rPr>
                <w:rFonts w:cstheme="minorHAnsi"/>
                <w:b/>
                <w:szCs w:val="24"/>
              </w:rPr>
            </w:pPr>
          </w:p>
        </w:tc>
        <w:tc>
          <w:tcPr>
            <w:tcW w:w="3212" w:type="dxa"/>
            <w:shd w:val="clear" w:color="auto" w:fill="D9D9D9" w:themeFill="background1" w:themeFillShade="D9"/>
          </w:tcPr>
          <w:p w:rsidR="00F65D17" w:rsidRDefault="00F65D17" w:rsidP="00F65D17">
            <w:pPr>
              <w:rPr>
                <w:rFonts w:cstheme="minorHAnsi"/>
                <w:szCs w:val="24"/>
              </w:rPr>
            </w:pPr>
          </w:p>
        </w:tc>
        <w:tc>
          <w:tcPr>
            <w:tcW w:w="2929" w:type="dxa"/>
            <w:shd w:val="clear" w:color="auto" w:fill="D9D9D9" w:themeFill="background1" w:themeFillShade="D9"/>
          </w:tcPr>
          <w:p w:rsidR="00F65D17" w:rsidRDefault="00F65D17" w:rsidP="00F65D17">
            <w:pPr>
              <w:rPr>
                <w:rFonts w:cstheme="minorHAnsi"/>
                <w:szCs w:val="24"/>
              </w:rPr>
            </w:pPr>
          </w:p>
        </w:tc>
        <w:tc>
          <w:tcPr>
            <w:tcW w:w="1885" w:type="dxa"/>
            <w:shd w:val="clear" w:color="auto" w:fill="D9D9D9" w:themeFill="background1" w:themeFillShade="D9"/>
          </w:tcPr>
          <w:p w:rsidR="00F65D17" w:rsidRDefault="00F65D17" w:rsidP="00F65D17">
            <w:pPr>
              <w:rPr>
                <w:rFonts w:cstheme="minorHAnsi"/>
                <w:szCs w:val="24"/>
              </w:rPr>
            </w:pPr>
          </w:p>
        </w:tc>
      </w:tr>
      <w:tr w:rsidR="00F65D17" w:rsidTr="00CB57BF">
        <w:tc>
          <w:tcPr>
            <w:tcW w:w="1324" w:type="dxa"/>
          </w:tcPr>
          <w:p w:rsidR="00F65D17" w:rsidRDefault="00F65D17" w:rsidP="00F65D17">
            <w:pPr>
              <w:rPr>
                <w:rFonts w:cstheme="minorHAnsi"/>
                <w:szCs w:val="24"/>
              </w:rPr>
            </w:pPr>
            <w:r>
              <w:rPr>
                <w:rFonts w:cstheme="minorHAnsi"/>
                <w:szCs w:val="24"/>
              </w:rPr>
              <w:t>21</w:t>
            </w:r>
          </w:p>
        </w:tc>
        <w:tc>
          <w:tcPr>
            <w:tcW w:w="3212" w:type="dxa"/>
          </w:tcPr>
          <w:p w:rsidR="00F65D17" w:rsidRDefault="00F65D17" w:rsidP="00F65D17">
            <w:pPr>
              <w:rPr>
                <w:szCs w:val="24"/>
                <w:lang w:val="en-CA"/>
              </w:rPr>
            </w:pPr>
            <w:r>
              <w:rPr>
                <w:rFonts w:cstheme="minorHAnsi"/>
                <w:szCs w:val="24"/>
              </w:rPr>
              <w:t>No class (Monday class schedule)</w:t>
            </w:r>
          </w:p>
        </w:tc>
        <w:tc>
          <w:tcPr>
            <w:tcW w:w="2929" w:type="dxa"/>
          </w:tcPr>
          <w:p w:rsidR="00F65D17" w:rsidRDefault="00F65D17" w:rsidP="00F65D17">
            <w:pPr>
              <w:rPr>
                <w:szCs w:val="24"/>
                <w:lang w:val="en-CA"/>
              </w:rPr>
            </w:pPr>
          </w:p>
        </w:tc>
        <w:tc>
          <w:tcPr>
            <w:tcW w:w="1885" w:type="dxa"/>
          </w:tcPr>
          <w:p w:rsidR="00F65D17" w:rsidRDefault="00F65D17" w:rsidP="00F65D17">
            <w:pPr>
              <w:rPr>
                <w:rFonts w:cstheme="minorHAnsi"/>
                <w:szCs w:val="24"/>
              </w:rPr>
            </w:pPr>
          </w:p>
        </w:tc>
      </w:tr>
      <w:tr w:rsidR="009D21DB" w:rsidTr="00CB57BF">
        <w:tc>
          <w:tcPr>
            <w:tcW w:w="1324" w:type="dxa"/>
          </w:tcPr>
          <w:p w:rsidR="009D21DB" w:rsidRDefault="009D21DB" w:rsidP="00F65D17">
            <w:pPr>
              <w:rPr>
                <w:rFonts w:cstheme="minorHAnsi"/>
                <w:szCs w:val="24"/>
              </w:rPr>
            </w:pPr>
          </w:p>
        </w:tc>
        <w:tc>
          <w:tcPr>
            <w:tcW w:w="3212" w:type="dxa"/>
          </w:tcPr>
          <w:p w:rsidR="009D21DB" w:rsidRPr="009D21DB" w:rsidRDefault="009D21DB" w:rsidP="00F65D17">
            <w:pPr>
              <w:rPr>
                <w:rFonts w:cstheme="minorHAnsi"/>
                <w:b/>
                <w:szCs w:val="24"/>
              </w:rPr>
            </w:pPr>
            <w:r>
              <w:rPr>
                <w:rFonts w:cstheme="minorHAnsi"/>
                <w:b/>
                <w:szCs w:val="24"/>
              </w:rPr>
              <w:t>Mid-Term Exam</w:t>
            </w:r>
          </w:p>
        </w:tc>
        <w:tc>
          <w:tcPr>
            <w:tcW w:w="2929" w:type="dxa"/>
          </w:tcPr>
          <w:p w:rsidR="009D21DB" w:rsidRDefault="009D21DB" w:rsidP="00F65D17">
            <w:pPr>
              <w:rPr>
                <w:szCs w:val="24"/>
                <w:lang w:val="en-CA"/>
              </w:rPr>
            </w:pPr>
            <w:r>
              <w:rPr>
                <w:szCs w:val="24"/>
                <w:lang w:val="en-CA"/>
              </w:rPr>
              <w:t>In testing center Tuesday through Friday</w:t>
            </w:r>
          </w:p>
        </w:tc>
        <w:tc>
          <w:tcPr>
            <w:tcW w:w="1885" w:type="dxa"/>
          </w:tcPr>
          <w:p w:rsidR="009D21DB" w:rsidRDefault="009D21DB" w:rsidP="00F65D17">
            <w:pPr>
              <w:rPr>
                <w:rFonts w:cstheme="minorHAnsi"/>
                <w:szCs w:val="24"/>
              </w:rPr>
            </w:pPr>
          </w:p>
        </w:tc>
      </w:tr>
      <w:tr w:rsidR="00F65D17" w:rsidTr="00CB57BF">
        <w:tc>
          <w:tcPr>
            <w:tcW w:w="1324" w:type="dxa"/>
          </w:tcPr>
          <w:p w:rsidR="00F65D17" w:rsidRDefault="00F65D17" w:rsidP="00F65D17">
            <w:pPr>
              <w:rPr>
                <w:rFonts w:cstheme="minorHAnsi"/>
                <w:szCs w:val="24"/>
              </w:rPr>
            </w:pPr>
            <w:r>
              <w:rPr>
                <w:rFonts w:cstheme="minorHAnsi"/>
                <w:szCs w:val="24"/>
              </w:rPr>
              <w:t>23</w:t>
            </w:r>
          </w:p>
        </w:tc>
        <w:tc>
          <w:tcPr>
            <w:tcW w:w="3212" w:type="dxa"/>
          </w:tcPr>
          <w:p w:rsidR="00F65D17" w:rsidRDefault="00F65D17" w:rsidP="00F65D17">
            <w:pPr>
              <w:rPr>
                <w:rFonts w:cstheme="minorHAnsi"/>
                <w:szCs w:val="24"/>
              </w:rPr>
            </w:pPr>
            <w:r>
              <w:rPr>
                <w:rFonts w:cstheme="minorHAnsi"/>
                <w:szCs w:val="24"/>
              </w:rPr>
              <w:t>Standing up to Power</w:t>
            </w:r>
          </w:p>
        </w:tc>
        <w:tc>
          <w:tcPr>
            <w:tcW w:w="2929" w:type="dxa"/>
          </w:tcPr>
          <w:p w:rsidR="00F65D17" w:rsidRDefault="00F65D17" w:rsidP="00F65D17">
            <w:pPr>
              <w:rPr>
                <w:szCs w:val="24"/>
              </w:rPr>
            </w:pPr>
            <w:r>
              <w:rPr>
                <w:szCs w:val="24"/>
                <w:lang w:val="en-CA"/>
              </w:rPr>
              <w:t>Read</w:t>
            </w:r>
            <w:r>
              <w:rPr>
                <w:szCs w:val="24"/>
                <w:lang w:val="en-CA"/>
              </w:rPr>
              <w:fldChar w:fldCharType="begin"/>
            </w:r>
            <w:r>
              <w:rPr>
                <w:szCs w:val="24"/>
                <w:lang w:val="en-CA"/>
              </w:rPr>
              <w:instrText xml:space="preserve"> SEQ CHAPTER \h \r 1</w:instrText>
            </w:r>
            <w:r>
              <w:rPr>
                <w:szCs w:val="24"/>
                <w:lang w:val="en-CA"/>
              </w:rPr>
              <w:fldChar w:fldCharType="end"/>
            </w:r>
            <w:r>
              <w:rPr>
                <w:szCs w:val="24"/>
              </w:rPr>
              <w:t xml:space="preserve"> </w:t>
            </w:r>
            <w:r>
              <w:rPr>
                <w:i/>
                <w:iCs/>
                <w:szCs w:val="24"/>
              </w:rPr>
              <w:t>Field Guide</w:t>
            </w:r>
            <w:r>
              <w:rPr>
                <w:szCs w:val="24"/>
              </w:rPr>
              <w:t xml:space="preserve"> chapter 1</w:t>
            </w:r>
          </w:p>
          <w:p w:rsidR="00F65D17" w:rsidRDefault="00F65D17" w:rsidP="00F65D17">
            <w:pPr>
              <w:rPr>
                <w:rFonts w:cstheme="minorHAnsi"/>
                <w:szCs w:val="24"/>
              </w:rPr>
            </w:pPr>
          </w:p>
        </w:tc>
        <w:tc>
          <w:tcPr>
            <w:tcW w:w="1885" w:type="dxa"/>
          </w:tcPr>
          <w:p w:rsidR="00F65D17" w:rsidRDefault="00F65D17" w:rsidP="00F65D17">
            <w:pPr>
              <w:rPr>
                <w:rFonts w:cstheme="minorHAnsi"/>
                <w:szCs w:val="24"/>
              </w:rPr>
            </w:pPr>
          </w:p>
        </w:tc>
      </w:tr>
      <w:tr w:rsidR="00F65D17" w:rsidTr="00CB57BF">
        <w:tc>
          <w:tcPr>
            <w:tcW w:w="1324" w:type="dxa"/>
            <w:shd w:val="clear" w:color="auto" w:fill="F2F2F2" w:themeFill="background1" w:themeFillShade="F2"/>
          </w:tcPr>
          <w:p w:rsidR="00F65D17" w:rsidRPr="00B016AE" w:rsidRDefault="00076B92" w:rsidP="00F65D17">
            <w:pPr>
              <w:rPr>
                <w:rFonts w:cstheme="minorHAnsi"/>
                <w:b/>
                <w:szCs w:val="24"/>
              </w:rPr>
            </w:pPr>
            <w:r>
              <w:rPr>
                <w:rFonts w:cstheme="minorHAnsi"/>
                <w:b/>
                <w:szCs w:val="24"/>
              </w:rPr>
              <w:t>March</w:t>
            </w:r>
          </w:p>
        </w:tc>
        <w:tc>
          <w:tcPr>
            <w:tcW w:w="3212" w:type="dxa"/>
            <w:shd w:val="clear" w:color="auto" w:fill="F2F2F2" w:themeFill="background1" w:themeFillShade="F2"/>
          </w:tcPr>
          <w:p w:rsidR="00F65D17" w:rsidRDefault="00F65D17" w:rsidP="00F65D17">
            <w:pPr>
              <w:rPr>
                <w:rFonts w:cstheme="minorHAnsi"/>
                <w:szCs w:val="24"/>
              </w:rPr>
            </w:pPr>
          </w:p>
        </w:tc>
        <w:tc>
          <w:tcPr>
            <w:tcW w:w="2929" w:type="dxa"/>
            <w:shd w:val="clear" w:color="auto" w:fill="F2F2F2" w:themeFill="background1" w:themeFillShade="F2"/>
          </w:tcPr>
          <w:p w:rsidR="00F65D17" w:rsidRDefault="00F65D17" w:rsidP="00F65D17">
            <w:pPr>
              <w:rPr>
                <w:rFonts w:cstheme="minorHAnsi"/>
                <w:szCs w:val="24"/>
              </w:rPr>
            </w:pPr>
          </w:p>
        </w:tc>
        <w:tc>
          <w:tcPr>
            <w:tcW w:w="1885" w:type="dxa"/>
            <w:shd w:val="clear" w:color="auto" w:fill="F2F2F2" w:themeFill="background1" w:themeFillShade="F2"/>
          </w:tcPr>
          <w:p w:rsidR="00F65D17" w:rsidRDefault="00F65D17" w:rsidP="00F65D17">
            <w:pPr>
              <w:rPr>
                <w:rFonts w:cstheme="minorHAnsi"/>
                <w:szCs w:val="24"/>
              </w:rPr>
            </w:pPr>
          </w:p>
        </w:tc>
      </w:tr>
      <w:tr w:rsidR="00F65D17" w:rsidTr="00CB57BF">
        <w:tc>
          <w:tcPr>
            <w:tcW w:w="1324" w:type="dxa"/>
          </w:tcPr>
          <w:p w:rsidR="00F65D17" w:rsidRDefault="00076B92" w:rsidP="00F65D17">
            <w:pPr>
              <w:rPr>
                <w:rFonts w:cstheme="minorHAnsi"/>
                <w:szCs w:val="24"/>
              </w:rPr>
            </w:pPr>
            <w:r>
              <w:rPr>
                <w:rFonts w:cstheme="minorHAnsi"/>
                <w:szCs w:val="24"/>
              </w:rPr>
              <w:t>28</w:t>
            </w:r>
          </w:p>
        </w:tc>
        <w:tc>
          <w:tcPr>
            <w:tcW w:w="3212" w:type="dxa"/>
          </w:tcPr>
          <w:p w:rsidR="00F65D17" w:rsidRDefault="00F65D17" w:rsidP="00F65D17">
            <w:pPr>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lang w:val="en-CA"/>
              </w:rPr>
              <w:fldChar w:fldCharType="begin"/>
            </w:r>
            <w:r>
              <w:rPr>
                <w:szCs w:val="24"/>
                <w:lang w:val="en-CA"/>
              </w:rPr>
              <w:instrText xml:space="preserve"> SEQ CHAPTER \h \r 1</w:instrText>
            </w:r>
            <w:r>
              <w:rPr>
                <w:szCs w:val="24"/>
                <w:lang w:val="en-CA"/>
              </w:rPr>
              <w:fldChar w:fldCharType="end"/>
            </w:r>
            <w:r>
              <w:rPr>
                <w:szCs w:val="24"/>
              </w:rPr>
              <w:t>Ration</w:t>
            </w:r>
            <w:bookmarkStart w:id="0" w:name="_GoBack"/>
            <w:bookmarkEnd w:id="0"/>
            <w:r>
              <w:rPr>
                <w:szCs w:val="24"/>
              </w:rPr>
              <w:t>alization &amp; Moral Neutralization: How we rationalize wrongdoing</w:t>
            </w:r>
          </w:p>
        </w:tc>
        <w:tc>
          <w:tcPr>
            <w:tcW w:w="2929" w:type="dxa"/>
          </w:tcPr>
          <w:p w:rsidR="00F65D17" w:rsidRPr="00AD49FF" w:rsidRDefault="00F65D17" w:rsidP="00F65D17">
            <w:pPr>
              <w:rPr>
                <w:rFonts w:cstheme="minorHAnsi"/>
                <w:szCs w:val="24"/>
              </w:rPr>
            </w:pPr>
            <w:r>
              <w:rPr>
                <w:rFonts w:cstheme="minorHAnsi"/>
                <w:szCs w:val="24"/>
              </w:rPr>
              <w:t xml:space="preserve">Read </w:t>
            </w:r>
            <w:r>
              <w:rPr>
                <w:rFonts w:cstheme="minorHAnsi"/>
                <w:i/>
                <w:szCs w:val="24"/>
              </w:rPr>
              <w:t>Field Guide</w:t>
            </w:r>
            <w:r>
              <w:rPr>
                <w:rFonts w:cstheme="minorHAnsi"/>
                <w:szCs w:val="24"/>
              </w:rPr>
              <w:t xml:space="preserve"> chapter 15. Also read Neutralization essay on LS.</w:t>
            </w:r>
          </w:p>
        </w:tc>
        <w:tc>
          <w:tcPr>
            <w:tcW w:w="1885" w:type="dxa"/>
          </w:tcPr>
          <w:p w:rsidR="00F65D17" w:rsidRPr="008C46C9" w:rsidRDefault="00F65D17" w:rsidP="00F65D17">
            <w:pPr>
              <w:rPr>
                <w:rFonts w:cstheme="minorHAnsi"/>
                <w:b/>
                <w:szCs w:val="24"/>
              </w:rPr>
            </w:pPr>
          </w:p>
        </w:tc>
      </w:tr>
      <w:tr w:rsidR="00F65D17" w:rsidTr="00CB57BF">
        <w:tc>
          <w:tcPr>
            <w:tcW w:w="1324" w:type="dxa"/>
          </w:tcPr>
          <w:p w:rsidR="00F65D17" w:rsidRDefault="00076B92" w:rsidP="00F65D17">
            <w:pPr>
              <w:rPr>
                <w:rFonts w:cstheme="minorHAnsi"/>
                <w:szCs w:val="24"/>
              </w:rPr>
            </w:pPr>
            <w:r>
              <w:rPr>
                <w:rFonts w:cstheme="minorHAnsi"/>
                <w:szCs w:val="24"/>
              </w:rPr>
              <w:t>2</w:t>
            </w:r>
          </w:p>
        </w:tc>
        <w:tc>
          <w:tcPr>
            <w:tcW w:w="3212" w:type="dxa"/>
          </w:tcPr>
          <w:p w:rsidR="00F65D17" w:rsidRDefault="00F65D17" w:rsidP="00F65D17">
            <w:pPr>
              <w:rPr>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Moral Neutralization &amp; Online Misbehavior</w:t>
            </w:r>
          </w:p>
          <w:p w:rsidR="00434020" w:rsidRPr="00434020" w:rsidRDefault="00434020" w:rsidP="00F65D17">
            <w:pPr>
              <w:rPr>
                <w:rFonts w:cstheme="minorHAnsi"/>
                <w:szCs w:val="24"/>
                <w:u w:val="single"/>
              </w:rPr>
            </w:pPr>
            <w:r>
              <w:rPr>
                <w:szCs w:val="24"/>
                <w:u w:val="single"/>
              </w:rPr>
              <w:t>Laptop-free day</w:t>
            </w:r>
          </w:p>
        </w:tc>
        <w:tc>
          <w:tcPr>
            <w:tcW w:w="2929" w:type="dxa"/>
          </w:tcPr>
          <w:p w:rsidR="00F65D17" w:rsidRDefault="00F65D17" w:rsidP="00F65D17">
            <w:pPr>
              <w:rPr>
                <w:rFonts w:cstheme="minorHAnsi"/>
                <w:szCs w:val="24"/>
              </w:rPr>
            </w:pPr>
            <w:r>
              <w:rPr>
                <w:rFonts w:cstheme="minorHAnsi"/>
                <w:szCs w:val="24"/>
              </w:rPr>
              <w:t>Read Harris and Dumas “Online misbehavior” essay on LS.</w:t>
            </w:r>
          </w:p>
        </w:tc>
        <w:tc>
          <w:tcPr>
            <w:tcW w:w="1885" w:type="dxa"/>
          </w:tcPr>
          <w:p w:rsidR="00F65D17" w:rsidRDefault="00F65D17" w:rsidP="00F65D17">
            <w:pPr>
              <w:rPr>
                <w:rFonts w:cstheme="minorHAnsi"/>
                <w:szCs w:val="24"/>
              </w:rPr>
            </w:pPr>
            <w:r>
              <w:rPr>
                <w:rFonts w:cstheme="minorHAnsi"/>
                <w:szCs w:val="24"/>
              </w:rPr>
              <w:t xml:space="preserve">Neutralization </w:t>
            </w:r>
            <w:r w:rsidRPr="0067754C">
              <w:rPr>
                <w:rFonts w:cstheme="minorHAnsi"/>
                <w:b/>
                <w:szCs w:val="24"/>
              </w:rPr>
              <w:t>Analysis</w:t>
            </w:r>
            <w:r>
              <w:rPr>
                <w:rFonts w:cstheme="minorHAnsi"/>
                <w:szCs w:val="24"/>
              </w:rPr>
              <w:t xml:space="preserve"> due.</w:t>
            </w:r>
          </w:p>
        </w:tc>
      </w:tr>
      <w:tr w:rsidR="00F65D17" w:rsidTr="00CB57BF">
        <w:tc>
          <w:tcPr>
            <w:tcW w:w="1324" w:type="dxa"/>
            <w:shd w:val="clear" w:color="auto" w:fill="D9D9D9" w:themeFill="background1" w:themeFillShade="D9"/>
          </w:tcPr>
          <w:p w:rsidR="00F65D17" w:rsidRDefault="00F65D17" w:rsidP="00F65D17">
            <w:pPr>
              <w:rPr>
                <w:rFonts w:cstheme="minorHAnsi"/>
                <w:szCs w:val="24"/>
              </w:rPr>
            </w:pPr>
          </w:p>
        </w:tc>
        <w:tc>
          <w:tcPr>
            <w:tcW w:w="3212" w:type="dxa"/>
            <w:shd w:val="clear" w:color="auto" w:fill="D9D9D9" w:themeFill="background1" w:themeFillShade="D9"/>
          </w:tcPr>
          <w:p w:rsidR="00F65D17" w:rsidRDefault="00F65D17" w:rsidP="00F65D17">
            <w:pPr>
              <w:rPr>
                <w:rFonts w:cstheme="minorHAnsi"/>
                <w:szCs w:val="24"/>
              </w:rPr>
            </w:pPr>
          </w:p>
        </w:tc>
        <w:tc>
          <w:tcPr>
            <w:tcW w:w="2929" w:type="dxa"/>
            <w:shd w:val="clear" w:color="auto" w:fill="D9D9D9" w:themeFill="background1" w:themeFillShade="D9"/>
          </w:tcPr>
          <w:p w:rsidR="00F65D17" w:rsidRDefault="00F65D17" w:rsidP="00F65D17">
            <w:pPr>
              <w:rPr>
                <w:rFonts w:cstheme="minorHAnsi"/>
                <w:szCs w:val="24"/>
              </w:rPr>
            </w:pPr>
          </w:p>
        </w:tc>
        <w:tc>
          <w:tcPr>
            <w:tcW w:w="1885" w:type="dxa"/>
            <w:shd w:val="clear" w:color="auto" w:fill="D9D9D9" w:themeFill="background1" w:themeFillShade="D9"/>
          </w:tcPr>
          <w:p w:rsidR="00F65D17" w:rsidRDefault="00F65D17" w:rsidP="00F65D17">
            <w:pPr>
              <w:rPr>
                <w:rFonts w:cstheme="minorHAnsi"/>
                <w:szCs w:val="24"/>
              </w:rPr>
            </w:pPr>
          </w:p>
        </w:tc>
      </w:tr>
      <w:tr w:rsidR="00F65D17" w:rsidTr="00CB57BF">
        <w:tc>
          <w:tcPr>
            <w:tcW w:w="1324" w:type="dxa"/>
          </w:tcPr>
          <w:p w:rsidR="00F65D17" w:rsidRDefault="00076B92" w:rsidP="00F65D17">
            <w:pPr>
              <w:rPr>
                <w:rFonts w:cstheme="minorHAnsi"/>
                <w:szCs w:val="24"/>
              </w:rPr>
            </w:pPr>
            <w:r>
              <w:rPr>
                <w:rFonts w:cstheme="minorHAnsi"/>
                <w:szCs w:val="24"/>
              </w:rPr>
              <w:t>7</w:t>
            </w:r>
          </w:p>
        </w:tc>
        <w:tc>
          <w:tcPr>
            <w:tcW w:w="3212" w:type="dxa"/>
          </w:tcPr>
          <w:p w:rsidR="00F65D17" w:rsidRDefault="00F65D17" w:rsidP="00F65D17">
            <w:pPr>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r>
              <w:rPr>
                <w:szCs w:val="24"/>
              </w:rPr>
              <w:t>Information, Privacy, and Avoiding Harm</w:t>
            </w:r>
          </w:p>
          <w:p w:rsidR="00F65D17" w:rsidRDefault="00F65D17" w:rsidP="00F65D17">
            <w:pPr>
              <w:rPr>
                <w:rFonts w:cstheme="minorHAnsi"/>
                <w:szCs w:val="24"/>
              </w:rPr>
            </w:pPr>
          </w:p>
        </w:tc>
        <w:tc>
          <w:tcPr>
            <w:tcW w:w="2929" w:type="dxa"/>
          </w:tcPr>
          <w:p w:rsidR="00F65D17" w:rsidRDefault="00F65D17" w:rsidP="00F65D17">
            <w:pPr>
              <w:rPr>
                <w:rFonts w:cstheme="minorHAnsi"/>
                <w:szCs w:val="24"/>
              </w:rPr>
            </w:pPr>
            <w:r>
              <w:rPr>
                <w:rFonts w:cstheme="minorHAnsi"/>
                <w:szCs w:val="24"/>
              </w:rPr>
              <w:t>“Privacy” reading on LS</w:t>
            </w:r>
          </w:p>
        </w:tc>
        <w:tc>
          <w:tcPr>
            <w:tcW w:w="1885" w:type="dxa"/>
          </w:tcPr>
          <w:p w:rsidR="00F65D17" w:rsidRDefault="00F65D17" w:rsidP="00F65D17">
            <w:pPr>
              <w:rPr>
                <w:rFonts w:cstheme="minorHAnsi"/>
                <w:szCs w:val="24"/>
              </w:rPr>
            </w:pPr>
          </w:p>
        </w:tc>
      </w:tr>
      <w:tr w:rsidR="00C969EE" w:rsidTr="00CB57BF">
        <w:tc>
          <w:tcPr>
            <w:tcW w:w="1324" w:type="dxa"/>
          </w:tcPr>
          <w:p w:rsidR="00C969EE" w:rsidRPr="00C07168" w:rsidRDefault="00C969EE" w:rsidP="00C969EE">
            <w:pPr>
              <w:rPr>
                <w:rFonts w:cstheme="minorHAnsi"/>
                <w:szCs w:val="24"/>
              </w:rPr>
            </w:pPr>
            <w:r>
              <w:rPr>
                <w:rFonts w:cstheme="minorHAnsi"/>
                <w:szCs w:val="24"/>
              </w:rPr>
              <w:t>9</w:t>
            </w:r>
          </w:p>
        </w:tc>
        <w:tc>
          <w:tcPr>
            <w:tcW w:w="3212" w:type="dxa"/>
          </w:tcPr>
          <w:p w:rsidR="00C969EE" w:rsidRPr="00EE1D5C" w:rsidRDefault="00C969EE" w:rsidP="00C969EE">
            <w:pPr>
              <w:autoSpaceDE w:val="0"/>
              <w:autoSpaceDN w:val="0"/>
              <w:adjustRightInd w:val="0"/>
              <w:rPr>
                <w:rFonts w:ascii="Times New Roman" w:hAnsi="Times New Roman" w:cs="Times New Roman"/>
                <w:szCs w:val="24"/>
              </w:rPr>
            </w:pPr>
            <w:r w:rsidRPr="00EE1D5C">
              <w:rPr>
                <w:rFonts w:ascii="Times New Roman" w:hAnsi="Times New Roman" w:cs="Times New Roman"/>
                <w:szCs w:val="24"/>
                <w:lang w:val="en-CA"/>
              </w:rPr>
              <w:fldChar w:fldCharType="begin"/>
            </w:r>
            <w:r w:rsidRPr="00EE1D5C">
              <w:rPr>
                <w:rFonts w:ascii="Times New Roman" w:hAnsi="Times New Roman" w:cs="Times New Roman"/>
                <w:szCs w:val="24"/>
                <w:lang w:val="en-CA"/>
              </w:rPr>
              <w:instrText xml:space="preserve"> SEQ CHAPTER \h \r 1</w:instrText>
            </w:r>
            <w:r w:rsidRPr="00EE1D5C">
              <w:rPr>
                <w:rFonts w:ascii="Times New Roman" w:hAnsi="Times New Roman" w:cs="Times New Roman"/>
                <w:szCs w:val="24"/>
                <w:lang w:val="en-CA"/>
              </w:rPr>
              <w:fldChar w:fldCharType="end"/>
            </w:r>
            <w:r w:rsidRPr="00EE1D5C">
              <w:rPr>
                <w:rFonts w:ascii="Times New Roman" w:hAnsi="Times New Roman" w:cs="Times New Roman"/>
                <w:szCs w:val="24"/>
              </w:rPr>
              <w:t>The Ethics of Property Rights, Copyrights, and Patents</w:t>
            </w:r>
          </w:p>
          <w:p w:rsidR="00C969EE" w:rsidRDefault="00C969EE" w:rsidP="00C969EE">
            <w:pPr>
              <w:rPr>
                <w:rFonts w:cstheme="minorHAnsi"/>
                <w:szCs w:val="24"/>
              </w:rPr>
            </w:pPr>
          </w:p>
        </w:tc>
        <w:tc>
          <w:tcPr>
            <w:tcW w:w="2929" w:type="dxa"/>
          </w:tcPr>
          <w:p w:rsidR="00C969EE" w:rsidRDefault="00C969EE" w:rsidP="00C969EE">
            <w:pPr>
              <w:autoSpaceDE w:val="0"/>
              <w:autoSpaceDN w:val="0"/>
              <w:adjustRightInd w:val="0"/>
              <w:rPr>
                <w:rFonts w:cstheme="minorHAnsi"/>
                <w:szCs w:val="24"/>
              </w:rPr>
            </w:pPr>
            <w:r>
              <w:rPr>
                <w:rFonts w:cstheme="minorHAnsi"/>
                <w:szCs w:val="24"/>
              </w:rPr>
              <w:t>“Intellectual Property” reading on LS</w:t>
            </w:r>
          </w:p>
        </w:tc>
        <w:tc>
          <w:tcPr>
            <w:tcW w:w="1885" w:type="dxa"/>
          </w:tcPr>
          <w:p w:rsidR="00C969EE" w:rsidRDefault="00C969EE" w:rsidP="00C969EE">
            <w:pPr>
              <w:rPr>
                <w:rFonts w:cstheme="minorHAnsi"/>
                <w:szCs w:val="24"/>
              </w:rPr>
            </w:pPr>
          </w:p>
        </w:tc>
      </w:tr>
      <w:tr w:rsidR="00C969EE" w:rsidTr="00CB57BF">
        <w:tc>
          <w:tcPr>
            <w:tcW w:w="1324" w:type="dxa"/>
            <w:shd w:val="clear" w:color="auto" w:fill="D9D9D9" w:themeFill="background1" w:themeFillShade="D9"/>
          </w:tcPr>
          <w:p w:rsidR="00C969EE" w:rsidRDefault="00C969EE" w:rsidP="00C969EE">
            <w:pPr>
              <w:rPr>
                <w:rFonts w:cstheme="minorHAnsi"/>
                <w:szCs w:val="24"/>
              </w:rPr>
            </w:pPr>
          </w:p>
        </w:tc>
        <w:tc>
          <w:tcPr>
            <w:tcW w:w="3212" w:type="dxa"/>
            <w:shd w:val="clear" w:color="auto" w:fill="D9D9D9" w:themeFill="background1" w:themeFillShade="D9"/>
          </w:tcPr>
          <w:p w:rsidR="00C969EE" w:rsidRDefault="00C969EE" w:rsidP="00C969EE">
            <w:pPr>
              <w:rPr>
                <w:rFonts w:cstheme="minorHAnsi"/>
                <w:szCs w:val="24"/>
              </w:rPr>
            </w:pPr>
          </w:p>
        </w:tc>
        <w:tc>
          <w:tcPr>
            <w:tcW w:w="2929" w:type="dxa"/>
            <w:shd w:val="clear" w:color="auto" w:fill="D9D9D9" w:themeFill="background1" w:themeFillShade="D9"/>
          </w:tcPr>
          <w:p w:rsidR="00C969EE" w:rsidRDefault="00C969EE" w:rsidP="00C969EE">
            <w:pPr>
              <w:rPr>
                <w:rFonts w:cstheme="minorHAnsi"/>
                <w:szCs w:val="24"/>
              </w:rPr>
            </w:pPr>
          </w:p>
        </w:tc>
        <w:tc>
          <w:tcPr>
            <w:tcW w:w="1885" w:type="dxa"/>
            <w:shd w:val="clear" w:color="auto" w:fill="D9D9D9" w:themeFill="background1" w:themeFillShade="D9"/>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t>14</w:t>
            </w:r>
          </w:p>
        </w:tc>
        <w:tc>
          <w:tcPr>
            <w:tcW w:w="3212" w:type="dxa"/>
          </w:tcPr>
          <w:p w:rsidR="00C969EE" w:rsidRDefault="00C969EE" w:rsidP="00C969EE">
            <w:pPr>
              <w:rPr>
                <w:szCs w:val="24"/>
                <w:lang w:val="en-CA"/>
              </w:rPr>
            </w:pPr>
            <w:r>
              <w:rPr>
                <w:szCs w:val="24"/>
                <w:lang w:val="en-CA"/>
              </w:rPr>
              <w:t xml:space="preserve">The Ethics of </w:t>
            </w:r>
            <w:r>
              <w:rPr>
                <w:szCs w:val="24"/>
                <w:lang w:val="en-CA"/>
              </w:rPr>
              <w:fldChar w:fldCharType="begin"/>
            </w:r>
            <w:r>
              <w:rPr>
                <w:szCs w:val="24"/>
                <w:lang w:val="en-CA"/>
              </w:rPr>
              <w:instrText xml:space="preserve"> SEQ CHAPTER \h \r 1</w:instrText>
            </w:r>
            <w:r>
              <w:rPr>
                <w:szCs w:val="24"/>
                <w:lang w:val="en-CA"/>
              </w:rPr>
              <w:fldChar w:fldCharType="end"/>
            </w:r>
            <w:r>
              <w:rPr>
                <w:szCs w:val="24"/>
                <w:lang w:val="en-CA"/>
              </w:rPr>
              <w:fldChar w:fldCharType="begin"/>
            </w:r>
            <w:r>
              <w:rPr>
                <w:szCs w:val="24"/>
                <w:lang w:val="en-CA"/>
              </w:rPr>
              <w:instrText xml:space="preserve"> SEQ CHAPTER \h \r 1</w:instrText>
            </w:r>
            <w:r>
              <w:rPr>
                <w:szCs w:val="24"/>
                <w:lang w:val="en-CA"/>
              </w:rPr>
              <w:fldChar w:fldCharType="end"/>
            </w:r>
            <w:r>
              <w:rPr>
                <w:szCs w:val="24"/>
                <w:lang w:val="en-CA"/>
              </w:rPr>
              <w:t xml:space="preserve">Social Media: </w:t>
            </w:r>
          </w:p>
          <w:p w:rsidR="00C969EE" w:rsidRDefault="00C969EE" w:rsidP="00C969EE">
            <w:pPr>
              <w:rPr>
                <w:rFonts w:cstheme="minorHAnsi"/>
                <w:szCs w:val="24"/>
              </w:rPr>
            </w:pPr>
          </w:p>
        </w:tc>
        <w:tc>
          <w:tcPr>
            <w:tcW w:w="2929" w:type="dxa"/>
          </w:tcPr>
          <w:p w:rsidR="00C969EE" w:rsidRDefault="00C969EE" w:rsidP="00C969EE">
            <w:pPr>
              <w:autoSpaceDE w:val="0"/>
              <w:autoSpaceDN w:val="0"/>
              <w:adjustRightInd w:val="0"/>
              <w:rPr>
                <w:rFonts w:cstheme="minorHAnsi"/>
                <w:szCs w:val="24"/>
              </w:rPr>
            </w:pPr>
            <w:r>
              <w:rPr>
                <w:rFonts w:ascii="Times New Roman" w:hAnsi="Times New Roman" w:cs="Times New Roman"/>
                <w:szCs w:val="24"/>
                <w:lang w:val="en-CA"/>
              </w:rPr>
              <w:t>Read articles on LS</w:t>
            </w:r>
            <w:r w:rsidRPr="00CF1AE8">
              <w:rPr>
                <w:rFonts w:ascii="Times New Roman" w:hAnsi="Times New Roman" w:cs="Times New Roman"/>
                <w:szCs w:val="24"/>
                <w:lang w:val="en-CA"/>
              </w:rPr>
              <w:fldChar w:fldCharType="begin"/>
            </w:r>
            <w:r w:rsidRPr="00CF1AE8">
              <w:rPr>
                <w:rFonts w:ascii="Times New Roman" w:hAnsi="Times New Roman" w:cs="Times New Roman"/>
                <w:szCs w:val="24"/>
                <w:lang w:val="en-CA"/>
              </w:rPr>
              <w:instrText xml:space="preserve"> SEQ CHAPTER \h \r 1</w:instrText>
            </w:r>
            <w:r w:rsidRPr="00CF1AE8">
              <w:rPr>
                <w:rFonts w:ascii="Times New Roman" w:hAnsi="Times New Roman" w:cs="Times New Roman"/>
                <w:szCs w:val="24"/>
                <w:lang w:val="en-CA"/>
              </w:rPr>
              <w:fldChar w:fldCharType="end"/>
            </w:r>
          </w:p>
        </w:tc>
        <w:tc>
          <w:tcPr>
            <w:tcW w:w="1885" w:type="dxa"/>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t>16</w:t>
            </w:r>
          </w:p>
        </w:tc>
        <w:tc>
          <w:tcPr>
            <w:tcW w:w="3212" w:type="dxa"/>
          </w:tcPr>
          <w:p w:rsidR="00C969EE" w:rsidRDefault="00C969EE" w:rsidP="00C969EE">
            <w:pPr>
              <w:rPr>
                <w:rFonts w:cstheme="minorHAnsi"/>
                <w:szCs w:val="24"/>
              </w:rPr>
            </w:pPr>
            <w:r>
              <w:rPr>
                <w:rFonts w:cstheme="minorHAnsi"/>
                <w:szCs w:val="24"/>
              </w:rPr>
              <w:t>Ethical &amp; Video Gaming</w:t>
            </w:r>
          </w:p>
        </w:tc>
        <w:tc>
          <w:tcPr>
            <w:tcW w:w="2929" w:type="dxa"/>
          </w:tcPr>
          <w:p w:rsidR="00C969EE" w:rsidRDefault="00C969EE" w:rsidP="00C969EE">
            <w:pPr>
              <w:autoSpaceDE w:val="0"/>
              <w:autoSpaceDN w:val="0"/>
              <w:adjustRightInd w:val="0"/>
              <w:rPr>
                <w:rFonts w:cstheme="minorHAnsi"/>
                <w:szCs w:val="24"/>
              </w:rPr>
            </w:pPr>
            <w:r>
              <w:rPr>
                <w:rFonts w:cstheme="minorHAnsi"/>
                <w:szCs w:val="24"/>
              </w:rPr>
              <w:t>Read articles on LS.</w:t>
            </w:r>
          </w:p>
          <w:p w:rsidR="00C64FC5" w:rsidRPr="00F40CF7" w:rsidRDefault="00C64FC5" w:rsidP="00C969EE">
            <w:pPr>
              <w:autoSpaceDE w:val="0"/>
              <w:autoSpaceDN w:val="0"/>
              <w:adjustRightInd w:val="0"/>
              <w:rPr>
                <w:rFonts w:cstheme="minorHAnsi"/>
                <w:szCs w:val="24"/>
              </w:rPr>
            </w:pPr>
          </w:p>
        </w:tc>
        <w:tc>
          <w:tcPr>
            <w:tcW w:w="1885" w:type="dxa"/>
          </w:tcPr>
          <w:p w:rsidR="00C969EE" w:rsidRDefault="00C969EE" w:rsidP="00C969EE">
            <w:pPr>
              <w:rPr>
                <w:rFonts w:cstheme="minorHAnsi"/>
                <w:szCs w:val="24"/>
              </w:rPr>
            </w:pPr>
          </w:p>
        </w:tc>
      </w:tr>
      <w:tr w:rsidR="00C969EE" w:rsidTr="00CB57BF">
        <w:tc>
          <w:tcPr>
            <w:tcW w:w="1324" w:type="dxa"/>
            <w:shd w:val="clear" w:color="auto" w:fill="D9D9D9" w:themeFill="background1" w:themeFillShade="D9"/>
          </w:tcPr>
          <w:p w:rsidR="00C969EE" w:rsidRDefault="00C969EE" w:rsidP="00C969EE">
            <w:pPr>
              <w:rPr>
                <w:rFonts w:cstheme="minorHAnsi"/>
                <w:szCs w:val="24"/>
              </w:rPr>
            </w:pPr>
          </w:p>
        </w:tc>
        <w:tc>
          <w:tcPr>
            <w:tcW w:w="3212" w:type="dxa"/>
            <w:shd w:val="clear" w:color="auto" w:fill="D9D9D9" w:themeFill="background1" w:themeFillShade="D9"/>
          </w:tcPr>
          <w:p w:rsidR="00C969EE" w:rsidRDefault="00C969EE" w:rsidP="00C969EE">
            <w:pPr>
              <w:rPr>
                <w:rFonts w:cstheme="minorHAnsi"/>
                <w:szCs w:val="24"/>
              </w:rPr>
            </w:pPr>
          </w:p>
        </w:tc>
        <w:tc>
          <w:tcPr>
            <w:tcW w:w="2929" w:type="dxa"/>
            <w:shd w:val="clear" w:color="auto" w:fill="D9D9D9" w:themeFill="background1" w:themeFillShade="D9"/>
          </w:tcPr>
          <w:p w:rsidR="00C969EE" w:rsidRDefault="00C969EE" w:rsidP="00C969EE">
            <w:pPr>
              <w:rPr>
                <w:rFonts w:cstheme="minorHAnsi"/>
                <w:szCs w:val="24"/>
              </w:rPr>
            </w:pPr>
          </w:p>
        </w:tc>
        <w:tc>
          <w:tcPr>
            <w:tcW w:w="1885" w:type="dxa"/>
            <w:shd w:val="clear" w:color="auto" w:fill="D9D9D9" w:themeFill="background1" w:themeFillShade="D9"/>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t>21</w:t>
            </w:r>
          </w:p>
        </w:tc>
        <w:tc>
          <w:tcPr>
            <w:tcW w:w="3212" w:type="dxa"/>
          </w:tcPr>
          <w:p w:rsidR="00C969EE" w:rsidRDefault="00C969EE" w:rsidP="00C969EE">
            <w:pPr>
              <w:rPr>
                <w:szCs w:val="24"/>
                <w:lang w:val="en-CA"/>
              </w:rPr>
            </w:pPr>
            <w:r>
              <w:rPr>
                <w:szCs w:val="24"/>
                <w:lang w:val="en-CA"/>
              </w:rPr>
              <w:t>Conflicts of Interest</w:t>
            </w:r>
          </w:p>
          <w:p w:rsidR="00C969EE" w:rsidRDefault="00C969EE" w:rsidP="00C969EE">
            <w:pPr>
              <w:rPr>
                <w:rFonts w:cstheme="minorHAnsi"/>
                <w:szCs w:val="24"/>
              </w:rPr>
            </w:pPr>
            <w:r>
              <w:rPr>
                <w:szCs w:val="24"/>
                <w:lang w:val="en-CA"/>
              </w:rPr>
              <w:fldChar w:fldCharType="begin"/>
            </w:r>
            <w:r>
              <w:rPr>
                <w:szCs w:val="24"/>
                <w:lang w:val="en-CA"/>
              </w:rPr>
              <w:instrText xml:space="preserve"> SEQ CHAPTER \h \r 1</w:instrText>
            </w:r>
            <w:r>
              <w:rPr>
                <w:szCs w:val="24"/>
                <w:lang w:val="en-CA"/>
              </w:rPr>
              <w:fldChar w:fldCharType="end"/>
            </w:r>
          </w:p>
        </w:tc>
        <w:tc>
          <w:tcPr>
            <w:tcW w:w="2929" w:type="dxa"/>
          </w:tcPr>
          <w:p w:rsidR="00C969EE" w:rsidRPr="005F7079" w:rsidRDefault="00C969EE" w:rsidP="00C969EE">
            <w:pPr>
              <w:autoSpaceDE w:val="0"/>
              <w:autoSpaceDN w:val="0"/>
              <w:adjustRightInd w:val="0"/>
              <w:rPr>
                <w:rFonts w:cstheme="minorHAnsi"/>
                <w:szCs w:val="24"/>
              </w:rPr>
            </w:pPr>
            <w:r>
              <w:rPr>
                <w:rFonts w:cstheme="minorHAnsi"/>
                <w:szCs w:val="24"/>
              </w:rPr>
              <w:t xml:space="preserve">Read </w:t>
            </w:r>
            <w:r>
              <w:rPr>
                <w:rFonts w:cstheme="minorHAnsi"/>
                <w:i/>
                <w:szCs w:val="24"/>
              </w:rPr>
              <w:t>Field Guide</w:t>
            </w:r>
            <w:r>
              <w:rPr>
                <w:rFonts w:cstheme="minorHAnsi"/>
                <w:szCs w:val="24"/>
              </w:rPr>
              <w:t xml:space="preserve"> chapter 4</w:t>
            </w:r>
          </w:p>
        </w:tc>
        <w:tc>
          <w:tcPr>
            <w:tcW w:w="1885" w:type="dxa"/>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t>23</w:t>
            </w:r>
          </w:p>
        </w:tc>
        <w:tc>
          <w:tcPr>
            <w:tcW w:w="3212" w:type="dxa"/>
          </w:tcPr>
          <w:p w:rsidR="00C969EE" w:rsidRDefault="00C969EE" w:rsidP="00C969EE">
            <w:pPr>
              <w:rPr>
                <w:szCs w:val="24"/>
                <w:lang w:val="en-CA"/>
              </w:rPr>
            </w:pPr>
            <w:r>
              <w:rPr>
                <w:szCs w:val="24"/>
              </w:rPr>
              <w:t>Conflicts of Loyalty</w:t>
            </w:r>
            <w:r>
              <w:rPr>
                <w:szCs w:val="24"/>
                <w:lang w:val="en-CA"/>
              </w:rPr>
              <w:t xml:space="preserve"> </w:t>
            </w:r>
            <w:r>
              <w:rPr>
                <w:szCs w:val="24"/>
                <w:lang w:val="en-CA"/>
              </w:rPr>
              <w:fldChar w:fldCharType="begin"/>
            </w:r>
            <w:r>
              <w:rPr>
                <w:szCs w:val="24"/>
                <w:lang w:val="en-CA"/>
              </w:rPr>
              <w:instrText xml:space="preserve"> SEQ CHAPTER \h \r 1</w:instrText>
            </w:r>
            <w:r>
              <w:rPr>
                <w:szCs w:val="24"/>
                <w:lang w:val="en-CA"/>
              </w:rPr>
              <w:fldChar w:fldCharType="end"/>
            </w:r>
          </w:p>
          <w:p w:rsidR="00C969EE" w:rsidRDefault="00C969EE" w:rsidP="00C969EE">
            <w:pPr>
              <w:rPr>
                <w:rFonts w:cstheme="minorHAnsi"/>
                <w:szCs w:val="24"/>
              </w:rPr>
            </w:pPr>
          </w:p>
        </w:tc>
        <w:tc>
          <w:tcPr>
            <w:tcW w:w="2929" w:type="dxa"/>
          </w:tcPr>
          <w:p w:rsidR="00C969EE" w:rsidRPr="00F40CF7" w:rsidRDefault="00C969EE" w:rsidP="00C969EE">
            <w:pPr>
              <w:autoSpaceDE w:val="0"/>
              <w:autoSpaceDN w:val="0"/>
              <w:adjustRightInd w:val="0"/>
              <w:rPr>
                <w:rFonts w:cstheme="minorHAnsi"/>
                <w:szCs w:val="24"/>
              </w:rPr>
            </w:pPr>
            <w:r>
              <w:rPr>
                <w:rFonts w:cstheme="minorHAnsi"/>
                <w:szCs w:val="24"/>
              </w:rPr>
              <w:t xml:space="preserve">Read </w:t>
            </w:r>
            <w:r>
              <w:rPr>
                <w:rFonts w:cstheme="minorHAnsi"/>
                <w:i/>
                <w:szCs w:val="24"/>
              </w:rPr>
              <w:t xml:space="preserve">Field Guide </w:t>
            </w:r>
            <w:r>
              <w:rPr>
                <w:rFonts w:cstheme="minorHAnsi"/>
                <w:szCs w:val="24"/>
              </w:rPr>
              <w:t>9</w:t>
            </w:r>
          </w:p>
        </w:tc>
        <w:tc>
          <w:tcPr>
            <w:tcW w:w="1885" w:type="dxa"/>
          </w:tcPr>
          <w:p w:rsidR="00C969EE" w:rsidRDefault="00C969EE" w:rsidP="00C969EE">
            <w:pPr>
              <w:rPr>
                <w:rFonts w:cstheme="minorHAnsi"/>
                <w:szCs w:val="24"/>
              </w:rPr>
            </w:pPr>
          </w:p>
        </w:tc>
      </w:tr>
      <w:tr w:rsidR="00C969EE" w:rsidTr="00CB57BF">
        <w:tc>
          <w:tcPr>
            <w:tcW w:w="1324" w:type="dxa"/>
            <w:shd w:val="clear" w:color="auto" w:fill="D9D9D9" w:themeFill="background1" w:themeFillShade="D9"/>
          </w:tcPr>
          <w:p w:rsidR="00C969EE" w:rsidRDefault="00C969EE" w:rsidP="00C969EE">
            <w:pPr>
              <w:rPr>
                <w:rFonts w:cstheme="minorHAnsi"/>
                <w:szCs w:val="24"/>
              </w:rPr>
            </w:pPr>
          </w:p>
        </w:tc>
        <w:tc>
          <w:tcPr>
            <w:tcW w:w="3212" w:type="dxa"/>
            <w:shd w:val="clear" w:color="auto" w:fill="D9D9D9" w:themeFill="background1" w:themeFillShade="D9"/>
          </w:tcPr>
          <w:p w:rsidR="00C969EE" w:rsidRDefault="00C969EE" w:rsidP="00C969EE">
            <w:pPr>
              <w:rPr>
                <w:rFonts w:cstheme="minorHAnsi"/>
                <w:szCs w:val="24"/>
              </w:rPr>
            </w:pPr>
          </w:p>
        </w:tc>
        <w:tc>
          <w:tcPr>
            <w:tcW w:w="2929" w:type="dxa"/>
            <w:shd w:val="clear" w:color="auto" w:fill="D9D9D9" w:themeFill="background1" w:themeFillShade="D9"/>
          </w:tcPr>
          <w:p w:rsidR="00C969EE" w:rsidRDefault="00C969EE" w:rsidP="00C969EE">
            <w:pPr>
              <w:rPr>
                <w:rFonts w:cstheme="minorHAnsi"/>
                <w:szCs w:val="24"/>
              </w:rPr>
            </w:pPr>
          </w:p>
        </w:tc>
        <w:tc>
          <w:tcPr>
            <w:tcW w:w="1885" w:type="dxa"/>
            <w:shd w:val="clear" w:color="auto" w:fill="D9D9D9" w:themeFill="background1" w:themeFillShade="D9"/>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lastRenderedPageBreak/>
              <w:t>28</w:t>
            </w:r>
          </w:p>
        </w:tc>
        <w:tc>
          <w:tcPr>
            <w:tcW w:w="3212" w:type="dxa"/>
          </w:tcPr>
          <w:p w:rsidR="00C969EE" w:rsidRDefault="00C969EE" w:rsidP="00C969EE">
            <w:pPr>
              <w:rPr>
                <w:rFonts w:cstheme="minorHAnsi"/>
                <w:szCs w:val="24"/>
              </w:rPr>
            </w:pPr>
            <w:r>
              <w:rPr>
                <w:szCs w:val="24"/>
              </w:rPr>
              <w:t>Ethics and Software/Computer related Corporations: Ethics Codes of Google, Microsoft, Facebook, etc.</w:t>
            </w:r>
            <w:r w:rsidR="00434020">
              <w:rPr>
                <w:szCs w:val="24"/>
              </w:rPr>
              <w:t xml:space="preserve"> </w:t>
            </w:r>
            <w:r w:rsidR="00434020">
              <w:rPr>
                <w:rFonts w:cstheme="minorHAnsi"/>
                <w:szCs w:val="24"/>
                <w:u w:val="single"/>
              </w:rPr>
              <w:t>Laptop-free day</w:t>
            </w:r>
          </w:p>
        </w:tc>
        <w:tc>
          <w:tcPr>
            <w:tcW w:w="2929" w:type="dxa"/>
          </w:tcPr>
          <w:p w:rsidR="00C969EE" w:rsidRDefault="00C969EE" w:rsidP="00C969EE">
            <w:pPr>
              <w:rPr>
                <w:rFonts w:cstheme="minorHAnsi"/>
                <w:szCs w:val="24"/>
              </w:rPr>
            </w:pPr>
          </w:p>
        </w:tc>
        <w:tc>
          <w:tcPr>
            <w:tcW w:w="1885" w:type="dxa"/>
          </w:tcPr>
          <w:p w:rsidR="00C969EE" w:rsidRPr="00970F77" w:rsidRDefault="00C969EE" w:rsidP="00C969EE">
            <w:pPr>
              <w:rPr>
                <w:rFonts w:cstheme="minorHAnsi"/>
                <w:b/>
                <w:szCs w:val="24"/>
              </w:rPr>
            </w:pPr>
            <w:r>
              <w:rPr>
                <w:rFonts w:cstheme="minorHAnsi"/>
                <w:b/>
                <w:szCs w:val="24"/>
              </w:rPr>
              <w:t>Group Project Due</w:t>
            </w:r>
          </w:p>
        </w:tc>
      </w:tr>
      <w:tr w:rsidR="00C969EE" w:rsidTr="00CB57BF">
        <w:tc>
          <w:tcPr>
            <w:tcW w:w="1324" w:type="dxa"/>
          </w:tcPr>
          <w:p w:rsidR="00C969EE" w:rsidRDefault="00C969EE" w:rsidP="00C969EE">
            <w:pPr>
              <w:rPr>
                <w:rFonts w:cstheme="minorHAnsi"/>
                <w:szCs w:val="24"/>
              </w:rPr>
            </w:pPr>
            <w:r>
              <w:rPr>
                <w:rFonts w:cstheme="minorHAnsi"/>
                <w:szCs w:val="24"/>
              </w:rPr>
              <w:t>30</w:t>
            </w:r>
          </w:p>
        </w:tc>
        <w:tc>
          <w:tcPr>
            <w:tcW w:w="3212" w:type="dxa"/>
          </w:tcPr>
          <w:p w:rsidR="00C969EE" w:rsidRDefault="00C969EE" w:rsidP="00C969EE">
            <w:pPr>
              <w:rPr>
                <w:rFonts w:cstheme="minorHAnsi"/>
                <w:szCs w:val="24"/>
              </w:rPr>
            </w:pPr>
            <w:r>
              <w:rPr>
                <w:rFonts w:cstheme="minorHAnsi"/>
                <w:szCs w:val="24"/>
              </w:rPr>
              <w:t>Group Presentations</w:t>
            </w:r>
          </w:p>
          <w:p w:rsidR="00434020" w:rsidRPr="00434020" w:rsidRDefault="00434020" w:rsidP="00C969EE">
            <w:pPr>
              <w:rPr>
                <w:rFonts w:cstheme="minorHAnsi"/>
                <w:szCs w:val="24"/>
                <w:u w:val="single"/>
              </w:rPr>
            </w:pPr>
            <w:r>
              <w:rPr>
                <w:rFonts w:cstheme="minorHAnsi"/>
                <w:szCs w:val="24"/>
                <w:u w:val="single"/>
              </w:rPr>
              <w:t>Laptop-free day</w:t>
            </w:r>
          </w:p>
        </w:tc>
        <w:tc>
          <w:tcPr>
            <w:tcW w:w="2929" w:type="dxa"/>
          </w:tcPr>
          <w:p w:rsidR="00C969EE" w:rsidRDefault="00C969EE" w:rsidP="00C969EE">
            <w:pPr>
              <w:rPr>
                <w:rFonts w:cstheme="minorHAnsi"/>
                <w:szCs w:val="24"/>
              </w:rPr>
            </w:pPr>
          </w:p>
          <w:p w:rsidR="00C64FC5" w:rsidRDefault="00C64FC5" w:rsidP="00C969EE">
            <w:pPr>
              <w:rPr>
                <w:rFonts w:cstheme="minorHAnsi"/>
                <w:szCs w:val="24"/>
              </w:rPr>
            </w:pPr>
          </w:p>
        </w:tc>
        <w:tc>
          <w:tcPr>
            <w:tcW w:w="1885" w:type="dxa"/>
          </w:tcPr>
          <w:p w:rsidR="00C969EE" w:rsidRPr="00970F77" w:rsidRDefault="00C969EE" w:rsidP="00C969EE">
            <w:pPr>
              <w:rPr>
                <w:rFonts w:cstheme="minorHAnsi"/>
                <w:b/>
                <w:szCs w:val="24"/>
              </w:rPr>
            </w:pPr>
          </w:p>
        </w:tc>
      </w:tr>
      <w:tr w:rsidR="00C969EE" w:rsidTr="00CB57BF">
        <w:tc>
          <w:tcPr>
            <w:tcW w:w="1324" w:type="dxa"/>
            <w:shd w:val="clear" w:color="auto" w:fill="D9D9D9" w:themeFill="background1" w:themeFillShade="D9"/>
          </w:tcPr>
          <w:p w:rsidR="00C969EE" w:rsidRPr="00C07168" w:rsidRDefault="00C969EE" w:rsidP="00C969EE">
            <w:pPr>
              <w:rPr>
                <w:rFonts w:cstheme="minorHAnsi"/>
                <w:b/>
                <w:szCs w:val="24"/>
              </w:rPr>
            </w:pPr>
            <w:r>
              <w:rPr>
                <w:rFonts w:cstheme="minorHAnsi"/>
                <w:b/>
                <w:szCs w:val="24"/>
              </w:rPr>
              <w:t>April</w:t>
            </w:r>
          </w:p>
        </w:tc>
        <w:tc>
          <w:tcPr>
            <w:tcW w:w="3212" w:type="dxa"/>
            <w:shd w:val="clear" w:color="auto" w:fill="D9D9D9" w:themeFill="background1" w:themeFillShade="D9"/>
          </w:tcPr>
          <w:p w:rsidR="00C969EE" w:rsidRDefault="00C969EE" w:rsidP="00C969EE">
            <w:pPr>
              <w:rPr>
                <w:rFonts w:cstheme="minorHAnsi"/>
                <w:szCs w:val="24"/>
              </w:rPr>
            </w:pPr>
          </w:p>
        </w:tc>
        <w:tc>
          <w:tcPr>
            <w:tcW w:w="2929" w:type="dxa"/>
            <w:shd w:val="clear" w:color="auto" w:fill="D9D9D9" w:themeFill="background1" w:themeFillShade="D9"/>
          </w:tcPr>
          <w:p w:rsidR="00C969EE" w:rsidRDefault="00C969EE" w:rsidP="00C969EE">
            <w:pPr>
              <w:rPr>
                <w:rFonts w:cstheme="minorHAnsi"/>
                <w:szCs w:val="24"/>
              </w:rPr>
            </w:pPr>
          </w:p>
        </w:tc>
        <w:tc>
          <w:tcPr>
            <w:tcW w:w="1885" w:type="dxa"/>
            <w:shd w:val="clear" w:color="auto" w:fill="D9D9D9" w:themeFill="background1" w:themeFillShade="D9"/>
          </w:tcPr>
          <w:p w:rsidR="00C969EE" w:rsidRDefault="00C969EE" w:rsidP="00C969EE">
            <w:pPr>
              <w:rPr>
                <w:rFonts w:cstheme="minorHAnsi"/>
                <w:szCs w:val="24"/>
              </w:rPr>
            </w:pPr>
          </w:p>
        </w:tc>
      </w:tr>
      <w:tr w:rsidR="00C969EE" w:rsidTr="00CB57BF">
        <w:tc>
          <w:tcPr>
            <w:tcW w:w="1324" w:type="dxa"/>
          </w:tcPr>
          <w:p w:rsidR="00C969EE" w:rsidRDefault="00C969EE" w:rsidP="00C969EE">
            <w:pPr>
              <w:rPr>
                <w:rFonts w:cstheme="minorHAnsi"/>
                <w:szCs w:val="24"/>
              </w:rPr>
            </w:pPr>
            <w:r>
              <w:rPr>
                <w:rFonts w:cstheme="minorHAnsi"/>
                <w:szCs w:val="24"/>
              </w:rPr>
              <w:t>4</w:t>
            </w:r>
          </w:p>
        </w:tc>
        <w:tc>
          <w:tcPr>
            <w:tcW w:w="3212" w:type="dxa"/>
          </w:tcPr>
          <w:p w:rsidR="00C969EE" w:rsidRDefault="00C969EE" w:rsidP="00C969EE">
            <w:pPr>
              <w:rPr>
                <w:rFonts w:cstheme="minorHAnsi"/>
                <w:szCs w:val="24"/>
              </w:rPr>
            </w:pPr>
            <w:r>
              <w:rPr>
                <w:rFonts w:cstheme="minorHAnsi"/>
                <w:szCs w:val="24"/>
              </w:rPr>
              <w:t>Group Presentations</w:t>
            </w:r>
          </w:p>
          <w:p w:rsidR="00434020" w:rsidRDefault="00434020" w:rsidP="00C969EE">
            <w:pPr>
              <w:rPr>
                <w:rFonts w:cstheme="minorHAnsi"/>
                <w:szCs w:val="24"/>
              </w:rPr>
            </w:pPr>
            <w:r>
              <w:rPr>
                <w:rFonts w:cstheme="minorHAnsi"/>
                <w:szCs w:val="24"/>
                <w:u w:val="single"/>
              </w:rPr>
              <w:t>Laptop-free day</w:t>
            </w:r>
          </w:p>
        </w:tc>
        <w:tc>
          <w:tcPr>
            <w:tcW w:w="2929" w:type="dxa"/>
          </w:tcPr>
          <w:p w:rsidR="00C969EE" w:rsidRDefault="00C969EE" w:rsidP="00C969EE">
            <w:pPr>
              <w:rPr>
                <w:rFonts w:cstheme="minorHAnsi"/>
                <w:szCs w:val="24"/>
              </w:rPr>
            </w:pPr>
          </w:p>
          <w:p w:rsidR="00C64FC5" w:rsidRDefault="00C64FC5" w:rsidP="00C969EE">
            <w:pPr>
              <w:rPr>
                <w:rFonts w:cstheme="minorHAnsi"/>
                <w:szCs w:val="24"/>
              </w:rPr>
            </w:pPr>
          </w:p>
        </w:tc>
        <w:tc>
          <w:tcPr>
            <w:tcW w:w="1885" w:type="dxa"/>
          </w:tcPr>
          <w:p w:rsidR="00C969EE" w:rsidRPr="00037C7D" w:rsidRDefault="00C969EE" w:rsidP="00C969EE">
            <w:pPr>
              <w:rPr>
                <w:rFonts w:cstheme="minorHAnsi"/>
                <w:b/>
                <w:szCs w:val="24"/>
              </w:rPr>
            </w:pPr>
          </w:p>
        </w:tc>
      </w:tr>
      <w:tr w:rsidR="00C969EE" w:rsidTr="00CB57BF">
        <w:tc>
          <w:tcPr>
            <w:tcW w:w="1324" w:type="dxa"/>
          </w:tcPr>
          <w:p w:rsidR="00C969EE" w:rsidRDefault="00C969EE" w:rsidP="00C969EE">
            <w:pPr>
              <w:rPr>
                <w:rFonts w:cstheme="minorHAnsi"/>
                <w:szCs w:val="24"/>
              </w:rPr>
            </w:pPr>
            <w:r>
              <w:rPr>
                <w:rFonts w:cstheme="minorHAnsi"/>
                <w:szCs w:val="24"/>
              </w:rPr>
              <w:t>6</w:t>
            </w:r>
          </w:p>
        </w:tc>
        <w:tc>
          <w:tcPr>
            <w:tcW w:w="3212" w:type="dxa"/>
          </w:tcPr>
          <w:p w:rsidR="00C969EE" w:rsidRDefault="00D1254F" w:rsidP="00C969EE">
            <w:pPr>
              <w:rPr>
                <w:rFonts w:cstheme="minorHAnsi"/>
                <w:szCs w:val="24"/>
              </w:rPr>
            </w:pPr>
            <w:r>
              <w:rPr>
                <w:rFonts w:cstheme="minorHAnsi"/>
                <w:szCs w:val="24"/>
              </w:rPr>
              <w:t>No class</w:t>
            </w:r>
          </w:p>
        </w:tc>
        <w:tc>
          <w:tcPr>
            <w:tcW w:w="2929" w:type="dxa"/>
          </w:tcPr>
          <w:p w:rsidR="00C969EE" w:rsidRPr="00032587" w:rsidRDefault="00C969EE" w:rsidP="00C969EE">
            <w:pPr>
              <w:rPr>
                <w:rFonts w:cstheme="minorHAnsi"/>
                <w:szCs w:val="24"/>
              </w:rPr>
            </w:pPr>
          </w:p>
        </w:tc>
        <w:tc>
          <w:tcPr>
            <w:tcW w:w="1885" w:type="dxa"/>
          </w:tcPr>
          <w:p w:rsidR="00C969EE" w:rsidRPr="00037C7D" w:rsidRDefault="00C969EE" w:rsidP="00C969EE">
            <w:pPr>
              <w:rPr>
                <w:rFonts w:cstheme="minorHAnsi"/>
                <w:b/>
                <w:szCs w:val="24"/>
              </w:rPr>
            </w:pPr>
          </w:p>
        </w:tc>
      </w:tr>
      <w:tr w:rsidR="00C969EE" w:rsidTr="00910781">
        <w:tc>
          <w:tcPr>
            <w:tcW w:w="1324" w:type="dxa"/>
            <w:shd w:val="clear" w:color="auto" w:fill="E7E6E6" w:themeFill="background2"/>
          </w:tcPr>
          <w:p w:rsidR="00C969EE" w:rsidRDefault="00C969EE" w:rsidP="00C969EE">
            <w:pPr>
              <w:rPr>
                <w:rFonts w:cstheme="minorHAnsi"/>
                <w:szCs w:val="24"/>
              </w:rPr>
            </w:pPr>
          </w:p>
        </w:tc>
        <w:tc>
          <w:tcPr>
            <w:tcW w:w="3212" w:type="dxa"/>
            <w:shd w:val="clear" w:color="auto" w:fill="E7E6E6" w:themeFill="background2"/>
          </w:tcPr>
          <w:p w:rsidR="00C969EE" w:rsidRDefault="00C969EE" w:rsidP="00C969EE">
            <w:pPr>
              <w:rPr>
                <w:rFonts w:cstheme="minorHAnsi"/>
                <w:szCs w:val="24"/>
              </w:rPr>
            </w:pPr>
          </w:p>
        </w:tc>
        <w:tc>
          <w:tcPr>
            <w:tcW w:w="2929" w:type="dxa"/>
            <w:shd w:val="clear" w:color="auto" w:fill="E7E6E6" w:themeFill="background2"/>
          </w:tcPr>
          <w:p w:rsidR="00C969EE" w:rsidRDefault="00C969EE" w:rsidP="00C969EE">
            <w:pPr>
              <w:rPr>
                <w:rFonts w:cstheme="minorHAnsi"/>
                <w:szCs w:val="24"/>
              </w:rPr>
            </w:pPr>
          </w:p>
        </w:tc>
        <w:tc>
          <w:tcPr>
            <w:tcW w:w="1885" w:type="dxa"/>
            <w:shd w:val="clear" w:color="auto" w:fill="E7E6E6" w:themeFill="background2"/>
          </w:tcPr>
          <w:p w:rsidR="00C969EE" w:rsidRPr="00037C7D" w:rsidRDefault="00C969EE" w:rsidP="00C969EE">
            <w:pPr>
              <w:rPr>
                <w:rFonts w:cstheme="minorHAnsi"/>
                <w:b/>
                <w:szCs w:val="24"/>
              </w:rPr>
            </w:pPr>
          </w:p>
        </w:tc>
      </w:tr>
      <w:tr w:rsidR="00D1254F" w:rsidTr="00CB57BF">
        <w:tc>
          <w:tcPr>
            <w:tcW w:w="1324" w:type="dxa"/>
          </w:tcPr>
          <w:p w:rsidR="00D1254F" w:rsidRDefault="00D1254F" w:rsidP="00D1254F">
            <w:pPr>
              <w:rPr>
                <w:rFonts w:cstheme="minorHAnsi"/>
                <w:szCs w:val="24"/>
              </w:rPr>
            </w:pPr>
            <w:r>
              <w:rPr>
                <w:rFonts w:cstheme="minorHAnsi"/>
                <w:szCs w:val="24"/>
              </w:rPr>
              <w:t>11</w:t>
            </w:r>
          </w:p>
        </w:tc>
        <w:tc>
          <w:tcPr>
            <w:tcW w:w="3212" w:type="dxa"/>
          </w:tcPr>
          <w:p w:rsidR="00D1254F" w:rsidRDefault="00D1254F" w:rsidP="00D1254F">
            <w:pPr>
              <w:rPr>
                <w:rFonts w:cstheme="minorHAnsi"/>
                <w:szCs w:val="24"/>
              </w:rPr>
            </w:pPr>
            <w:r>
              <w:rPr>
                <w:rFonts w:cstheme="minorHAnsi"/>
                <w:szCs w:val="24"/>
              </w:rPr>
              <w:t>Sacrificing Personal Value</w:t>
            </w:r>
          </w:p>
          <w:p w:rsidR="00D1254F" w:rsidRDefault="00D1254F" w:rsidP="00D1254F">
            <w:pPr>
              <w:rPr>
                <w:rFonts w:cstheme="minorHAnsi"/>
                <w:szCs w:val="24"/>
              </w:rPr>
            </w:pPr>
          </w:p>
        </w:tc>
        <w:tc>
          <w:tcPr>
            <w:tcW w:w="2929" w:type="dxa"/>
          </w:tcPr>
          <w:p w:rsidR="00D1254F" w:rsidRPr="00032587" w:rsidRDefault="00D1254F" w:rsidP="00D1254F">
            <w:pPr>
              <w:rPr>
                <w:rFonts w:cstheme="minorHAnsi"/>
                <w:szCs w:val="24"/>
              </w:rPr>
            </w:pPr>
            <w:r>
              <w:rPr>
                <w:rFonts w:cstheme="minorHAnsi"/>
                <w:szCs w:val="24"/>
              </w:rPr>
              <w:t xml:space="preserve">Read </w:t>
            </w:r>
            <w:r>
              <w:rPr>
                <w:rFonts w:cstheme="minorHAnsi"/>
                <w:i/>
                <w:szCs w:val="24"/>
              </w:rPr>
              <w:t>Field Guide</w:t>
            </w:r>
            <w:r>
              <w:rPr>
                <w:rFonts w:cstheme="minorHAnsi"/>
                <w:szCs w:val="24"/>
              </w:rPr>
              <w:t xml:space="preserve"> chapter 10</w:t>
            </w:r>
          </w:p>
        </w:tc>
        <w:tc>
          <w:tcPr>
            <w:tcW w:w="1885" w:type="dxa"/>
          </w:tcPr>
          <w:p w:rsidR="00D1254F" w:rsidRPr="00037C7D" w:rsidRDefault="00D1254F" w:rsidP="00D1254F">
            <w:pPr>
              <w:rPr>
                <w:rFonts w:cstheme="minorHAnsi"/>
                <w:b/>
                <w:szCs w:val="24"/>
              </w:rPr>
            </w:pPr>
          </w:p>
        </w:tc>
      </w:tr>
      <w:tr w:rsidR="00D1254F" w:rsidTr="00CB57BF">
        <w:tc>
          <w:tcPr>
            <w:tcW w:w="1324" w:type="dxa"/>
            <w:shd w:val="clear" w:color="auto" w:fill="FFFFFF" w:themeFill="background1"/>
          </w:tcPr>
          <w:p w:rsidR="00D1254F" w:rsidRDefault="00D1254F" w:rsidP="00D1254F">
            <w:pPr>
              <w:rPr>
                <w:rFonts w:cstheme="minorHAnsi"/>
                <w:szCs w:val="24"/>
              </w:rPr>
            </w:pPr>
            <w:r>
              <w:rPr>
                <w:rFonts w:cstheme="minorHAnsi"/>
                <w:szCs w:val="24"/>
              </w:rPr>
              <w:t>13</w:t>
            </w:r>
          </w:p>
        </w:tc>
        <w:tc>
          <w:tcPr>
            <w:tcW w:w="3212" w:type="dxa"/>
            <w:shd w:val="clear" w:color="auto" w:fill="FFFFFF" w:themeFill="background1"/>
          </w:tcPr>
          <w:p w:rsidR="00D1254F" w:rsidRDefault="00D1254F" w:rsidP="00D1254F">
            <w:pPr>
              <w:rPr>
                <w:rFonts w:cstheme="minorHAnsi"/>
                <w:szCs w:val="24"/>
              </w:rPr>
            </w:pPr>
            <w:r>
              <w:rPr>
                <w:rFonts w:cstheme="minorHAnsi"/>
                <w:szCs w:val="24"/>
              </w:rPr>
              <w:t>Ethics and Self-Deception</w:t>
            </w:r>
          </w:p>
          <w:p w:rsidR="00D1254F" w:rsidRPr="00C64FC5" w:rsidRDefault="00D1254F" w:rsidP="00D1254F">
            <w:pPr>
              <w:rPr>
                <w:rFonts w:cstheme="minorHAnsi"/>
                <w:szCs w:val="24"/>
                <w:u w:val="single"/>
              </w:rPr>
            </w:pPr>
            <w:r w:rsidRPr="00C64FC5">
              <w:rPr>
                <w:rFonts w:cstheme="minorHAnsi"/>
                <w:szCs w:val="24"/>
                <w:u w:val="single"/>
              </w:rPr>
              <w:t>Laptop-Free day</w:t>
            </w:r>
          </w:p>
        </w:tc>
        <w:tc>
          <w:tcPr>
            <w:tcW w:w="2929" w:type="dxa"/>
            <w:shd w:val="clear" w:color="auto" w:fill="FFFFFF" w:themeFill="background1"/>
          </w:tcPr>
          <w:p w:rsidR="00D1254F" w:rsidRDefault="00D1254F" w:rsidP="00D1254F">
            <w:pPr>
              <w:rPr>
                <w:rFonts w:cstheme="minorHAnsi"/>
                <w:szCs w:val="24"/>
              </w:rPr>
            </w:pPr>
            <w:r>
              <w:rPr>
                <w:rFonts w:cstheme="minorHAnsi"/>
                <w:szCs w:val="24"/>
              </w:rPr>
              <w:t>Read “What We Are” on LS.</w:t>
            </w:r>
          </w:p>
        </w:tc>
        <w:tc>
          <w:tcPr>
            <w:tcW w:w="1885" w:type="dxa"/>
            <w:shd w:val="clear" w:color="auto" w:fill="FFFFFF" w:themeFill="background1"/>
          </w:tcPr>
          <w:p w:rsidR="00D1254F" w:rsidRDefault="00D1254F" w:rsidP="00D1254F">
            <w:pPr>
              <w:rPr>
                <w:rFonts w:cstheme="minorHAnsi"/>
                <w:b/>
                <w:szCs w:val="24"/>
              </w:rPr>
            </w:pPr>
          </w:p>
          <w:p w:rsidR="00D1254F" w:rsidRPr="00037C7D" w:rsidRDefault="00D1254F" w:rsidP="00D1254F">
            <w:pPr>
              <w:rPr>
                <w:rFonts w:cstheme="minorHAnsi"/>
                <w:b/>
                <w:szCs w:val="24"/>
              </w:rPr>
            </w:pPr>
          </w:p>
        </w:tc>
      </w:tr>
      <w:tr w:rsidR="00D1254F" w:rsidTr="00910781">
        <w:tc>
          <w:tcPr>
            <w:tcW w:w="1324" w:type="dxa"/>
            <w:shd w:val="clear" w:color="auto" w:fill="E7E6E6" w:themeFill="background2"/>
          </w:tcPr>
          <w:p w:rsidR="00D1254F" w:rsidRDefault="00D1254F" w:rsidP="00D1254F">
            <w:pPr>
              <w:rPr>
                <w:rFonts w:cstheme="minorHAnsi"/>
                <w:szCs w:val="24"/>
              </w:rPr>
            </w:pPr>
          </w:p>
        </w:tc>
        <w:tc>
          <w:tcPr>
            <w:tcW w:w="3212" w:type="dxa"/>
            <w:shd w:val="clear" w:color="auto" w:fill="E7E6E6" w:themeFill="background2"/>
          </w:tcPr>
          <w:p w:rsidR="00D1254F" w:rsidRDefault="00D1254F" w:rsidP="00D1254F">
            <w:pPr>
              <w:rPr>
                <w:rFonts w:cstheme="minorHAnsi"/>
                <w:szCs w:val="24"/>
              </w:rPr>
            </w:pPr>
          </w:p>
        </w:tc>
        <w:tc>
          <w:tcPr>
            <w:tcW w:w="2929" w:type="dxa"/>
            <w:shd w:val="clear" w:color="auto" w:fill="E7E6E6" w:themeFill="background2"/>
          </w:tcPr>
          <w:p w:rsidR="00D1254F" w:rsidRDefault="00D1254F" w:rsidP="00D1254F">
            <w:pPr>
              <w:rPr>
                <w:rFonts w:cstheme="minorHAnsi"/>
                <w:szCs w:val="24"/>
              </w:rPr>
            </w:pPr>
          </w:p>
        </w:tc>
        <w:tc>
          <w:tcPr>
            <w:tcW w:w="1885" w:type="dxa"/>
            <w:shd w:val="clear" w:color="auto" w:fill="E7E6E6" w:themeFill="background2"/>
          </w:tcPr>
          <w:p w:rsidR="00D1254F" w:rsidRDefault="00D1254F" w:rsidP="00D1254F">
            <w:pPr>
              <w:rPr>
                <w:rFonts w:cstheme="minorHAnsi"/>
                <w:b/>
                <w:szCs w:val="24"/>
              </w:rPr>
            </w:pPr>
          </w:p>
        </w:tc>
      </w:tr>
      <w:tr w:rsidR="00D1254F" w:rsidTr="00CB57BF">
        <w:tc>
          <w:tcPr>
            <w:tcW w:w="1324" w:type="dxa"/>
          </w:tcPr>
          <w:p w:rsidR="00D1254F" w:rsidRDefault="00D1254F" w:rsidP="00D1254F">
            <w:pPr>
              <w:rPr>
                <w:rFonts w:cstheme="minorHAnsi"/>
                <w:szCs w:val="24"/>
              </w:rPr>
            </w:pPr>
            <w:r>
              <w:rPr>
                <w:rFonts w:cstheme="minorHAnsi"/>
                <w:szCs w:val="24"/>
              </w:rPr>
              <w:t>18</w:t>
            </w:r>
          </w:p>
        </w:tc>
        <w:tc>
          <w:tcPr>
            <w:tcW w:w="3212" w:type="dxa"/>
          </w:tcPr>
          <w:p w:rsidR="00D1254F" w:rsidRPr="0051165A" w:rsidRDefault="00D1254F" w:rsidP="00D1254F">
            <w:pPr>
              <w:rPr>
                <w:rFonts w:cstheme="minorHAnsi"/>
                <w:szCs w:val="24"/>
              </w:rPr>
            </w:pPr>
            <w:r>
              <w:rPr>
                <w:rFonts w:cstheme="minorHAnsi"/>
                <w:szCs w:val="24"/>
              </w:rPr>
              <w:t>Synthesize &amp; Review</w:t>
            </w:r>
          </w:p>
        </w:tc>
        <w:tc>
          <w:tcPr>
            <w:tcW w:w="2929" w:type="dxa"/>
          </w:tcPr>
          <w:p w:rsidR="00D1254F" w:rsidRPr="00E84460" w:rsidRDefault="00D1254F" w:rsidP="00D1254F">
            <w:pPr>
              <w:rPr>
                <w:szCs w:val="24"/>
              </w:rPr>
            </w:pPr>
            <w:r>
              <w:rPr>
                <w:szCs w:val="24"/>
                <w:lang w:val="en-CA"/>
              </w:rPr>
              <w:fldChar w:fldCharType="begin"/>
            </w:r>
            <w:r>
              <w:rPr>
                <w:szCs w:val="24"/>
                <w:lang w:val="en-CA"/>
              </w:rPr>
              <w:instrText xml:space="preserve"> SEQ CHAPTER \h \r 1</w:instrText>
            </w:r>
            <w:r>
              <w:rPr>
                <w:szCs w:val="24"/>
                <w:lang w:val="en-CA"/>
              </w:rPr>
              <w:fldChar w:fldCharType="end"/>
            </w:r>
          </w:p>
        </w:tc>
        <w:tc>
          <w:tcPr>
            <w:tcW w:w="1885" w:type="dxa"/>
          </w:tcPr>
          <w:p w:rsidR="00D1254F" w:rsidRDefault="00D1254F" w:rsidP="00D1254F">
            <w:pPr>
              <w:rPr>
                <w:rFonts w:cstheme="minorHAnsi"/>
                <w:szCs w:val="24"/>
              </w:rPr>
            </w:pPr>
          </w:p>
          <w:p w:rsidR="00D1254F" w:rsidRDefault="00D1254F" w:rsidP="00D1254F">
            <w:pPr>
              <w:rPr>
                <w:rFonts w:cstheme="minorHAnsi"/>
                <w:szCs w:val="24"/>
              </w:rPr>
            </w:pPr>
          </w:p>
        </w:tc>
      </w:tr>
      <w:tr w:rsidR="00D1254F" w:rsidTr="00CB57BF">
        <w:tc>
          <w:tcPr>
            <w:tcW w:w="1324" w:type="dxa"/>
          </w:tcPr>
          <w:p w:rsidR="00D1254F" w:rsidRDefault="00D1254F" w:rsidP="00D1254F">
            <w:pPr>
              <w:rPr>
                <w:rFonts w:cstheme="minorHAnsi"/>
                <w:szCs w:val="24"/>
              </w:rPr>
            </w:pPr>
          </w:p>
        </w:tc>
        <w:tc>
          <w:tcPr>
            <w:tcW w:w="3212" w:type="dxa"/>
          </w:tcPr>
          <w:p w:rsidR="00D1254F" w:rsidRDefault="00D1254F" w:rsidP="00D1254F">
            <w:pPr>
              <w:rPr>
                <w:rFonts w:cstheme="minorHAnsi"/>
                <w:b/>
                <w:szCs w:val="24"/>
                <w:highlight w:val="yellow"/>
              </w:rPr>
            </w:pPr>
          </w:p>
          <w:p w:rsidR="00D1254F" w:rsidRPr="004D567B" w:rsidRDefault="00D1254F" w:rsidP="00D1254F">
            <w:pPr>
              <w:rPr>
                <w:rFonts w:cstheme="minorHAnsi"/>
                <w:b/>
                <w:szCs w:val="24"/>
              </w:rPr>
            </w:pPr>
            <w:r w:rsidRPr="00A47D1D">
              <w:rPr>
                <w:rFonts w:cstheme="minorHAnsi"/>
                <w:b/>
                <w:szCs w:val="24"/>
                <w:shd w:val="clear" w:color="auto" w:fill="FFFFFF" w:themeFill="background1"/>
              </w:rPr>
              <w:t>Final Exam</w:t>
            </w:r>
          </w:p>
        </w:tc>
        <w:tc>
          <w:tcPr>
            <w:tcW w:w="2929" w:type="dxa"/>
          </w:tcPr>
          <w:p w:rsidR="00D1254F" w:rsidRDefault="00D1254F" w:rsidP="00D1254F">
            <w:pPr>
              <w:rPr>
                <w:rFonts w:cstheme="minorHAnsi"/>
                <w:szCs w:val="24"/>
              </w:rPr>
            </w:pPr>
            <w:r w:rsidRPr="00D7121D">
              <w:rPr>
                <w:rFonts w:cstheme="minorHAnsi"/>
                <w:szCs w:val="24"/>
                <w:u w:val="single"/>
              </w:rPr>
              <w:t>Section 001</w:t>
            </w:r>
            <w:r>
              <w:rPr>
                <w:rFonts w:cstheme="minorHAnsi"/>
                <w:szCs w:val="24"/>
              </w:rPr>
              <w:t xml:space="preserve"> April 21</w:t>
            </w:r>
            <w:r w:rsidRPr="004F7725">
              <w:rPr>
                <w:rFonts w:cstheme="minorHAnsi"/>
                <w:szCs w:val="24"/>
                <w:vertAlign w:val="superscript"/>
              </w:rPr>
              <w:t>st</w:t>
            </w:r>
            <w:r>
              <w:rPr>
                <w:rFonts w:cstheme="minorHAnsi"/>
                <w:szCs w:val="24"/>
              </w:rPr>
              <w:t xml:space="preserve"> 7:00 </w:t>
            </w:r>
            <w:r w:rsidR="00A17CDA">
              <w:rPr>
                <w:rFonts w:cstheme="minorHAnsi"/>
                <w:szCs w:val="24"/>
              </w:rPr>
              <w:t xml:space="preserve">AM </w:t>
            </w:r>
            <w:r>
              <w:rPr>
                <w:rFonts w:cstheme="minorHAnsi"/>
                <w:szCs w:val="24"/>
              </w:rPr>
              <w:t>to 10:00</w:t>
            </w:r>
          </w:p>
          <w:p w:rsidR="00D1254F" w:rsidRDefault="00D1254F" w:rsidP="00D1254F">
            <w:pPr>
              <w:rPr>
                <w:rFonts w:cstheme="minorHAnsi"/>
                <w:szCs w:val="24"/>
              </w:rPr>
            </w:pPr>
            <w:r w:rsidRPr="00D7121D">
              <w:rPr>
                <w:rFonts w:cstheme="minorHAnsi"/>
                <w:szCs w:val="24"/>
                <w:u w:val="single"/>
              </w:rPr>
              <w:t>Section 002</w:t>
            </w:r>
            <w:r>
              <w:rPr>
                <w:rFonts w:cstheme="minorHAnsi"/>
                <w:szCs w:val="24"/>
              </w:rPr>
              <w:t xml:space="preserve"> April 21</w:t>
            </w:r>
            <w:r w:rsidRPr="004F7725">
              <w:rPr>
                <w:rFonts w:cstheme="minorHAnsi"/>
                <w:szCs w:val="24"/>
                <w:vertAlign w:val="superscript"/>
              </w:rPr>
              <w:t>st</w:t>
            </w:r>
            <w:r>
              <w:rPr>
                <w:rFonts w:cstheme="minorHAnsi"/>
                <w:szCs w:val="24"/>
              </w:rPr>
              <w:t xml:space="preserve">  3:00 to 6:00</w:t>
            </w:r>
          </w:p>
        </w:tc>
        <w:tc>
          <w:tcPr>
            <w:tcW w:w="1885" w:type="dxa"/>
          </w:tcPr>
          <w:p w:rsidR="00D1254F" w:rsidRDefault="00D1254F" w:rsidP="00D1254F">
            <w:pPr>
              <w:rPr>
                <w:rFonts w:cstheme="minorHAnsi"/>
                <w:szCs w:val="24"/>
              </w:rPr>
            </w:pPr>
          </w:p>
        </w:tc>
      </w:tr>
    </w:tbl>
    <w:p w:rsidR="00710D19" w:rsidRDefault="00710D19" w:rsidP="00710D19">
      <w:pPr>
        <w:rPr>
          <w:rFonts w:cstheme="minorHAnsi"/>
          <w:szCs w:val="24"/>
        </w:rPr>
      </w:pPr>
    </w:p>
    <w:p w:rsidR="00672EEC" w:rsidRDefault="00672EEC" w:rsidP="00710D19">
      <w:pPr>
        <w:rPr>
          <w:rFonts w:cstheme="minorHAnsi"/>
          <w:szCs w:val="24"/>
        </w:rPr>
      </w:pPr>
    </w:p>
    <w:p w:rsidR="00672EEC" w:rsidRDefault="00672EEC" w:rsidP="00710D19">
      <w:pPr>
        <w:rPr>
          <w:rFonts w:cstheme="minorHAnsi"/>
          <w:szCs w:val="24"/>
        </w:rPr>
      </w:pPr>
    </w:p>
    <w:p w:rsidR="00672EEC" w:rsidRPr="003F6A6F" w:rsidRDefault="00672EEC" w:rsidP="00710D19">
      <w:pPr>
        <w:rPr>
          <w:rFonts w:cstheme="minorHAnsi"/>
          <w:szCs w:val="24"/>
        </w:rPr>
      </w:pPr>
    </w:p>
    <w:sectPr w:rsidR="00672EEC" w:rsidRPr="003F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54AFB"/>
    <w:multiLevelType w:val="hybridMultilevel"/>
    <w:tmpl w:val="856E5F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DE"/>
    <w:rsid w:val="00022A66"/>
    <w:rsid w:val="00032587"/>
    <w:rsid w:val="00037C7D"/>
    <w:rsid w:val="0004540C"/>
    <w:rsid w:val="00066CD0"/>
    <w:rsid w:val="00076B92"/>
    <w:rsid w:val="00090C8C"/>
    <w:rsid w:val="00095615"/>
    <w:rsid w:val="000974D6"/>
    <w:rsid w:val="000A6F3C"/>
    <w:rsid w:val="000C4BC3"/>
    <w:rsid w:val="000D54E0"/>
    <w:rsid w:val="000E12EF"/>
    <w:rsid w:val="000F4566"/>
    <w:rsid w:val="001176B7"/>
    <w:rsid w:val="00126BBC"/>
    <w:rsid w:val="001451D5"/>
    <w:rsid w:val="00147006"/>
    <w:rsid w:val="001A3A83"/>
    <w:rsid w:val="001C0721"/>
    <w:rsid w:val="001C5405"/>
    <w:rsid w:val="00202D69"/>
    <w:rsid w:val="00203B99"/>
    <w:rsid w:val="002228BC"/>
    <w:rsid w:val="00224A65"/>
    <w:rsid w:val="00231878"/>
    <w:rsid w:val="00241C6D"/>
    <w:rsid w:val="00255DED"/>
    <w:rsid w:val="002726A9"/>
    <w:rsid w:val="00274BB1"/>
    <w:rsid w:val="002809A3"/>
    <w:rsid w:val="00287F48"/>
    <w:rsid w:val="002A5086"/>
    <w:rsid w:val="002B5837"/>
    <w:rsid w:val="002B7693"/>
    <w:rsid w:val="002B7D9B"/>
    <w:rsid w:val="002C7DC0"/>
    <w:rsid w:val="002E42AE"/>
    <w:rsid w:val="00302D58"/>
    <w:rsid w:val="00306189"/>
    <w:rsid w:val="00322A27"/>
    <w:rsid w:val="00350FD1"/>
    <w:rsid w:val="00367BFE"/>
    <w:rsid w:val="0037168F"/>
    <w:rsid w:val="00374132"/>
    <w:rsid w:val="00385554"/>
    <w:rsid w:val="0039013E"/>
    <w:rsid w:val="00397139"/>
    <w:rsid w:val="003C3FD8"/>
    <w:rsid w:val="003D0D8A"/>
    <w:rsid w:val="003D4F26"/>
    <w:rsid w:val="003D688B"/>
    <w:rsid w:val="003F01E9"/>
    <w:rsid w:val="003F6A6F"/>
    <w:rsid w:val="00405FA5"/>
    <w:rsid w:val="00434020"/>
    <w:rsid w:val="004358A1"/>
    <w:rsid w:val="00435A49"/>
    <w:rsid w:val="004617F5"/>
    <w:rsid w:val="00461F52"/>
    <w:rsid w:val="0046774B"/>
    <w:rsid w:val="004A317F"/>
    <w:rsid w:val="004B1F0A"/>
    <w:rsid w:val="004B3D81"/>
    <w:rsid w:val="004C18A6"/>
    <w:rsid w:val="004D567B"/>
    <w:rsid w:val="004E11C5"/>
    <w:rsid w:val="004E436C"/>
    <w:rsid w:val="004F3702"/>
    <w:rsid w:val="004F7534"/>
    <w:rsid w:val="004F7725"/>
    <w:rsid w:val="00506F47"/>
    <w:rsid w:val="0051165A"/>
    <w:rsid w:val="005236B0"/>
    <w:rsid w:val="00555FFA"/>
    <w:rsid w:val="0056307A"/>
    <w:rsid w:val="00577C11"/>
    <w:rsid w:val="005822C4"/>
    <w:rsid w:val="005962EB"/>
    <w:rsid w:val="005A4CE6"/>
    <w:rsid w:val="005A71DB"/>
    <w:rsid w:val="005B243B"/>
    <w:rsid w:val="005C6211"/>
    <w:rsid w:val="005C79E2"/>
    <w:rsid w:val="005D1F79"/>
    <w:rsid w:val="005F4191"/>
    <w:rsid w:val="005F7079"/>
    <w:rsid w:val="006052F4"/>
    <w:rsid w:val="00606D22"/>
    <w:rsid w:val="00612F2A"/>
    <w:rsid w:val="0063120C"/>
    <w:rsid w:val="00644574"/>
    <w:rsid w:val="006449A1"/>
    <w:rsid w:val="00664A5E"/>
    <w:rsid w:val="00672EEC"/>
    <w:rsid w:val="0067754C"/>
    <w:rsid w:val="006F4462"/>
    <w:rsid w:val="0070232E"/>
    <w:rsid w:val="00710D19"/>
    <w:rsid w:val="007123E3"/>
    <w:rsid w:val="007148EB"/>
    <w:rsid w:val="0071609F"/>
    <w:rsid w:val="0071681D"/>
    <w:rsid w:val="0071779E"/>
    <w:rsid w:val="0072009E"/>
    <w:rsid w:val="00736E4A"/>
    <w:rsid w:val="00750DA4"/>
    <w:rsid w:val="007614D6"/>
    <w:rsid w:val="0076170A"/>
    <w:rsid w:val="00763603"/>
    <w:rsid w:val="007672AD"/>
    <w:rsid w:val="0076756A"/>
    <w:rsid w:val="007856DA"/>
    <w:rsid w:val="007F4FC0"/>
    <w:rsid w:val="00814580"/>
    <w:rsid w:val="00820C58"/>
    <w:rsid w:val="008301EE"/>
    <w:rsid w:val="008315E5"/>
    <w:rsid w:val="00831970"/>
    <w:rsid w:val="008424F1"/>
    <w:rsid w:val="00843529"/>
    <w:rsid w:val="008518FC"/>
    <w:rsid w:val="0085737A"/>
    <w:rsid w:val="008668D6"/>
    <w:rsid w:val="008702F2"/>
    <w:rsid w:val="008757D8"/>
    <w:rsid w:val="00885684"/>
    <w:rsid w:val="008A39DC"/>
    <w:rsid w:val="008C46C9"/>
    <w:rsid w:val="008E5F84"/>
    <w:rsid w:val="008F4F9B"/>
    <w:rsid w:val="00910781"/>
    <w:rsid w:val="0093657B"/>
    <w:rsid w:val="00970F77"/>
    <w:rsid w:val="009767C0"/>
    <w:rsid w:val="009840B5"/>
    <w:rsid w:val="009A0C80"/>
    <w:rsid w:val="009B4A31"/>
    <w:rsid w:val="009D21DB"/>
    <w:rsid w:val="009D44E0"/>
    <w:rsid w:val="009E4DE7"/>
    <w:rsid w:val="00A14A38"/>
    <w:rsid w:val="00A17CDA"/>
    <w:rsid w:val="00A34BB5"/>
    <w:rsid w:val="00A37540"/>
    <w:rsid w:val="00A46C27"/>
    <w:rsid w:val="00A47D1D"/>
    <w:rsid w:val="00A50692"/>
    <w:rsid w:val="00A56658"/>
    <w:rsid w:val="00A715DE"/>
    <w:rsid w:val="00A72F82"/>
    <w:rsid w:val="00A81C0B"/>
    <w:rsid w:val="00A91D10"/>
    <w:rsid w:val="00A94B0C"/>
    <w:rsid w:val="00AC3CF2"/>
    <w:rsid w:val="00AC6CEA"/>
    <w:rsid w:val="00AD49FF"/>
    <w:rsid w:val="00AE3B12"/>
    <w:rsid w:val="00AE54CC"/>
    <w:rsid w:val="00AF6F02"/>
    <w:rsid w:val="00B002BD"/>
    <w:rsid w:val="00B016AE"/>
    <w:rsid w:val="00B320DE"/>
    <w:rsid w:val="00B502C5"/>
    <w:rsid w:val="00B54E04"/>
    <w:rsid w:val="00B6219D"/>
    <w:rsid w:val="00B81F01"/>
    <w:rsid w:val="00B84CD4"/>
    <w:rsid w:val="00B9415F"/>
    <w:rsid w:val="00BA6C59"/>
    <w:rsid w:val="00BD7992"/>
    <w:rsid w:val="00BF575B"/>
    <w:rsid w:val="00C01315"/>
    <w:rsid w:val="00C07168"/>
    <w:rsid w:val="00C203ED"/>
    <w:rsid w:val="00C3438A"/>
    <w:rsid w:val="00C41F97"/>
    <w:rsid w:val="00C540FC"/>
    <w:rsid w:val="00C55D53"/>
    <w:rsid w:val="00C64FC5"/>
    <w:rsid w:val="00C82FED"/>
    <w:rsid w:val="00C94DED"/>
    <w:rsid w:val="00C969EE"/>
    <w:rsid w:val="00CD3FD3"/>
    <w:rsid w:val="00CF1AE8"/>
    <w:rsid w:val="00D033D5"/>
    <w:rsid w:val="00D06DF7"/>
    <w:rsid w:val="00D07BB3"/>
    <w:rsid w:val="00D1254F"/>
    <w:rsid w:val="00D1507B"/>
    <w:rsid w:val="00D415A2"/>
    <w:rsid w:val="00D44B8C"/>
    <w:rsid w:val="00D46980"/>
    <w:rsid w:val="00D46B98"/>
    <w:rsid w:val="00D510B9"/>
    <w:rsid w:val="00D53D91"/>
    <w:rsid w:val="00D61DE8"/>
    <w:rsid w:val="00D7121D"/>
    <w:rsid w:val="00D7246A"/>
    <w:rsid w:val="00D740AE"/>
    <w:rsid w:val="00D827C6"/>
    <w:rsid w:val="00DA48DF"/>
    <w:rsid w:val="00DB339B"/>
    <w:rsid w:val="00E03926"/>
    <w:rsid w:val="00E04B7B"/>
    <w:rsid w:val="00E07CE6"/>
    <w:rsid w:val="00E1378E"/>
    <w:rsid w:val="00E2414A"/>
    <w:rsid w:val="00E43456"/>
    <w:rsid w:val="00E43C86"/>
    <w:rsid w:val="00E6283B"/>
    <w:rsid w:val="00E72572"/>
    <w:rsid w:val="00E83146"/>
    <w:rsid w:val="00E84460"/>
    <w:rsid w:val="00EC1EC5"/>
    <w:rsid w:val="00EE0CE8"/>
    <w:rsid w:val="00EE1D5C"/>
    <w:rsid w:val="00EE3732"/>
    <w:rsid w:val="00F048D7"/>
    <w:rsid w:val="00F33A12"/>
    <w:rsid w:val="00F36C2B"/>
    <w:rsid w:val="00F42D25"/>
    <w:rsid w:val="00F502A7"/>
    <w:rsid w:val="00F65D17"/>
    <w:rsid w:val="00F73916"/>
    <w:rsid w:val="00F76761"/>
    <w:rsid w:val="00F97763"/>
    <w:rsid w:val="00FA4676"/>
    <w:rsid w:val="00FA4C92"/>
    <w:rsid w:val="00FC2BCB"/>
    <w:rsid w:val="00FC6D6F"/>
    <w:rsid w:val="00FE0AAE"/>
    <w:rsid w:val="00FE6A49"/>
    <w:rsid w:val="00FF534A"/>
    <w:rsid w:val="00FF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DA8B"/>
  <w15:chartTrackingRefBased/>
  <w15:docId w15:val="{264756A4-9369-4473-B3BA-C52E407C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3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856DA"/>
    <w:rPr>
      <w:sz w:val="20"/>
      <w:szCs w:val="20"/>
    </w:rPr>
  </w:style>
  <w:style w:type="character" w:customStyle="1" w:styleId="FootnoteTextChar">
    <w:name w:val="Footnote Text Char"/>
    <w:basedOn w:val="DefaultParagraphFont"/>
    <w:link w:val="FootnoteText"/>
    <w:uiPriority w:val="99"/>
    <w:rsid w:val="007856DA"/>
    <w:rPr>
      <w:sz w:val="20"/>
      <w:szCs w:val="20"/>
    </w:rPr>
  </w:style>
  <w:style w:type="paragraph" w:styleId="BodyText">
    <w:name w:val="Body Text"/>
    <w:basedOn w:val="Normal"/>
    <w:link w:val="BodyTextChar"/>
    <w:uiPriority w:val="99"/>
    <w:semiHidden/>
    <w:unhideWhenUsed/>
    <w:rsid w:val="004E436C"/>
    <w:pPr>
      <w:spacing w:after="120"/>
    </w:pPr>
    <w:rPr>
      <w:rFonts w:ascii="Times New Roman" w:hAnsi="Times New Roman"/>
    </w:rPr>
  </w:style>
  <w:style w:type="character" w:customStyle="1" w:styleId="BodyTextChar">
    <w:name w:val="Body Text Char"/>
    <w:basedOn w:val="DefaultParagraphFont"/>
    <w:link w:val="BodyText"/>
    <w:uiPriority w:val="99"/>
    <w:semiHidden/>
    <w:rsid w:val="004E436C"/>
    <w:rPr>
      <w:rFonts w:ascii="Times New Roman" w:hAnsi="Times New Roman"/>
    </w:rPr>
  </w:style>
  <w:style w:type="paragraph" w:styleId="EndnoteText">
    <w:name w:val="endnote text"/>
    <w:basedOn w:val="Normal"/>
    <w:link w:val="EndnoteTextChar"/>
    <w:uiPriority w:val="99"/>
    <w:semiHidden/>
    <w:unhideWhenUsed/>
    <w:rsid w:val="007856DA"/>
    <w:rPr>
      <w:sz w:val="20"/>
      <w:szCs w:val="20"/>
    </w:rPr>
  </w:style>
  <w:style w:type="character" w:customStyle="1" w:styleId="EndnoteTextChar">
    <w:name w:val="Endnote Text Char"/>
    <w:basedOn w:val="DefaultParagraphFont"/>
    <w:link w:val="EndnoteText"/>
    <w:uiPriority w:val="99"/>
    <w:semiHidden/>
    <w:rsid w:val="007856DA"/>
    <w:rPr>
      <w:sz w:val="20"/>
      <w:szCs w:val="20"/>
    </w:rPr>
  </w:style>
  <w:style w:type="paragraph" w:customStyle="1" w:styleId="Default">
    <w:name w:val="Default"/>
    <w:rsid w:val="00A715DE"/>
    <w:pPr>
      <w:autoSpaceDE w:val="0"/>
      <w:autoSpaceDN w:val="0"/>
      <w:adjustRightInd w:val="0"/>
    </w:pPr>
    <w:rPr>
      <w:rFonts w:ascii="Calibri" w:hAnsi="Calibri" w:cs="Calibri"/>
      <w:color w:val="000000"/>
      <w:szCs w:val="24"/>
    </w:rPr>
  </w:style>
  <w:style w:type="table" w:styleId="TableGrid">
    <w:name w:val="Table Grid"/>
    <w:basedOn w:val="TableNormal"/>
    <w:uiPriority w:val="39"/>
    <w:rsid w:val="00097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15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5E5"/>
    <w:rPr>
      <w:rFonts w:ascii="Segoe UI" w:hAnsi="Segoe UI" w:cs="Segoe UI"/>
      <w:sz w:val="18"/>
      <w:szCs w:val="18"/>
    </w:rPr>
  </w:style>
  <w:style w:type="paragraph" w:styleId="Subtitle">
    <w:name w:val="Subtitle"/>
    <w:basedOn w:val="Normal"/>
    <w:next w:val="Normal"/>
    <w:link w:val="SubtitleChar"/>
    <w:uiPriority w:val="11"/>
    <w:qFormat/>
    <w:rsid w:val="00066CD0"/>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66CD0"/>
    <w:rPr>
      <w:rFonts w:eastAsiaTheme="minorEastAsia"/>
      <w:color w:val="5A5A5A" w:themeColor="text1" w:themeTint="A5"/>
      <w:spacing w:val="1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cg8@email.b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Gates</dc:creator>
  <cp:keywords/>
  <dc:description/>
  <cp:lastModifiedBy>Darin Gates</cp:lastModifiedBy>
  <cp:revision>2</cp:revision>
  <cp:lastPrinted>2017-01-09T20:12:00Z</cp:lastPrinted>
  <dcterms:created xsi:type="dcterms:W3CDTF">2017-01-09T20:21:00Z</dcterms:created>
  <dcterms:modified xsi:type="dcterms:W3CDTF">2017-01-09T20:21:00Z</dcterms:modified>
</cp:coreProperties>
</file>