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# 基于本地大语言模型的法律法规智能问答系统
</w:t>
      </w:r>
    </w:p>
    <w:p>
      <w:pPr>
        <w:spacing w:after="120"/>
      </w:pPr>
      <w:r>
        <w:t xml:space="preserve">## 项目报告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摘要
</w:t>
      </w:r>
    </w:p>
    <w:p>
      <w:pPr>
        <w:spacing w:after="120"/>
      </w:pPr>
      <w:r>
        <w:t xml:space="preserve">本报告介绍一个完全本地化运行的法律法规智能问答系统。系统以国家法律法规数据库、北大法宝等公开法律数据源为基础，通过自研爬虫构建本地法规知识库，结合 FAISS 向量检索与本地大语言模型（Ollama + Qwen2.5），并引入 LangChain 多 Agent 调度框架，实现支持多轮交互、任务调用、带引用来源的法律问答。系统所有数据、向量索引与推理均在本地完成，无需云端依赖，兼顾可解释性与可扩展性。
</w:t>
      </w:r>
    </w:p>
    <w:p>
      <w:pPr>
        <w:spacing w:after="120"/>
      </w:pPr>
      <w:r>
        <w:rPr>
          <w:b/>
          <w:bCs/>
        </w:rPr>
        <w:t xml:space="preserve">关键词</w:t>
      </w:r>
      <w:r>
        <w:t xml:space="preserve">：本地大模型；RAG；FAISS；多 Agent；法律法规问答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第一章 项目背景与意义
</w:t>
      </w:r>
    </w:p>
    <w:p>
      <w:pPr>
        <w:spacing w:after="120"/>
      </w:pPr>
      <w:r>
        <w:t xml:space="preserve">随着大模型技术的快速发展，法律领域对智能问答与信息抽取提出了更高要求。面对海量、分散、更新频繁的法律法规文档，传统关键词检索难以满足"精准定位法条并生成可解释答案"的需求。
</w:t>
      </w:r>
    </w:p>
    <w:p>
      <w:pPr>
        <w:spacing w:after="120"/>
      </w:pPr>
      <w:r>
        <w:t xml:space="preserve">本项目的研究与实践意义在于：
</w:t>
      </w:r>
    </w:p>
    <w:p>
      <w:pPr>
        <w:spacing w:after="120"/>
      </w:pPr>
      <w:r>
        <w:t xml:space="preserve">- 验证本地大语言模型在法律垂直领域落地的可行性；
</w:t>
      </w:r>
    </w:p>
    <w:p>
      <w:pPr>
        <w:spacing w:after="120"/>
      </w:pPr>
      <w:r>
        <w:t xml:space="preserve">- 构建"自爬知识库 + 向量检索 + RAG + 多 Agent"的完整技术链路；
</w:t>
      </w:r>
    </w:p>
    <w:p>
      <w:pPr>
        <w:spacing w:after="120"/>
      </w:pPr>
      <w:r>
        <w:t xml:space="preserve">- 通过引用来源增强回答的可解释性与可信度；
</w:t>
      </w:r>
    </w:p>
    <w:p>
      <w:pPr>
        <w:spacing w:after="120"/>
      </w:pPr>
      <w:r>
        <w:t xml:space="preserve">- 全程离线运行，保障数据隐私与合规。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第二章 技术路线与工具选型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本地 LLM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Ollama + Qwen2.5（3b/7b/14b）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本地推理，模型可热切换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文档爬取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Python（requests + 官方 API）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国家法律法规数据库、北大法宝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文本分段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自研 `LegalChunker`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长拆短扩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向量化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BAAI/bge-large-zh-v1.5（1024 维）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推理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检索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FAISS（IndexFlatIP）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余弦相似度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LangChain 1.x（LangGraph）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协作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RESTful + Swagger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可视化问答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技术路线遵循"数据层 → 检索层 → 生成层 → 调度层"四层架构，前端经 API 与后端交互。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第三章 系统总体设计
</w:t>
      </w:r>
    </w:p>
    <w:p>
      <w:pPr>
        <w:spacing w:after="120"/>
      </w:pPr>
      <w:r>
        <w:t xml:space="preserve">系统由六个核心模块构成：
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数据爬取模块（crawler）</w:t>
      </w:r>
      <w:r>
        <w:t xml:space="preserve">：从公开法律数据源下载并清洗文本；
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文本分段与向量化模块（rag）</w:t>
      </w:r>
      <w:r>
        <w:t xml:space="preserve">：法条分块、Embedding 编码；
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向量索引与检索模块（rag）</w:t>
      </w:r>
      <w:r>
        <w:t xml:space="preserve">：FAISS 索引构建与语义检索；
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多 Agent 调度模块（agents）</w:t>
      </w:r>
      <w:r>
        <w:t xml:space="preserve">：三种协作模式编排；
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API 服务模块（api）</w:t>
      </w:r>
      <w:r>
        <w:t xml:space="preserve">：FastAPI 暴露问答与检索接口；
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可视化前端模块（frontend）</w:t>
      </w:r>
      <w:r>
        <w:t xml:space="preserve">：Streamlit 交互界面。
</w:t>
      </w:r>
    </w:p>
    <w:p>
      <w:pPr>
        <w:spacing w:after="120"/>
      </w:pPr>
      <w:r>
        <w:t xml:space="preserve">数据流：原始文本 → 清洗分段 → 向量化 → FAISS 索引 → 检索 → 上下文 → 本地 LLM 生成 → 带引用回答。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第四章 系统实现
</w:t>
      </w:r>
    </w:p>
    <w:p>
      <w:pPr>
        <w:spacing w:after="120"/>
      </w:pPr>
      <w:r>
        <w:t xml:space="preserve">### 4.1 数据爬取与知识库构建
</w:t>
      </w:r>
    </w:p>
    <w:p>
      <w:pPr>
        <w:spacing w:after="120"/>
      </w:pPr>
      <w:r>
        <w:t xml:space="preserve">实现国家法律法规数据库爬虫（搜索 → 详情 → 下载 DOCX → 解析）与北大法宝爬虫，清洗后仅保留宪法与法律，过滤地方法规、司法解释与案例。最终形成 84 部核心法律、8798 条原始分段、8835 条向量。
</w:t>
      </w:r>
    </w:p>
    <w:p>
      <w:pPr>
        <w:spacing w:after="120"/>
      </w:pPr>
      <w:r>
        <w:t xml:space="preserve">### 4.2 向量化与检索
</w:t>
      </w:r>
    </w:p>
    <w:p>
      <w:pPr>
        <w:spacing w:after="120"/>
      </w:pPr>
      <w:r>
        <w:t xml:space="preserve">采用 `bge-large-zh-v1.5` 生成 1024 维归一化向量，FAISS `IndexFlatIP` 做余弦检索；检索结果经"同法条折叠去重"，避免重复法条占用上下文。
</w:t>
      </w:r>
    </w:p>
    <w:p>
      <w:pPr>
        <w:spacing w:after="120"/>
      </w:pPr>
      <w:r>
        <w:t xml:space="preserve">### 4.3 RAG 问答核心
</w:t>
      </w:r>
    </w:p>
    <w:p>
      <w:pPr>
        <w:spacing w:after="120"/>
      </w:pPr>
      <w:r>
        <w:t xml:space="preserve">用户问题向量化后检索 top_k 法条，拼装为"法律名 + 条款编号 + 正文"的结构化上下文，经统一管理的 Prompt 模板驱动本地 LLM 生成带引用来源的答案。
</w:t>
      </w:r>
    </w:p>
    <w:p>
      <w:pPr>
        <w:spacing w:after="120"/>
      </w:pPr>
      <w:r>
        <w:t xml:space="preserve">### 4.4 多 Agent 调度
</w:t>
      </w:r>
    </w:p>
    <w:p>
      <w:pPr>
        <w:spacing w:after="120"/>
      </w:pPr>
      <w:r>
        <w:t xml:space="preserve">基于 LangChain 1.x 实现三种协作模式：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串行（sequential）</w:t>
      </w:r>
      <w:r>
        <w:t xml:space="preserve">：检索 Agent → 问答 Agent；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并行（parallel）</w:t>
      </w:r>
      <w:r>
        <w:t xml:space="preserve">：LLM 拆子问题 → 并发检索 → 问答 Agent 汇总；
</w:t>
      </w:r>
    </w:p>
    <w:p>
      <w:pPr>
        <w:spacing w:after="120"/>
      </w:pPr>
      <w:r>
        <w:t xml:space="preserve">- </w:t>
      </w:r>
      <w:r>
        <w:rPr>
          <w:b/>
          <w:bCs/>
        </w:rPr>
        <w:t xml:space="preserve">合作（hierarchical）</w:t>
      </w:r>
      <w:r>
        <w:t xml:space="preserve">：调度 Agent 自主决策调用检索 / 问答 / 总结子 Agent。
</w:t>
      </w:r>
    </w:p>
    <w:p>
      <w:pPr>
        <w:spacing w:after="120"/>
      </w:pPr>
      <w:r>
        <w:t xml:space="preserve">支持以 `session_id` 维持多轮对话上下文。
</w:t>
      </w:r>
    </w:p>
    <w:p>
      <w:pPr>
        <w:spacing w:after="120"/>
      </w:pPr>
      <w:r>
        <w:t xml:space="preserve">### 4.5 API 与前端
</w:t>
      </w:r>
    </w:p>
    <w:p>
      <w:pPr>
        <w:spacing w:after="120"/>
      </w:pPr>
      <w:r>
        <w:t xml:space="preserve">FastAPI 提供 `/chat`、`/search`、`/health`、`/clear_session` 端点，自动生成 Swagger 文档；Streamlit 前端支持模型与模式切换、对话式交互。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第五章 系统测试与评估
</w:t>
      </w:r>
    </w:p>
    <w:p>
      <w:pPr>
        <w:spacing w:after="120"/>
      </w:pPr>
      <w:r>
        <w:t xml:space="preserve">- 构造结构化标注测试集，每条含 `question` / `expected_answer` / `category` 等字段，覆盖多个法律类别，满足"每组至少 100 条"的要求；
</w:t>
      </w:r>
    </w:p>
    <w:p>
      <w:pPr>
        <w:spacing w:after="120"/>
      </w:pPr>
      <w:r>
        <w:t xml:space="preserve">- 提供批量评估脚本 `evaluation/run_eval.py`，自动填充 `retrieved_text` 与 `model_output`；
</w:t>
      </w:r>
    </w:p>
    <w:p>
      <w:pPr>
        <w:spacing w:after="120"/>
      </w:pPr>
      <w:r>
        <w:t xml:space="preserve">- 提供自动评分脚本 `evaluation/auto_eval.py`，从准确性、相关性等维度给出评价。
</w:t>
      </w:r>
    </w:p>
    <w:p>
      <w:pPr>
        <w:spacing w:after="120"/>
      </w:pPr>
      <w:r>
        <w:t xml:space="preserve">测试集格式示例：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{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"question": "试用期最多可以约定多久？",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"expected_answer": "依据《劳动合同法》第十九条，劳动合同试用期不得超过六个月。",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"category": "劳动法"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第六章 系统演示与运行
</w:t>
      </w:r>
    </w:p>
    <w:p>
      <w:pPr>
        <w:spacing w:after="120"/>
      </w:pPr>
      <w:r>
        <w:t xml:space="preserve">系统采用"后端 API + 前端"架构，演示时同时启动：
</w:t>
      </w:r>
    </w:p>
    <w:p>
      <w:pPr>
        <w:spacing w:after="120"/>
      </w:pPr>
      <w:r>
        <w:t xml:space="preserve">- 后端：`python scripts/run_api.py`（默认 `http://localhost:8000`）；
</w:t>
      </w:r>
    </w:p>
    <w:p>
      <w:pPr>
        <w:spacing w:after="120"/>
      </w:pPr>
      <w:r>
        <w:t xml:space="preserve">- 前端：`streamlit run frontend/streamlit_app.py`（默认 `http://localhost:8501`）。
</w:t>
      </w:r>
    </w:p>
    <w:p>
      <w:pPr>
        <w:spacing w:after="120"/>
      </w:pPr>
      <w:r>
        <w:t xml:space="preserve">用户在前端选择模型与 Agent 模式，输入法律问题即可获得带引用来源的答案；亦可通过 Swagger UI 直接调试各 API 端点。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第七章 总结与展望
</w:t>
      </w:r>
    </w:p>
    <w:p>
      <w:pPr>
        <w:spacing w:after="120"/>
      </w:pPr>
      <w:r>
        <w:t xml:space="preserve">本项目实现了"自爬文档 → 向量索引 → RAG → 多 Agent 调度 → API → 可视化前端"的完整链路，全程本地化运行，回答可解释、架构可扩展。
</w:t>
      </w:r>
    </w:p>
    <w:p>
      <w:pPr>
        <w:spacing w:after="120"/>
      </w:pPr>
      <w:r>
        <w:t xml:space="preserve">后续优化方向：
</w:t>
      </w:r>
    </w:p>
    <w:p>
      <w:pPr>
        <w:spacing w:after="120"/>
      </w:pPr>
      <w:r>
        <w:t xml:space="preserve">- 检索策略增强（混合检索 / 重排序）；
</w:t>
      </w:r>
    </w:p>
    <w:p>
      <w:pPr>
        <w:spacing w:after="120"/>
      </w:pPr>
      <w:r>
        <w:t xml:space="preserve">- 更大规模语料与更细粒度评测；
</w:t>
      </w:r>
    </w:p>
    <w:p>
      <w:pPr>
        <w:spacing w:after="120"/>
      </w:pPr>
      <w:r>
        <w:t xml:space="preserve">- 前端交互与多模态展示优化；
</w:t>
      </w:r>
    </w:p>
    <w:p>
      <w:pPr>
        <w:spacing w:after="120"/>
      </w:pPr>
      <w:r>
        <w:t xml:space="preserve">- 引入更专业的法律评测基准。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附录：项目结构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final/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config.py                # 全局配置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crawler/                 # 数据爬取（npc / pkulaw / cleaner）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rag/                     # 向量化 / 索引 / 分块 / 检索 / Prompt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agents/                  # 多 Agent 编排（orchestrator / tools）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 # FastAPI 服务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# Streamlit 前端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evaluation/              # 测试集与评估脚本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# 运行入口（爬虫 / 建索引 / API / 测试）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  # raw / processed / vectors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# 项目文档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pPr>
      <w:spacing w:after="60" w:before="120"/>
      <w:outlineLvl w:val="3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2026-07-14T11:24:26.619Z</dcterms:created>
  <dcterms:modified xsi:type="dcterms:W3CDTF">2026-07-14T11:24:26.620Z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