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81DB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1、对于过拟合有什么方法处理 </w:t>
      </w:r>
    </w:p>
    <w:p w14:paraId="5184918A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2、冒泡排序 </w:t>
      </w:r>
    </w:p>
    <w:p w14:paraId="65D032F2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3、排列组合 </w:t>
      </w:r>
    </w:p>
    <w:p w14:paraId="7F3F699E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4、大数定律和切比雪夫不等式的式子 </w:t>
      </w:r>
    </w:p>
    <w:p w14:paraId="3EC3CE55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5、回归系数的计算 </w:t>
      </w:r>
    </w:p>
    <w:p w14:paraId="78CF5723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6、Hessian矩阵是否正定 </w:t>
      </w:r>
    </w:p>
    <w:p w14:paraId="454EC5C3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7、快速排序的最佳状况 </w:t>
      </w:r>
    </w:p>
    <w:p w14:paraId="7A05A0FA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8、对于svm，梯度消失怎么在图像上判定 </w:t>
      </w:r>
    </w:p>
    <w:p w14:paraId="44FDA08A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9、超参不敏感 </w:t>
      </w:r>
    </w:p>
    <w:p w14:paraId="5104A294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10、分层抽样的适用范围 </w:t>
      </w:r>
    </w:p>
    <w:p w14:paraId="39DDD671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11、贝叶斯公式 </w:t>
      </w:r>
    </w:p>
    <w:p w14:paraId="0E787C41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12、高数里的一些求导的知识 </w:t>
      </w:r>
    </w:p>
    <w:p w14:paraId="3F437CDD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13、线性代数里的秩、克莱姆法则 </w:t>
      </w:r>
    </w:p>
    <w:p w14:paraId="1B1A0D6B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 xml:space="preserve">14、推导回归系数的过程 </w:t>
      </w:r>
    </w:p>
    <w:p w14:paraId="51818142" w14:textId="77777777" w:rsidR="00896401" w:rsidRPr="00896401" w:rsidRDefault="00896401" w:rsidP="0089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401">
        <w:rPr>
          <w:rFonts w:ascii="宋体" w:eastAsia="宋体" w:hAnsi="宋体" w:cs="宋体"/>
          <w:kern w:val="0"/>
          <w:sz w:val="24"/>
          <w:szCs w:val="24"/>
        </w:rPr>
        <w:t>15、深度优先遍历</w:t>
      </w:r>
    </w:p>
    <w:p w14:paraId="3DAAB38C" w14:textId="77777777" w:rsidR="00D31D7B" w:rsidRPr="00D31D7B" w:rsidRDefault="00D31D7B" w:rsidP="00D31D7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1D7B">
        <w:rPr>
          <w:rFonts w:ascii="Arial" w:eastAsia="宋体" w:hAnsi="Arial" w:cs="Arial"/>
          <w:color w:val="333333"/>
          <w:kern w:val="0"/>
          <w:szCs w:val="21"/>
        </w:rPr>
        <w:t>解答题：</w:t>
      </w:r>
    </w:p>
    <w:p w14:paraId="58B6E43D" w14:textId="77777777" w:rsidR="00D31D7B" w:rsidRPr="00D31D7B" w:rsidRDefault="00D31D7B" w:rsidP="00D31D7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1D7B">
        <w:rPr>
          <w:rFonts w:ascii="Arial" w:eastAsia="宋体" w:hAnsi="Arial" w:cs="Arial"/>
          <w:color w:val="333333"/>
          <w:kern w:val="0"/>
          <w:szCs w:val="21"/>
        </w:rPr>
        <w:t>1</w:t>
      </w:r>
      <w:r w:rsidRPr="00D31D7B">
        <w:rPr>
          <w:rFonts w:ascii="Arial" w:eastAsia="宋体" w:hAnsi="Arial" w:cs="Arial"/>
          <w:color w:val="333333"/>
          <w:kern w:val="0"/>
          <w:szCs w:val="21"/>
        </w:rPr>
        <w:t>、解释机器学习中的偏差和方差，对不同的情况应该采取什么样的措施？</w:t>
      </w:r>
    </w:p>
    <w:p w14:paraId="7B5EE4F4" w14:textId="77777777" w:rsidR="00D31D7B" w:rsidRPr="00D31D7B" w:rsidRDefault="00D31D7B" w:rsidP="00D31D7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1D7B">
        <w:rPr>
          <w:rFonts w:ascii="Arial" w:eastAsia="宋体" w:hAnsi="Arial" w:cs="Arial"/>
          <w:color w:val="333333"/>
          <w:kern w:val="0"/>
          <w:szCs w:val="21"/>
        </w:rPr>
        <w:t>2</w:t>
      </w:r>
      <w:r w:rsidRPr="00D31D7B">
        <w:rPr>
          <w:rFonts w:ascii="Arial" w:eastAsia="宋体" w:hAnsi="Arial" w:cs="Arial"/>
          <w:color w:val="333333"/>
          <w:kern w:val="0"/>
          <w:szCs w:val="21"/>
        </w:rPr>
        <w:t>、描述假设检验的过程。</w:t>
      </w:r>
    </w:p>
    <w:p w14:paraId="02825AF5" w14:textId="77777777" w:rsidR="00D31D7B" w:rsidRPr="00D31D7B" w:rsidRDefault="00D31D7B" w:rsidP="00D31D7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1D7B">
        <w:rPr>
          <w:rFonts w:ascii="Arial" w:eastAsia="宋体" w:hAnsi="Arial" w:cs="Arial"/>
          <w:color w:val="333333"/>
          <w:kern w:val="0"/>
          <w:szCs w:val="21"/>
        </w:rPr>
        <w:t>3</w:t>
      </w:r>
      <w:r w:rsidRPr="00D31D7B">
        <w:rPr>
          <w:rFonts w:ascii="Arial" w:eastAsia="宋体" w:hAnsi="Arial" w:cs="Arial"/>
          <w:color w:val="333333"/>
          <w:kern w:val="0"/>
          <w:szCs w:val="21"/>
        </w:rPr>
        <w:t>、如果微信有一个功能是用户的位置信息能够每隔</w:t>
      </w:r>
      <w:r w:rsidRPr="00D31D7B">
        <w:rPr>
          <w:rFonts w:ascii="Arial" w:eastAsia="宋体" w:hAnsi="Arial" w:cs="Arial"/>
          <w:color w:val="333333"/>
          <w:kern w:val="0"/>
          <w:szCs w:val="21"/>
        </w:rPr>
        <w:t>1</w:t>
      </w:r>
      <w:r w:rsidRPr="00D31D7B">
        <w:rPr>
          <w:rFonts w:ascii="Arial" w:eastAsia="宋体" w:hAnsi="Arial" w:cs="Arial"/>
          <w:color w:val="333333"/>
          <w:kern w:val="0"/>
          <w:szCs w:val="21"/>
        </w:rPr>
        <w:t>分钟上传一次数据库，那么怎么发挥它的作用？</w:t>
      </w:r>
    </w:p>
    <w:p w14:paraId="73413068" w14:textId="77777777" w:rsidR="00FC7C4E" w:rsidRPr="00D31D7B" w:rsidRDefault="00FC7C4E">
      <w:bookmarkStart w:id="0" w:name="_GoBack"/>
      <w:bookmarkEnd w:id="0"/>
    </w:p>
    <w:sectPr w:rsidR="00FC7C4E" w:rsidRPr="00D3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EDA2" w14:textId="77777777" w:rsidR="004826ED" w:rsidRDefault="004826ED" w:rsidP="00896401">
      <w:r>
        <w:separator/>
      </w:r>
    </w:p>
  </w:endnote>
  <w:endnote w:type="continuationSeparator" w:id="0">
    <w:p w14:paraId="197DC454" w14:textId="77777777" w:rsidR="004826ED" w:rsidRDefault="004826ED" w:rsidP="0089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2F7B7" w14:textId="77777777" w:rsidR="004826ED" w:rsidRDefault="004826ED" w:rsidP="00896401">
      <w:r>
        <w:separator/>
      </w:r>
    </w:p>
  </w:footnote>
  <w:footnote w:type="continuationSeparator" w:id="0">
    <w:p w14:paraId="17DBB89C" w14:textId="77777777" w:rsidR="004826ED" w:rsidRDefault="004826ED" w:rsidP="00896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D6"/>
    <w:rsid w:val="004826ED"/>
    <w:rsid w:val="006849EF"/>
    <w:rsid w:val="00896401"/>
    <w:rsid w:val="00D31D7B"/>
    <w:rsid w:val="00EA1DD6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1C504"/>
  <w15:chartTrackingRefBased/>
  <w15:docId w15:val="{869BCB48-5A2E-4B25-AFB7-2E9497C3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40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96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2018-04-16T07:07:00Z</dcterms:created>
  <dcterms:modified xsi:type="dcterms:W3CDTF">2018-04-16T07:08:00Z</dcterms:modified>
</cp:coreProperties>
</file>