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2D5DEE" w14:textId="77777777" w:rsidR="00866CE5" w:rsidRDefault="00866CE5" w:rsidP="00866CE5">
      <w:pPr>
        <w:spacing w:line="360" w:lineRule="auto"/>
        <w:rPr>
          <w:rFonts w:hAnsi="宋体" w:hint="eastAsia"/>
        </w:rPr>
      </w:pPr>
    </w:p>
    <w:p w14:paraId="58792955" w14:textId="77777777" w:rsidR="00866CE5" w:rsidRDefault="00866CE5" w:rsidP="00866CE5">
      <w:r w:rsidRPr="00856E3D">
        <w:rPr>
          <w:noProof/>
        </w:rPr>
        <w:pict w14:anchorId="4CE78C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i1025" type="#_x0000_t75" alt="Bit-logo" style="width:65.25pt;height:65.25pt;visibility:visible">
            <v:imagedata r:id="rId8" o:title="Bit-logo"/>
            <o:lock v:ext="edit" aspectratio="f"/>
          </v:shape>
        </w:pict>
      </w:r>
      <w:r>
        <w:rPr>
          <w:rFonts w:hint="eastAsia"/>
        </w:rPr>
        <w:t xml:space="preserve"> </w:t>
      </w:r>
      <w:r w:rsidRPr="00856E3D">
        <w:rPr>
          <w:noProof/>
        </w:rPr>
        <w:pict w14:anchorId="6A05852E">
          <v:shape id="图片 3" o:spid="_x0000_i1026" type="#_x0000_t75" alt="bit1" style="width:135.75pt;height:30.75pt;visibility:visible">
            <v:imagedata r:id="rId9" o:title="bit1"/>
          </v:shape>
        </w:pict>
      </w:r>
    </w:p>
    <w:p w14:paraId="3B3392B9" w14:textId="77777777" w:rsidR="00866CE5" w:rsidRDefault="00866CE5" w:rsidP="00866CE5">
      <w:pPr>
        <w:spacing w:line="360" w:lineRule="auto"/>
        <w:rPr>
          <w:rFonts w:hAnsi="宋体" w:hint="eastAsia"/>
          <w:b/>
          <w:sz w:val="32"/>
          <w:szCs w:val="32"/>
        </w:rPr>
      </w:pPr>
    </w:p>
    <w:p w14:paraId="44908BD0" w14:textId="77777777" w:rsidR="00866CE5" w:rsidRPr="004150C3" w:rsidRDefault="00866CE5" w:rsidP="00866CE5">
      <w:pPr>
        <w:jc w:val="center"/>
        <w:rPr>
          <w:rFonts w:ascii="微软雅黑" w:eastAsia="微软雅黑" w:hAnsi="微软雅黑"/>
          <w:b/>
          <w:sz w:val="52"/>
          <w:szCs w:val="52"/>
        </w:rPr>
      </w:pPr>
      <w:r>
        <w:rPr>
          <w:rFonts w:ascii="微软雅黑" w:eastAsia="微软雅黑" w:hAnsi="微软雅黑" w:hint="eastAsia"/>
          <w:b/>
          <w:sz w:val="52"/>
          <w:szCs w:val="52"/>
        </w:rPr>
        <w:t>项目</w:t>
      </w:r>
      <w:r w:rsidR="00F32AE1">
        <w:rPr>
          <w:rFonts w:ascii="微软雅黑" w:eastAsia="微软雅黑" w:hAnsi="微软雅黑" w:hint="eastAsia"/>
          <w:b/>
          <w:sz w:val="52"/>
          <w:szCs w:val="52"/>
        </w:rPr>
        <w:t>研</w:t>
      </w:r>
      <w:r w:rsidR="00F32AE1">
        <w:rPr>
          <w:rFonts w:ascii="微软雅黑" w:eastAsia="微软雅黑" w:hAnsi="微软雅黑"/>
          <w:b/>
          <w:sz w:val="52"/>
          <w:szCs w:val="52"/>
        </w:rPr>
        <w:t>制</w:t>
      </w:r>
      <w:r>
        <w:rPr>
          <w:rFonts w:ascii="微软雅黑" w:eastAsia="微软雅黑" w:hAnsi="微软雅黑" w:hint="eastAsia"/>
          <w:b/>
          <w:sz w:val="52"/>
          <w:szCs w:val="52"/>
        </w:rPr>
        <w:t>报告</w:t>
      </w:r>
    </w:p>
    <w:p w14:paraId="785084C6" w14:textId="77777777" w:rsidR="00866CE5" w:rsidRDefault="00866CE5" w:rsidP="00866CE5">
      <w:pPr>
        <w:spacing w:line="360" w:lineRule="auto"/>
        <w:rPr>
          <w:rFonts w:hAnsi="宋体" w:hint="eastAsia"/>
          <w:b/>
          <w:sz w:val="32"/>
          <w:szCs w:val="32"/>
        </w:rPr>
      </w:pPr>
    </w:p>
    <w:p w14:paraId="44029471" w14:textId="77777777" w:rsidR="008E59DC" w:rsidRDefault="008E59DC" w:rsidP="00866CE5">
      <w:pPr>
        <w:spacing w:line="360" w:lineRule="auto"/>
        <w:ind w:firstLineChars="150" w:firstLine="482"/>
        <w:rPr>
          <w:rFonts w:hAnsi="宋体"/>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6772"/>
      </w:tblGrid>
      <w:tr w:rsidR="008E59DC" w:rsidRPr="00353275" w14:paraId="37207686" w14:textId="77777777" w:rsidTr="00AC3968">
        <w:tc>
          <w:tcPr>
            <w:tcW w:w="1809" w:type="dxa"/>
            <w:shd w:val="clear" w:color="auto" w:fill="auto"/>
            <w:vAlign w:val="center"/>
          </w:tcPr>
          <w:p w14:paraId="32059E46" w14:textId="77777777" w:rsidR="008E59DC" w:rsidRDefault="008E59DC" w:rsidP="00AC3968">
            <w:pPr>
              <w:jc w:val="right"/>
              <w:rPr>
                <w:rFonts w:hAnsi="宋体" w:hint="eastAsia"/>
                <w:sz w:val="28"/>
                <w:szCs w:val="28"/>
              </w:rPr>
            </w:pPr>
            <w:r>
              <w:rPr>
                <w:rFonts w:hAnsi="宋体" w:hint="eastAsia"/>
                <w:sz w:val="28"/>
                <w:szCs w:val="28"/>
              </w:rPr>
              <w:t>项</w:t>
            </w:r>
            <w:r>
              <w:rPr>
                <w:rFonts w:hAnsi="宋体"/>
                <w:sz w:val="28"/>
                <w:szCs w:val="28"/>
              </w:rPr>
              <w:t>目</w:t>
            </w:r>
            <w:r>
              <w:rPr>
                <w:rFonts w:hAnsi="宋体" w:hint="eastAsia"/>
                <w:sz w:val="28"/>
                <w:szCs w:val="28"/>
              </w:rPr>
              <w:t>名</w:t>
            </w:r>
            <w:r>
              <w:rPr>
                <w:rFonts w:hAnsi="宋体"/>
                <w:sz w:val="28"/>
                <w:szCs w:val="28"/>
              </w:rPr>
              <w:t>称：</w:t>
            </w:r>
          </w:p>
        </w:tc>
        <w:tc>
          <w:tcPr>
            <w:tcW w:w="7139" w:type="dxa"/>
            <w:shd w:val="clear" w:color="auto" w:fill="auto"/>
            <w:vAlign w:val="center"/>
            <w:tcMar>
              <w:top w:w="80" w:type="dxa"/>
              <w:start w:w="100" w:type="dxa"/>
              <w:bottom w:w="80" w:type="dxa"/>
              <w:end w:w="100" w:type="dxa"/>
            </w:tcMar>
          </w:tcPr>
          <w:p>
            <w:pPr>
              <w:spacing w:line="276" w:lineRule="auto" w:before="0" w:after="0"/>
              <w:ind w:firstLine="0" w:left="0"/>
              <w:jc w:val="center"/>
            </w:pPr>
            <w:r/>
            <w:r>
              <w:rPr>
                <w:rFonts w:ascii="Times New Roman" w:hAnsi="Times New Roman" w:eastAsia="宋体" w:cs="Times New Roman"/>
                <w:b w:val="0"/>
                <w:sz w:val="19"/>
              </w:rPr>
              <w:t>网络流量加密方法识别与分类技术研究</w:t>
            </w:r>
          </w:p>
        </w:tc>
      </w:tr>
      <w:tr w:rsidR="008E59DC" w:rsidRPr="00353275" w14:paraId="039B7675" w14:textId="77777777" w:rsidTr="00AC3968">
        <w:tc>
          <w:tcPr>
            <w:tcW w:w="1809" w:type="dxa"/>
            <w:shd w:val="clear" w:color="auto" w:fill="auto"/>
            <w:vAlign w:val="center"/>
          </w:tcPr>
          <w:p w14:paraId="736FCB18" w14:textId="77777777" w:rsidR="008E59DC" w:rsidRPr="00353275" w:rsidRDefault="008E59DC" w:rsidP="00AC3968">
            <w:pPr>
              <w:jc w:val="right"/>
              <w:rPr>
                <w:rFonts w:hAnsi="宋体" w:hint="eastAsia"/>
                <w:sz w:val="28"/>
                <w:szCs w:val="28"/>
              </w:rPr>
            </w:pPr>
            <w:r>
              <w:rPr>
                <w:rFonts w:hAnsi="宋体" w:hint="eastAsia"/>
                <w:sz w:val="28"/>
                <w:szCs w:val="28"/>
              </w:rPr>
              <w:t>学</w:t>
            </w:r>
            <w:r>
              <w:rPr>
                <w:rFonts w:hAnsi="宋体"/>
                <w:sz w:val="28"/>
                <w:szCs w:val="28"/>
              </w:rPr>
              <w:t>生信息</w:t>
            </w:r>
            <w:r w:rsidRPr="00353275">
              <w:rPr>
                <w:rFonts w:hAnsi="宋体" w:hint="eastAsia"/>
                <w:sz w:val="28"/>
                <w:szCs w:val="28"/>
              </w:rPr>
              <w:t>：</w:t>
            </w:r>
          </w:p>
        </w:tc>
        <w:tc>
          <w:tcPr>
            <w:tcW w:w="7139" w:type="dxa"/>
            <w:shd w:val="clear" w:color="auto" w:fill="auto"/>
            <w:vAlign w:val="center"/>
            <w:tcMar>
              <w:top w:w="80" w:type="dxa"/>
              <w:start w:w="100" w:type="dxa"/>
              <w:bottom w:w="80" w:type="dxa"/>
              <w:end w:w="100" w:type="dxa"/>
            </w:tcMar>
          </w:tcPr>
          <w:p>
            <w:pPr>
              <w:spacing w:line="276" w:lineRule="auto" w:before="0" w:after="0"/>
              <w:ind w:firstLine="0" w:left="0"/>
              <w:jc w:val="center"/>
            </w:pPr>
            <w:r/>
            <w:r>
              <w:rPr>
                <w:rFonts w:ascii="Times New Roman" w:hAnsi="Times New Roman" w:eastAsia="宋体" w:cs="Times New Roman"/>
                <w:b w:val="0"/>
                <w:sz w:val="19"/>
              </w:rPr>
              <w:t>[班号-学号-姓名]</w:t>
            </w:r>
          </w:p>
        </w:tc>
      </w:tr>
      <w:tr w:rsidR="008E59DC" w:rsidRPr="00353275" w14:paraId="41295130" w14:textId="77777777" w:rsidTr="00AC3968">
        <w:tc>
          <w:tcPr>
            <w:tcW w:w="1809" w:type="dxa"/>
            <w:shd w:val="clear" w:color="auto" w:fill="auto"/>
            <w:vAlign w:val="center"/>
          </w:tcPr>
          <w:p w14:paraId="7E1C0E36" w14:textId="77777777" w:rsidR="008E59DC" w:rsidRPr="00AC7DF6" w:rsidRDefault="008E59DC" w:rsidP="00AC3968">
            <w:pPr>
              <w:jc w:val="right"/>
              <w:rPr>
                <w:rFonts w:hAnsi="宋体" w:hint="eastAsia"/>
                <w:sz w:val="28"/>
                <w:szCs w:val="28"/>
              </w:rPr>
            </w:pPr>
            <w:r>
              <w:rPr>
                <w:rFonts w:hAnsi="宋体" w:hint="eastAsia"/>
                <w:sz w:val="28"/>
                <w:szCs w:val="28"/>
              </w:rPr>
              <w:t>学生</w:t>
            </w:r>
            <w:r>
              <w:rPr>
                <w:rFonts w:hAnsi="宋体"/>
                <w:sz w:val="28"/>
                <w:szCs w:val="28"/>
              </w:rPr>
              <w:t>信息</w:t>
            </w:r>
            <w:r w:rsidRPr="00AC7DF6">
              <w:rPr>
                <w:rFonts w:hAnsi="宋体" w:hint="eastAsia"/>
                <w:sz w:val="28"/>
                <w:szCs w:val="28"/>
              </w:rPr>
              <w:t>：</w:t>
            </w:r>
          </w:p>
        </w:tc>
        <w:tc>
          <w:tcPr>
            <w:tcW w:w="7139" w:type="dxa"/>
            <w:shd w:val="clear" w:color="auto" w:fill="auto"/>
            <w:vAlign w:val="center"/>
            <w:tcMar>
              <w:top w:w="80" w:type="dxa"/>
              <w:start w:w="100" w:type="dxa"/>
              <w:bottom w:w="80" w:type="dxa"/>
              <w:end w:w="100" w:type="dxa"/>
            </w:tcMar>
          </w:tcPr>
          <w:p>
            <w:pPr>
              <w:spacing w:line="276" w:lineRule="auto" w:before="0" w:after="0"/>
              <w:ind w:firstLine="0" w:left="0"/>
              <w:jc w:val="center"/>
            </w:pPr>
            <w:r/>
            <w:r>
              <w:rPr>
                <w:rFonts w:ascii="Times New Roman" w:hAnsi="Times New Roman" w:eastAsia="宋体" w:cs="Times New Roman"/>
                <w:b w:val="0"/>
                <w:sz w:val="19"/>
              </w:rPr>
              <w:t>[班号-学号-姓名]</w:t>
            </w:r>
          </w:p>
        </w:tc>
      </w:tr>
      <w:tr w:rsidR="008E59DC" w:rsidRPr="00353275" w14:paraId="40A39E45" w14:textId="77777777" w:rsidTr="00AC3968">
        <w:tc>
          <w:tcPr>
            <w:tcW w:w="1809" w:type="dxa"/>
            <w:shd w:val="clear" w:color="auto" w:fill="auto"/>
            <w:vAlign w:val="center"/>
          </w:tcPr>
          <w:p w14:paraId="691C8589" w14:textId="77777777" w:rsidR="008E59DC" w:rsidRPr="00353275" w:rsidRDefault="008E59DC" w:rsidP="00AC3968">
            <w:pPr>
              <w:jc w:val="right"/>
              <w:rPr>
                <w:rFonts w:hAnsi="宋体" w:hint="eastAsia"/>
                <w:sz w:val="28"/>
                <w:szCs w:val="28"/>
              </w:rPr>
            </w:pPr>
            <w:r w:rsidRPr="00353275">
              <w:rPr>
                <w:rFonts w:hAnsi="宋体" w:hint="eastAsia"/>
                <w:sz w:val="28"/>
                <w:szCs w:val="28"/>
              </w:rPr>
              <w:t>课程名称：</w:t>
            </w:r>
          </w:p>
        </w:tc>
        <w:tc>
          <w:tcPr>
            <w:tcW w:w="7139" w:type="dxa"/>
            <w:shd w:val="clear" w:color="auto" w:fill="auto"/>
            <w:vAlign w:val="center"/>
            <w:tcMar>
              <w:top w:w="80" w:type="dxa"/>
              <w:start w:w="100" w:type="dxa"/>
              <w:bottom w:w="80" w:type="dxa"/>
              <w:end w:w="100" w:type="dxa"/>
            </w:tcMar>
          </w:tcPr>
          <w:p>
            <w:pPr>
              <w:spacing w:line="276" w:lineRule="auto" w:before="0" w:after="0"/>
              <w:ind w:firstLine="0" w:left="0"/>
              <w:jc w:val="center"/>
            </w:pPr>
            <w:r/>
            <w:r>
              <w:rPr>
                <w:rFonts w:ascii="Times New Roman" w:hAnsi="Times New Roman" w:eastAsia="宋体" w:cs="Times New Roman"/>
                <w:b w:val="0"/>
                <w:sz w:val="19"/>
              </w:rPr>
              <w:t>信息系统安全与对抗技术</w:t>
            </w:r>
          </w:p>
        </w:tc>
      </w:tr>
      <w:tr w:rsidR="008E59DC" w:rsidRPr="00353275" w14:paraId="6B01B52C" w14:textId="77777777" w:rsidTr="00AC3968">
        <w:tc>
          <w:tcPr>
            <w:tcW w:w="1809" w:type="dxa"/>
            <w:shd w:val="clear" w:color="auto" w:fill="auto"/>
            <w:vAlign w:val="center"/>
          </w:tcPr>
          <w:p w14:paraId="5FFB80E0" w14:textId="77777777" w:rsidR="008E59DC" w:rsidRPr="00353275" w:rsidRDefault="008E59DC" w:rsidP="00AC3968">
            <w:pPr>
              <w:jc w:val="right"/>
              <w:rPr>
                <w:rFonts w:hAnsi="宋体" w:hint="eastAsia"/>
                <w:sz w:val="28"/>
                <w:szCs w:val="28"/>
              </w:rPr>
            </w:pPr>
            <w:r w:rsidRPr="00353275">
              <w:rPr>
                <w:rFonts w:hAnsi="宋体" w:hint="eastAsia"/>
                <w:sz w:val="28"/>
                <w:szCs w:val="28"/>
              </w:rPr>
              <w:t>任课教师：</w:t>
            </w:r>
          </w:p>
        </w:tc>
        <w:tc>
          <w:tcPr>
            <w:tcW w:w="7139" w:type="dxa"/>
            <w:shd w:val="clear" w:color="auto" w:fill="auto"/>
            <w:vAlign w:val="center"/>
            <w:tcMar>
              <w:top w:w="80" w:type="dxa"/>
              <w:start w:w="100" w:type="dxa"/>
              <w:bottom w:w="80" w:type="dxa"/>
              <w:end w:w="100" w:type="dxa"/>
            </w:tcMar>
          </w:tcPr>
          <w:p>
            <w:pPr>
              <w:spacing w:line="276" w:lineRule="auto" w:before="0" w:after="0"/>
              <w:ind w:firstLine="0" w:left="0"/>
              <w:jc w:val="center"/>
            </w:pPr>
            <w:r/>
            <w:r>
              <w:rPr>
                <w:rFonts w:ascii="Times New Roman" w:hAnsi="Times New Roman" w:eastAsia="宋体" w:cs="Times New Roman"/>
                <w:b w:val="0"/>
                <w:sz w:val="19"/>
              </w:rPr>
              <w:t>罗森林</w:t>
            </w:r>
          </w:p>
        </w:tc>
      </w:tr>
      <w:tr w:rsidR="008E59DC" w:rsidRPr="00353275" w14:paraId="505DF308" w14:textId="77777777" w:rsidTr="00AC3968">
        <w:tc>
          <w:tcPr>
            <w:tcW w:w="1809" w:type="dxa"/>
            <w:shd w:val="clear" w:color="auto" w:fill="auto"/>
            <w:vAlign w:val="center"/>
          </w:tcPr>
          <w:p w14:paraId="3B905285" w14:textId="77777777" w:rsidR="008E59DC" w:rsidRPr="00353275" w:rsidRDefault="008E59DC" w:rsidP="00AC3968">
            <w:pPr>
              <w:jc w:val="right"/>
              <w:rPr>
                <w:rFonts w:hAnsi="宋体" w:hint="eastAsia"/>
                <w:sz w:val="28"/>
                <w:szCs w:val="28"/>
              </w:rPr>
            </w:pPr>
            <w:r>
              <w:rPr>
                <w:rFonts w:hAnsi="宋体" w:hint="eastAsia"/>
                <w:sz w:val="28"/>
                <w:szCs w:val="28"/>
              </w:rPr>
              <w:t>所</w:t>
            </w:r>
            <w:r>
              <w:rPr>
                <w:rFonts w:hAnsi="宋体"/>
                <w:sz w:val="28"/>
                <w:szCs w:val="28"/>
              </w:rPr>
              <w:t>属</w:t>
            </w:r>
            <w:r>
              <w:rPr>
                <w:rFonts w:hAnsi="宋体" w:hint="eastAsia"/>
                <w:sz w:val="28"/>
                <w:szCs w:val="28"/>
              </w:rPr>
              <w:t>专</w:t>
            </w:r>
            <w:r>
              <w:rPr>
                <w:rFonts w:hAnsi="宋体"/>
                <w:sz w:val="28"/>
                <w:szCs w:val="28"/>
              </w:rPr>
              <w:t>业：</w:t>
            </w:r>
          </w:p>
        </w:tc>
        <w:tc>
          <w:tcPr>
            <w:tcW w:w="7139" w:type="dxa"/>
            <w:shd w:val="clear" w:color="auto" w:fill="auto"/>
            <w:vAlign w:val="center"/>
            <w:tcMar>
              <w:top w:w="80" w:type="dxa"/>
              <w:start w:w="100" w:type="dxa"/>
              <w:bottom w:w="80" w:type="dxa"/>
              <w:end w:w="100" w:type="dxa"/>
            </w:tcMar>
          </w:tcPr>
          <w:p>
            <w:pPr>
              <w:spacing w:line="276" w:lineRule="auto" w:before="0" w:after="0"/>
              <w:ind w:firstLine="0" w:left="0"/>
              <w:jc w:val="center"/>
            </w:pPr>
            <w:r/>
            <w:r>
              <w:rPr>
                <w:rFonts w:ascii="Times New Roman" w:hAnsi="Times New Roman" w:eastAsia="宋体" w:cs="Times New Roman"/>
                <w:b w:val="0"/>
                <w:sz w:val="19"/>
              </w:rPr>
              <w:t>信息对抗技术</w:t>
            </w:r>
          </w:p>
        </w:tc>
      </w:tr>
      <w:tr w:rsidR="008E59DC" w:rsidRPr="00353275" w14:paraId="33D23282" w14:textId="77777777" w:rsidTr="00AC3968">
        <w:tc>
          <w:tcPr>
            <w:tcW w:w="1809" w:type="dxa"/>
            <w:shd w:val="clear" w:color="auto" w:fill="auto"/>
            <w:vAlign w:val="center"/>
          </w:tcPr>
          <w:p w14:paraId="3F416B46" w14:textId="77777777" w:rsidR="008E59DC" w:rsidRPr="00353275" w:rsidRDefault="008E59DC" w:rsidP="00AC3968">
            <w:pPr>
              <w:jc w:val="right"/>
              <w:rPr>
                <w:rFonts w:hAnsi="宋体" w:hint="eastAsia"/>
                <w:sz w:val="28"/>
                <w:szCs w:val="28"/>
              </w:rPr>
            </w:pPr>
            <w:r>
              <w:rPr>
                <w:rFonts w:hAnsi="宋体" w:hint="eastAsia"/>
                <w:sz w:val="28"/>
                <w:szCs w:val="28"/>
              </w:rPr>
              <w:t>所</w:t>
            </w:r>
            <w:r>
              <w:rPr>
                <w:rFonts w:hAnsi="宋体"/>
                <w:sz w:val="28"/>
                <w:szCs w:val="28"/>
              </w:rPr>
              <w:t>属</w:t>
            </w:r>
            <w:r>
              <w:rPr>
                <w:rFonts w:hAnsi="宋体" w:hint="eastAsia"/>
                <w:sz w:val="28"/>
                <w:szCs w:val="28"/>
              </w:rPr>
              <w:t>学院</w:t>
            </w:r>
            <w:r w:rsidRPr="00353275">
              <w:rPr>
                <w:rFonts w:hAnsi="宋体" w:hint="eastAsia"/>
                <w:sz w:val="28"/>
                <w:szCs w:val="28"/>
              </w:rPr>
              <w:t>：</w:t>
            </w:r>
          </w:p>
        </w:tc>
        <w:tc>
          <w:tcPr>
            <w:tcW w:w="7139" w:type="dxa"/>
            <w:shd w:val="clear" w:color="auto" w:fill="auto"/>
            <w:vAlign w:val="center"/>
            <w:tcMar>
              <w:top w:w="80" w:type="dxa"/>
              <w:start w:w="100" w:type="dxa"/>
              <w:bottom w:w="80" w:type="dxa"/>
              <w:end w:w="100" w:type="dxa"/>
            </w:tcMar>
          </w:tcPr>
          <w:p>
            <w:pPr>
              <w:spacing w:line="276" w:lineRule="auto" w:before="0" w:after="0"/>
              <w:ind w:firstLine="0" w:left="0"/>
              <w:jc w:val="center"/>
            </w:pPr>
            <w:r/>
            <w:r>
              <w:rPr>
                <w:rFonts w:ascii="Times New Roman" w:hAnsi="Times New Roman" w:eastAsia="宋体" w:cs="Times New Roman"/>
                <w:b w:val="0"/>
                <w:sz w:val="19"/>
              </w:rPr>
              <w:t>信息与电子学院</w:t>
            </w:r>
          </w:p>
        </w:tc>
      </w:tr>
    </w:tbl>
    <w:p w14:paraId="21E87600" w14:textId="77777777" w:rsidR="00B3402C" w:rsidRDefault="00866CE5" w:rsidP="00866CE5">
      <w:pPr>
        <w:spacing w:line="368" w:lineRule="atLeast"/>
        <w:jc w:val="center"/>
        <w:rPr>
          <w:rStyle w:val="a3"/>
          <w:rFonts w:hint="eastAsia"/>
          <w:color w:val="333333"/>
          <w:sz w:val="30"/>
        </w:rPr>
      </w:pPr>
      <w:r>
        <w:rPr>
          <w:rFonts w:ascii="楷体_GB2312" w:eastAsia="黑体"/>
        </w:rPr>
        <w:br w:type="page"/>
      </w:r>
      <w:r w:rsidR="00B3402C">
        <w:rPr>
          <w:rStyle w:val="a3"/>
          <w:color w:val="333333"/>
          <w:sz w:val="30"/>
        </w:rPr>
        <w:lastRenderedPageBreak/>
        <w:t>目</w:t>
      </w:r>
      <w:r w:rsidR="00B3402C">
        <w:rPr>
          <w:rStyle w:val="a3"/>
          <w:color w:val="333333"/>
          <w:sz w:val="30"/>
        </w:rPr>
        <w:t xml:space="preserve"> </w:t>
      </w:r>
      <w:r w:rsidR="00B3402C">
        <w:rPr>
          <w:rStyle w:val="a3"/>
          <w:color w:val="333333"/>
          <w:sz w:val="30"/>
        </w:rPr>
        <w:t>录</w:t>
      </w:r>
    </w:p>
    <w:p w14:paraId="6E03B07E" w14:textId="77777777" w:rsidR="00B3402C" w:rsidRDefault="00B3402C">
      <w:pPr>
        <w:rPr>
          <w:rFonts w:hint="eastAsia"/>
          <w:color w:val="FF0000"/>
          <w:sz w:val="23"/>
          <w:szCs w:val="23"/>
        </w:rPr>
      </w:pPr>
    </w:p>
    <w:p w14:paraId="1E96D174" w14:textId="77777777" w:rsidR="00B10D2F" w:rsidRPr="00E84799" w:rsidRDefault="00B10D2F">
      <w:pPr>
        <w:pStyle w:val="10"/>
        <w:tabs>
          <w:tab w:val="left" w:pos="420"/>
          <w:tab w:val="right" w:leader="dot" w:pos="8296"/>
        </w:tabs>
        <w:rPr>
          <w:rFonts w:cs="Times New Roman"/>
          <w:b w:val="0"/>
          <w:bCs w:val="0"/>
          <w:caps w:val="0"/>
          <w:noProof/>
          <w:sz w:val="21"/>
          <w:szCs w:val="22"/>
        </w:rPr>
      </w:pPr>
      <w:r>
        <w:rPr>
          <w:color w:val="FF0000"/>
          <w:sz w:val="23"/>
          <w:szCs w:val="23"/>
        </w:rPr>
        <w:fldChar w:fldCharType="begin"/>
      </w:r>
      <w:r>
        <w:rPr>
          <w:color w:val="FF0000"/>
          <w:sz w:val="23"/>
          <w:szCs w:val="23"/>
        </w:rPr>
        <w:instrText xml:space="preserve"> TOC \o "1-2" \h \z \u </w:instrText>
      </w:r>
      <w:r>
        <w:rPr>
          <w:color w:val="FF0000"/>
          <w:sz w:val="23"/>
          <w:szCs w:val="23"/>
        </w:rPr>
        <w:fldChar w:fldCharType="separate"/>
      </w:r>
      <w:hyperlink w:anchor="_Toc379536669" w:history="1">
        <w:r w:rsidRPr="001C1A9F">
          <w:rPr>
            <w:rStyle w:val="a7"/>
            <w:noProof/>
          </w:rPr>
          <w:t>1</w:t>
        </w:r>
        <w:r w:rsidRPr="00E84799">
          <w:rPr>
            <w:rFonts w:cs="Times New Roman"/>
            <w:b w:val="0"/>
            <w:bCs w:val="0"/>
            <w:caps w:val="0"/>
            <w:noProof/>
            <w:sz w:val="21"/>
            <w:szCs w:val="22"/>
          </w:rPr>
          <w:tab/>
        </w:r>
        <w:r w:rsidRPr="001C1A9F">
          <w:rPr>
            <w:rStyle w:val="a7"/>
            <w:rFonts w:hint="eastAsia"/>
            <w:noProof/>
          </w:rPr>
          <w:t>文档介绍</w:t>
        </w:r>
        <w:r>
          <w:rPr>
            <w:noProof/>
            <w:webHidden/>
          </w:rPr>
          <w:tab/>
        </w:r>
        <w:r>
          <w:rPr>
            <w:noProof/>
            <w:webHidden/>
          </w:rPr>
          <w:fldChar w:fldCharType="begin"/>
        </w:r>
        <w:r>
          <w:rPr>
            <w:noProof/>
            <w:webHidden/>
          </w:rPr>
          <w:instrText xml:space="preserve"> PAGEREF _Toc379536669 \h </w:instrText>
        </w:r>
        <w:r>
          <w:rPr>
            <w:noProof/>
            <w:webHidden/>
          </w:rPr>
        </w:r>
        <w:r>
          <w:rPr>
            <w:noProof/>
            <w:webHidden/>
          </w:rPr>
          <w:fldChar w:fldCharType="separate"/>
        </w:r>
        <w:r>
          <w:rPr>
            <w:noProof/>
            <w:webHidden/>
          </w:rPr>
          <w:t>3</w:t>
        </w:r>
        <w:r>
          <w:rPr>
            <w:noProof/>
            <w:webHidden/>
          </w:rPr>
          <w:fldChar w:fldCharType="end"/>
        </w:r>
      </w:hyperlink>
    </w:p>
    <w:p w14:paraId="1AEE1666" w14:textId="77777777" w:rsidR="00B10D2F" w:rsidRPr="00E84799" w:rsidRDefault="00B10D2F">
      <w:pPr>
        <w:pStyle w:val="20"/>
        <w:tabs>
          <w:tab w:val="left" w:pos="840"/>
          <w:tab w:val="right" w:leader="dot" w:pos="8296"/>
        </w:tabs>
        <w:rPr>
          <w:rFonts w:cs="Times New Roman"/>
          <w:smallCaps w:val="0"/>
          <w:noProof/>
          <w:sz w:val="21"/>
          <w:szCs w:val="22"/>
        </w:rPr>
      </w:pPr>
      <w:hyperlink w:anchor="_Toc379536670" w:history="1">
        <w:r w:rsidRPr="001C1A9F">
          <w:rPr>
            <w:rStyle w:val="a7"/>
            <w:noProof/>
          </w:rPr>
          <w:t>1.1</w:t>
        </w:r>
        <w:r w:rsidRPr="00E84799">
          <w:rPr>
            <w:rFonts w:cs="Times New Roman"/>
            <w:smallCaps w:val="0"/>
            <w:noProof/>
            <w:sz w:val="21"/>
            <w:szCs w:val="22"/>
          </w:rPr>
          <w:tab/>
        </w:r>
        <w:r w:rsidRPr="001C1A9F">
          <w:rPr>
            <w:rStyle w:val="a7"/>
            <w:noProof/>
          </w:rPr>
          <w:t xml:space="preserve">0.1 </w:t>
        </w:r>
        <w:r w:rsidRPr="001C1A9F">
          <w:rPr>
            <w:rStyle w:val="a7"/>
            <w:rFonts w:hint="eastAsia"/>
            <w:noProof/>
          </w:rPr>
          <w:t>文档目的</w:t>
        </w:r>
        <w:r>
          <w:rPr>
            <w:noProof/>
            <w:webHidden/>
          </w:rPr>
          <w:tab/>
        </w:r>
        <w:r>
          <w:rPr>
            <w:noProof/>
            <w:webHidden/>
          </w:rPr>
          <w:fldChar w:fldCharType="begin"/>
        </w:r>
        <w:r>
          <w:rPr>
            <w:noProof/>
            <w:webHidden/>
          </w:rPr>
          <w:instrText xml:space="preserve"> PAGEREF _Toc379536670 \h </w:instrText>
        </w:r>
        <w:r>
          <w:rPr>
            <w:noProof/>
            <w:webHidden/>
          </w:rPr>
        </w:r>
        <w:r>
          <w:rPr>
            <w:noProof/>
            <w:webHidden/>
          </w:rPr>
          <w:fldChar w:fldCharType="separate"/>
        </w:r>
        <w:r>
          <w:rPr>
            <w:noProof/>
            <w:webHidden/>
          </w:rPr>
          <w:t>3</w:t>
        </w:r>
        <w:r>
          <w:rPr>
            <w:noProof/>
            <w:webHidden/>
          </w:rPr>
          <w:fldChar w:fldCharType="end"/>
        </w:r>
      </w:hyperlink>
    </w:p>
    <w:p w14:paraId="3ADE16EE" w14:textId="77777777" w:rsidR="00B10D2F" w:rsidRPr="00E84799" w:rsidRDefault="00B10D2F">
      <w:pPr>
        <w:pStyle w:val="20"/>
        <w:tabs>
          <w:tab w:val="left" w:pos="840"/>
          <w:tab w:val="right" w:leader="dot" w:pos="8296"/>
        </w:tabs>
        <w:rPr>
          <w:rFonts w:cs="Times New Roman"/>
          <w:smallCaps w:val="0"/>
          <w:noProof/>
          <w:sz w:val="21"/>
          <w:szCs w:val="22"/>
        </w:rPr>
      </w:pPr>
      <w:hyperlink w:anchor="_Toc379536671" w:history="1">
        <w:r w:rsidRPr="001C1A9F">
          <w:rPr>
            <w:rStyle w:val="a7"/>
            <w:noProof/>
          </w:rPr>
          <w:t>1.2</w:t>
        </w:r>
        <w:r w:rsidRPr="00E84799">
          <w:rPr>
            <w:rFonts w:cs="Times New Roman"/>
            <w:smallCaps w:val="0"/>
            <w:noProof/>
            <w:sz w:val="21"/>
            <w:szCs w:val="22"/>
          </w:rPr>
          <w:tab/>
        </w:r>
        <w:r w:rsidRPr="001C1A9F">
          <w:rPr>
            <w:rStyle w:val="a7"/>
            <w:noProof/>
          </w:rPr>
          <w:t xml:space="preserve">0.2 </w:t>
        </w:r>
        <w:r w:rsidRPr="001C1A9F">
          <w:rPr>
            <w:rStyle w:val="a7"/>
            <w:rFonts w:hint="eastAsia"/>
            <w:noProof/>
          </w:rPr>
          <w:t>读者对象</w:t>
        </w:r>
        <w:r>
          <w:rPr>
            <w:noProof/>
            <w:webHidden/>
          </w:rPr>
          <w:tab/>
        </w:r>
        <w:r>
          <w:rPr>
            <w:noProof/>
            <w:webHidden/>
          </w:rPr>
          <w:fldChar w:fldCharType="begin"/>
        </w:r>
        <w:r>
          <w:rPr>
            <w:noProof/>
            <w:webHidden/>
          </w:rPr>
          <w:instrText xml:space="preserve"> PAGEREF _Toc379536671 \h </w:instrText>
        </w:r>
        <w:r>
          <w:rPr>
            <w:noProof/>
            <w:webHidden/>
          </w:rPr>
        </w:r>
        <w:r>
          <w:rPr>
            <w:noProof/>
            <w:webHidden/>
          </w:rPr>
          <w:fldChar w:fldCharType="separate"/>
        </w:r>
        <w:r>
          <w:rPr>
            <w:noProof/>
            <w:webHidden/>
          </w:rPr>
          <w:t>3</w:t>
        </w:r>
        <w:r>
          <w:rPr>
            <w:noProof/>
            <w:webHidden/>
          </w:rPr>
          <w:fldChar w:fldCharType="end"/>
        </w:r>
      </w:hyperlink>
    </w:p>
    <w:p w14:paraId="75227410" w14:textId="77777777" w:rsidR="00B10D2F" w:rsidRPr="00E84799" w:rsidRDefault="00B10D2F">
      <w:pPr>
        <w:pStyle w:val="20"/>
        <w:tabs>
          <w:tab w:val="left" w:pos="840"/>
          <w:tab w:val="right" w:leader="dot" w:pos="8296"/>
        </w:tabs>
        <w:rPr>
          <w:rFonts w:cs="Times New Roman"/>
          <w:smallCaps w:val="0"/>
          <w:noProof/>
          <w:sz w:val="21"/>
          <w:szCs w:val="22"/>
        </w:rPr>
      </w:pPr>
      <w:hyperlink w:anchor="_Toc379536672" w:history="1">
        <w:r w:rsidRPr="001C1A9F">
          <w:rPr>
            <w:rStyle w:val="a7"/>
            <w:noProof/>
          </w:rPr>
          <w:t>1.3</w:t>
        </w:r>
        <w:r w:rsidRPr="00E84799">
          <w:rPr>
            <w:rFonts w:cs="Times New Roman"/>
            <w:smallCaps w:val="0"/>
            <w:noProof/>
            <w:sz w:val="21"/>
            <w:szCs w:val="22"/>
          </w:rPr>
          <w:tab/>
        </w:r>
        <w:r w:rsidRPr="001C1A9F">
          <w:rPr>
            <w:rStyle w:val="a7"/>
            <w:noProof/>
          </w:rPr>
          <w:t xml:space="preserve">0.3 </w:t>
        </w:r>
        <w:r w:rsidRPr="001C1A9F">
          <w:rPr>
            <w:rStyle w:val="a7"/>
            <w:rFonts w:hint="eastAsia"/>
            <w:noProof/>
          </w:rPr>
          <w:t>参考文献</w:t>
        </w:r>
        <w:r>
          <w:rPr>
            <w:noProof/>
            <w:webHidden/>
          </w:rPr>
          <w:tab/>
        </w:r>
        <w:r>
          <w:rPr>
            <w:noProof/>
            <w:webHidden/>
          </w:rPr>
          <w:fldChar w:fldCharType="begin"/>
        </w:r>
        <w:r>
          <w:rPr>
            <w:noProof/>
            <w:webHidden/>
          </w:rPr>
          <w:instrText xml:space="preserve"> PAGEREF _Toc379536672 \h </w:instrText>
        </w:r>
        <w:r>
          <w:rPr>
            <w:noProof/>
            <w:webHidden/>
          </w:rPr>
        </w:r>
        <w:r>
          <w:rPr>
            <w:noProof/>
            <w:webHidden/>
          </w:rPr>
          <w:fldChar w:fldCharType="separate"/>
        </w:r>
        <w:r>
          <w:rPr>
            <w:noProof/>
            <w:webHidden/>
          </w:rPr>
          <w:t>3</w:t>
        </w:r>
        <w:r>
          <w:rPr>
            <w:noProof/>
            <w:webHidden/>
          </w:rPr>
          <w:fldChar w:fldCharType="end"/>
        </w:r>
      </w:hyperlink>
    </w:p>
    <w:p w14:paraId="45CB6E37" w14:textId="77777777" w:rsidR="00B10D2F" w:rsidRPr="00E84799" w:rsidRDefault="00B10D2F">
      <w:pPr>
        <w:pStyle w:val="20"/>
        <w:tabs>
          <w:tab w:val="left" w:pos="840"/>
          <w:tab w:val="right" w:leader="dot" w:pos="8296"/>
        </w:tabs>
        <w:rPr>
          <w:rFonts w:cs="Times New Roman"/>
          <w:smallCaps w:val="0"/>
          <w:noProof/>
          <w:sz w:val="21"/>
          <w:szCs w:val="22"/>
        </w:rPr>
      </w:pPr>
      <w:hyperlink w:anchor="_Toc379536673" w:history="1">
        <w:r w:rsidRPr="001C1A9F">
          <w:rPr>
            <w:rStyle w:val="a7"/>
            <w:noProof/>
          </w:rPr>
          <w:t>1.4</w:t>
        </w:r>
        <w:r w:rsidRPr="00E84799">
          <w:rPr>
            <w:rFonts w:cs="Times New Roman"/>
            <w:smallCaps w:val="0"/>
            <w:noProof/>
            <w:sz w:val="21"/>
            <w:szCs w:val="22"/>
          </w:rPr>
          <w:tab/>
        </w:r>
        <w:r w:rsidRPr="001C1A9F">
          <w:rPr>
            <w:rStyle w:val="a7"/>
            <w:noProof/>
          </w:rPr>
          <w:t xml:space="preserve">0.4 </w:t>
        </w:r>
        <w:r w:rsidRPr="001C1A9F">
          <w:rPr>
            <w:rStyle w:val="a7"/>
            <w:rFonts w:hint="eastAsia"/>
            <w:noProof/>
          </w:rPr>
          <w:t>术语与缩写解释</w:t>
        </w:r>
        <w:r>
          <w:rPr>
            <w:noProof/>
            <w:webHidden/>
          </w:rPr>
          <w:tab/>
        </w:r>
        <w:r>
          <w:rPr>
            <w:noProof/>
            <w:webHidden/>
          </w:rPr>
          <w:fldChar w:fldCharType="begin"/>
        </w:r>
        <w:r>
          <w:rPr>
            <w:noProof/>
            <w:webHidden/>
          </w:rPr>
          <w:instrText xml:space="preserve"> PAGEREF _Toc379536673 \h </w:instrText>
        </w:r>
        <w:r>
          <w:rPr>
            <w:noProof/>
            <w:webHidden/>
          </w:rPr>
        </w:r>
        <w:r>
          <w:rPr>
            <w:noProof/>
            <w:webHidden/>
          </w:rPr>
          <w:fldChar w:fldCharType="separate"/>
        </w:r>
        <w:r>
          <w:rPr>
            <w:noProof/>
            <w:webHidden/>
          </w:rPr>
          <w:t>3</w:t>
        </w:r>
        <w:r>
          <w:rPr>
            <w:noProof/>
            <w:webHidden/>
          </w:rPr>
          <w:fldChar w:fldCharType="end"/>
        </w:r>
      </w:hyperlink>
    </w:p>
    <w:p w14:paraId="28501D1B" w14:textId="77777777" w:rsidR="00B10D2F" w:rsidRPr="00E84799" w:rsidRDefault="00B10D2F">
      <w:pPr>
        <w:pStyle w:val="10"/>
        <w:tabs>
          <w:tab w:val="left" w:pos="420"/>
          <w:tab w:val="right" w:leader="dot" w:pos="8296"/>
        </w:tabs>
        <w:rPr>
          <w:rFonts w:cs="Times New Roman"/>
          <w:b w:val="0"/>
          <w:bCs w:val="0"/>
          <w:caps w:val="0"/>
          <w:noProof/>
          <w:sz w:val="21"/>
          <w:szCs w:val="22"/>
        </w:rPr>
      </w:pPr>
      <w:hyperlink w:anchor="_Toc379536674" w:history="1">
        <w:r w:rsidRPr="001C1A9F">
          <w:rPr>
            <w:rStyle w:val="a7"/>
            <w:noProof/>
          </w:rPr>
          <w:t>2</w:t>
        </w:r>
        <w:r w:rsidRPr="00E84799">
          <w:rPr>
            <w:rFonts w:cs="Times New Roman"/>
            <w:b w:val="0"/>
            <w:bCs w:val="0"/>
            <w:caps w:val="0"/>
            <w:noProof/>
            <w:sz w:val="21"/>
            <w:szCs w:val="22"/>
          </w:rPr>
          <w:tab/>
        </w:r>
        <w:r w:rsidRPr="001C1A9F">
          <w:rPr>
            <w:rStyle w:val="a7"/>
            <w:rFonts w:hint="eastAsia"/>
            <w:noProof/>
          </w:rPr>
          <w:t>项目介绍</w:t>
        </w:r>
        <w:r>
          <w:rPr>
            <w:noProof/>
            <w:webHidden/>
          </w:rPr>
          <w:tab/>
        </w:r>
        <w:r>
          <w:rPr>
            <w:noProof/>
            <w:webHidden/>
          </w:rPr>
          <w:fldChar w:fldCharType="begin"/>
        </w:r>
        <w:r>
          <w:rPr>
            <w:noProof/>
            <w:webHidden/>
          </w:rPr>
          <w:instrText xml:space="preserve"> PAGEREF _Toc379536674 \h </w:instrText>
        </w:r>
        <w:r>
          <w:rPr>
            <w:noProof/>
            <w:webHidden/>
          </w:rPr>
        </w:r>
        <w:r>
          <w:rPr>
            <w:noProof/>
            <w:webHidden/>
          </w:rPr>
          <w:fldChar w:fldCharType="separate"/>
        </w:r>
        <w:r>
          <w:rPr>
            <w:noProof/>
            <w:webHidden/>
          </w:rPr>
          <w:t>4</w:t>
        </w:r>
        <w:r>
          <w:rPr>
            <w:noProof/>
            <w:webHidden/>
          </w:rPr>
          <w:fldChar w:fldCharType="end"/>
        </w:r>
      </w:hyperlink>
    </w:p>
    <w:p w14:paraId="24796895" w14:textId="77777777" w:rsidR="00B10D2F" w:rsidRPr="00E84799" w:rsidRDefault="00B10D2F">
      <w:pPr>
        <w:pStyle w:val="20"/>
        <w:tabs>
          <w:tab w:val="left" w:pos="840"/>
          <w:tab w:val="right" w:leader="dot" w:pos="8296"/>
        </w:tabs>
        <w:rPr>
          <w:rFonts w:cs="Times New Roman"/>
          <w:smallCaps w:val="0"/>
          <w:noProof/>
          <w:sz w:val="21"/>
          <w:szCs w:val="22"/>
        </w:rPr>
      </w:pPr>
      <w:hyperlink w:anchor="_Toc379536675" w:history="1">
        <w:r w:rsidRPr="001C1A9F">
          <w:rPr>
            <w:rStyle w:val="a7"/>
            <w:noProof/>
          </w:rPr>
          <w:t>2.1</w:t>
        </w:r>
        <w:r w:rsidRPr="00E84799">
          <w:rPr>
            <w:rFonts w:cs="Times New Roman"/>
            <w:smallCaps w:val="0"/>
            <w:noProof/>
            <w:sz w:val="21"/>
            <w:szCs w:val="22"/>
          </w:rPr>
          <w:tab/>
        </w:r>
        <w:r w:rsidRPr="001C1A9F">
          <w:rPr>
            <w:rStyle w:val="a7"/>
            <w:noProof/>
          </w:rPr>
          <w:t xml:space="preserve">1.1 </w:t>
        </w:r>
        <w:r w:rsidRPr="001C1A9F">
          <w:rPr>
            <w:rStyle w:val="a7"/>
            <w:rFonts w:hint="eastAsia"/>
            <w:noProof/>
          </w:rPr>
          <w:t>项目定义</w:t>
        </w:r>
        <w:r>
          <w:rPr>
            <w:noProof/>
            <w:webHidden/>
          </w:rPr>
          <w:tab/>
        </w:r>
        <w:r>
          <w:rPr>
            <w:noProof/>
            <w:webHidden/>
          </w:rPr>
          <w:fldChar w:fldCharType="begin"/>
        </w:r>
        <w:r>
          <w:rPr>
            <w:noProof/>
            <w:webHidden/>
          </w:rPr>
          <w:instrText xml:space="preserve"> PAGEREF _Toc379536675 \h </w:instrText>
        </w:r>
        <w:r>
          <w:rPr>
            <w:noProof/>
            <w:webHidden/>
          </w:rPr>
        </w:r>
        <w:r>
          <w:rPr>
            <w:noProof/>
            <w:webHidden/>
          </w:rPr>
          <w:fldChar w:fldCharType="separate"/>
        </w:r>
        <w:r>
          <w:rPr>
            <w:noProof/>
            <w:webHidden/>
          </w:rPr>
          <w:t>4</w:t>
        </w:r>
        <w:r>
          <w:rPr>
            <w:noProof/>
            <w:webHidden/>
          </w:rPr>
          <w:fldChar w:fldCharType="end"/>
        </w:r>
      </w:hyperlink>
    </w:p>
    <w:p w14:paraId="60ADD273" w14:textId="77777777" w:rsidR="00B10D2F" w:rsidRPr="00E84799" w:rsidRDefault="00B10D2F">
      <w:pPr>
        <w:pStyle w:val="20"/>
        <w:tabs>
          <w:tab w:val="left" w:pos="840"/>
          <w:tab w:val="right" w:leader="dot" w:pos="8296"/>
        </w:tabs>
        <w:rPr>
          <w:rFonts w:cs="Times New Roman"/>
          <w:smallCaps w:val="0"/>
          <w:noProof/>
          <w:sz w:val="21"/>
          <w:szCs w:val="22"/>
        </w:rPr>
      </w:pPr>
      <w:hyperlink w:anchor="_Toc379536676" w:history="1">
        <w:r w:rsidRPr="001C1A9F">
          <w:rPr>
            <w:rStyle w:val="a7"/>
            <w:noProof/>
          </w:rPr>
          <w:t>2.2</w:t>
        </w:r>
        <w:r w:rsidRPr="00E84799">
          <w:rPr>
            <w:rFonts w:cs="Times New Roman"/>
            <w:smallCaps w:val="0"/>
            <w:noProof/>
            <w:sz w:val="21"/>
            <w:szCs w:val="22"/>
          </w:rPr>
          <w:tab/>
        </w:r>
        <w:r w:rsidRPr="001C1A9F">
          <w:rPr>
            <w:rStyle w:val="a7"/>
            <w:noProof/>
          </w:rPr>
          <w:t xml:space="preserve">1.2 </w:t>
        </w:r>
        <w:r w:rsidRPr="001C1A9F">
          <w:rPr>
            <w:rStyle w:val="a7"/>
            <w:rFonts w:hint="eastAsia"/>
            <w:noProof/>
          </w:rPr>
          <w:t>项目开发背景</w:t>
        </w:r>
        <w:r>
          <w:rPr>
            <w:noProof/>
            <w:webHidden/>
          </w:rPr>
          <w:tab/>
        </w:r>
        <w:r>
          <w:rPr>
            <w:noProof/>
            <w:webHidden/>
          </w:rPr>
          <w:fldChar w:fldCharType="begin"/>
        </w:r>
        <w:r>
          <w:rPr>
            <w:noProof/>
            <w:webHidden/>
          </w:rPr>
          <w:instrText xml:space="preserve"> PAGEREF _Toc379536676 \h </w:instrText>
        </w:r>
        <w:r>
          <w:rPr>
            <w:noProof/>
            <w:webHidden/>
          </w:rPr>
        </w:r>
        <w:r>
          <w:rPr>
            <w:noProof/>
            <w:webHidden/>
          </w:rPr>
          <w:fldChar w:fldCharType="separate"/>
        </w:r>
        <w:r>
          <w:rPr>
            <w:noProof/>
            <w:webHidden/>
          </w:rPr>
          <w:t>4</w:t>
        </w:r>
        <w:r>
          <w:rPr>
            <w:noProof/>
            <w:webHidden/>
          </w:rPr>
          <w:fldChar w:fldCharType="end"/>
        </w:r>
      </w:hyperlink>
    </w:p>
    <w:p w14:paraId="076F7A12" w14:textId="77777777" w:rsidR="00B10D2F" w:rsidRPr="00E84799" w:rsidRDefault="00B10D2F">
      <w:pPr>
        <w:pStyle w:val="10"/>
        <w:tabs>
          <w:tab w:val="left" w:pos="420"/>
          <w:tab w:val="right" w:leader="dot" w:pos="8296"/>
        </w:tabs>
        <w:rPr>
          <w:rFonts w:cs="Times New Roman"/>
          <w:b w:val="0"/>
          <w:bCs w:val="0"/>
          <w:caps w:val="0"/>
          <w:noProof/>
          <w:sz w:val="21"/>
          <w:szCs w:val="22"/>
        </w:rPr>
      </w:pPr>
      <w:hyperlink w:anchor="_Toc379536677" w:history="1">
        <w:r w:rsidRPr="001C1A9F">
          <w:rPr>
            <w:rStyle w:val="a7"/>
            <w:noProof/>
          </w:rPr>
          <w:t>3</w:t>
        </w:r>
        <w:r w:rsidRPr="00E84799">
          <w:rPr>
            <w:rFonts w:cs="Times New Roman"/>
            <w:b w:val="0"/>
            <w:bCs w:val="0"/>
            <w:caps w:val="0"/>
            <w:noProof/>
            <w:sz w:val="21"/>
            <w:szCs w:val="22"/>
          </w:rPr>
          <w:tab/>
        </w:r>
        <w:r w:rsidRPr="001C1A9F">
          <w:rPr>
            <w:rStyle w:val="a7"/>
            <w:rFonts w:hint="eastAsia"/>
            <w:noProof/>
          </w:rPr>
          <w:t>实际开发结果</w:t>
        </w:r>
        <w:r>
          <w:rPr>
            <w:noProof/>
            <w:webHidden/>
          </w:rPr>
          <w:tab/>
        </w:r>
        <w:r>
          <w:rPr>
            <w:noProof/>
            <w:webHidden/>
          </w:rPr>
          <w:fldChar w:fldCharType="begin"/>
        </w:r>
        <w:r>
          <w:rPr>
            <w:noProof/>
            <w:webHidden/>
          </w:rPr>
          <w:instrText xml:space="preserve"> PAGEREF _Toc379536677 \h </w:instrText>
        </w:r>
        <w:r>
          <w:rPr>
            <w:noProof/>
            <w:webHidden/>
          </w:rPr>
        </w:r>
        <w:r>
          <w:rPr>
            <w:noProof/>
            <w:webHidden/>
          </w:rPr>
          <w:fldChar w:fldCharType="separate"/>
        </w:r>
        <w:r>
          <w:rPr>
            <w:noProof/>
            <w:webHidden/>
          </w:rPr>
          <w:t>4</w:t>
        </w:r>
        <w:r>
          <w:rPr>
            <w:noProof/>
            <w:webHidden/>
          </w:rPr>
          <w:fldChar w:fldCharType="end"/>
        </w:r>
      </w:hyperlink>
    </w:p>
    <w:p w14:paraId="5AAAB46B" w14:textId="77777777" w:rsidR="00B10D2F" w:rsidRPr="00E84799" w:rsidRDefault="00B10D2F">
      <w:pPr>
        <w:pStyle w:val="20"/>
        <w:tabs>
          <w:tab w:val="left" w:pos="840"/>
          <w:tab w:val="right" w:leader="dot" w:pos="8296"/>
        </w:tabs>
        <w:rPr>
          <w:rFonts w:cs="Times New Roman"/>
          <w:smallCaps w:val="0"/>
          <w:noProof/>
          <w:sz w:val="21"/>
          <w:szCs w:val="22"/>
        </w:rPr>
      </w:pPr>
      <w:hyperlink w:anchor="_Toc379536678" w:history="1">
        <w:r w:rsidRPr="001C1A9F">
          <w:rPr>
            <w:rStyle w:val="a7"/>
            <w:noProof/>
          </w:rPr>
          <w:t>3.1</w:t>
        </w:r>
        <w:r w:rsidRPr="00E84799">
          <w:rPr>
            <w:rFonts w:cs="Times New Roman"/>
            <w:smallCaps w:val="0"/>
            <w:noProof/>
            <w:sz w:val="21"/>
            <w:szCs w:val="22"/>
          </w:rPr>
          <w:tab/>
        </w:r>
        <w:r w:rsidRPr="001C1A9F">
          <w:rPr>
            <w:rStyle w:val="a7"/>
            <w:noProof/>
          </w:rPr>
          <w:t>2</w:t>
        </w:r>
        <w:r w:rsidRPr="001C1A9F">
          <w:rPr>
            <w:rStyle w:val="a7"/>
            <w:rFonts w:hint="eastAsia"/>
            <w:noProof/>
          </w:rPr>
          <w:t>．</w:t>
        </w:r>
        <w:r w:rsidRPr="001C1A9F">
          <w:rPr>
            <w:rStyle w:val="a7"/>
            <w:noProof/>
          </w:rPr>
          <w:t>1</w:t>
        </w:r>
        <w:r w:rsidRPr="001C1A9F">
          <w:rPr>
            <w:rStyle w:val="a7"/>
            <w:rFonts w:hint="eastAsia"/>
            <w:noProof/>
          </w:rPr>
          <w:t>产品</w:t>
        </w:r>
        <w:r>
          <w:rPr>
            <w:noProof/>
            <w:webHidden/>
          </w:rPr>
          <w:tab/>
        </w:r>
        <w:r>
          <w:rPr>
            <w:noProof/>
            <w:webHidden/>
          </w:rPr>
          <w:fldChar w:fldCharType="begin"/>
        </w:r>
        <w:r>
          <w:rPr>
            <w:noProof/>
            <w:webHidden/>
          </w:rPr>
          <w:instrText xml:space="preserve"> PAGEREF _Toc379536678 \h </w:instrText>
        </w:r>
        <w:r>
          <w:rPr>
            <w:noProof/>
            <w:webHidden/>
          </w:rPr>
        </w:r>
        <w:r>
          <w:rPr>
            <w:noProof/>
            <w:webHidden/>
          </w:rPr>
          <w:fldChar w:fldCharType="separate"/>
        </w:r>
        <w:r>
          <w:rPr>
            <w:noProof/>
            <w:webHidden/>
          </w:rPr>
          <w:t>4</w:t>
        </w:r>
        <w:r>
          <w:rPr>
            <w:noProof/>
            <w:webHidden/>
          </w:rPr>
          <w:fldChar w:fldCharType="end"/>
        </w:r>
      </w:hyperlink>
    </w:p>
    <w:p w14:paraId="61D84955" w14:textId="77777777" w:rsidR="00B10D2F" w:rsidRPr="00E84799" w:rsidRDefault="00B10D2F">
      <w:pPr>
        <w:pStyle w:val="20"/>
        <w:tabs>
          <w:tab w:val="left" w:pos="840"/>
          <w:tab w:val="right" w:leader="dot" w:pos="8296"/>
        </w:tabs>
        <w:rPr>
          <w:rFonts w:cs="Times New Roman"/>
          <w:smallCaps w:val="0"/>
          <w:noProof/>
          <w:sz w:val="21"/>
          <w:szCs w:val="22"/>
        </w:rPr>
      </w:pPr>
      <w:hyperlink w:anchor="_Toc379536679" w:history="1">
        <w:r w:rsidRPr="001C1A9F">
          <w:rPr>
            <w:rStyle w:val="a7"/>
            <w:noProof/>
          </w:rPr>
          <w:t>3.2</w:t>
        </w:r>
        <w:r w:rsidRPr="00E84799">
          <w:rPr>
            <w:rFonts w:cs="Times New Roman"/>
            <w:smallCaps w:val="0"/>
            <w:noProof/>
            <w:sz w:val="21"/>
            <w:szCs w:val="22"/>
          </w:rPr>
          <w:tab/>
        </w:r>
        <w:r w:rsidRPr="001C1A9F">
          <w:rPr>
            <w:rStyle w:val="a7"/>
            <w:noProof/>
          </w:rPr>
          <w:t>2</w:t>
        </w:r>
        <w:r w:rsidRPr="001C1A9F">
          <w:rPr>
            <w:rStyle w:val="a7"/>
            <w:rFonts w:hint="eastAsia"/>
            <w:noProof/>
          </w:rPr>
          <w:t>．</w:t>
        </w:r>
        <w:r w:rsidRPr="001C1A9F">
          <w:rPr>
            <w:rStyle w:val="a7"/>
            <w:noProof/>
          </w:rPr>
          <w:t>2</w:t>
        </w:r>
        <w:r w:rsidRPr="001C1A9F">
          <w:rPr>
            <w:rStyle w:val="a7"/>
            <w:rFonts w:hint="eastAsia"/>
            <w:noProof/>
          </w:rPr>
          <w:t>主要功能和性能</w:t>
        </w:r>
        <w:r>
          <w:rPr>
            <w:noProof/>
            <w:webHidden/>
          </w:rPr>
          <w:tab/>
        </w:r>
        <w:r>
          <w:rPr>
            <w:noProof/>
            <w:webHidden/>
          </w:rPr>
          <w:fldChar w:fldCharType="begin"/>
        </w:r>
        <w:r>
          <w:rPr>
            <w:noProof/>
            <w:webHidden/>
          </w:rPr>
          <w:instrText xml:space="preserve"> PAGEREF _Toc379536679 \h </w:instrText>
        </w:r>
        <w:r>
          <w:rPr>
            <w:noProof/>
            <w:webHidden/>
          </w:rPr>
        </w:r>
        <w:r>
          <w:rPr>
            <w:noProof/>
            <w:webHidden/>
          </w:rPr>
          <w:fldChar w:fldCharType="separate"/>
        </w:r>
        <w:r>
          <w:rPr>
            <w:noProof/>
            <w:webHidden/>
          </w:rPr>
          <w:t>4</w:t>
        </w:r>
        <w:r>
          <w:rPr>
            <w:noProof/>
            <w:webHidden/>
          </w:rPr>
          <w:fldChar w:fldCharType="end"/>
        </w:r>
      </w:hyperlink>
    </w:p>
    <w:p w14:paraId="41822143" w14:textId="77777777" w:rsidR="00B10D2F" w:rsidRPr="00E84799" w:rsidRDefault="00B10D2F">
      <w:pPr>
        <w:pStyle w:val="20"/>
        <w:tabs>
          <w:tab w:val="left" w:pos="840"/>
          <w:tab w:val="right" w:leader="dot" w:pos="8296"/>
        </w:tabs>
        <w:rPr>
          <w:rFonts w:cs="Times New Roman"/>
          <w:smallCaps w:val="0"/>
          <w:noProof/>
          <w:sz w:val="21"/>
          <w:szCs w:val="22"/>
        </w:rPr>
      </w:pPr>
      <w:hyperlink w:anchor="_Toc379536680" w:history="1">
        <w:r w:rsidRPr="001C1A9F">
          <w:rPr>
            <w:rStyle w:val="a7"/>
            <w:noProof/>
          </w:rPr>
          <w:t>3.3</w:t>
        </w:r>
        <w:r w:rsidRPr="00E84799">
          <w:rPr>
            <w:rFonts w:cs="Times New Roman"/>
            <w:smallCaps w:val="0"/>
            <w:noProof/>
            <w:sz w:val="21"/>
            <w:szCs w:val="22"/>
          </w:rPr>
          <w:tab/>
        </w:r>
        <w:r w:rsidRPr="001C1A9F">
          <w:rPr>
            <w:rStyle w:val="a7"/>
            <w:noProof/>
          </w:rPr>
          <w:t>2</w:t>
        </w:r>
        <w:r w:rsidRPr="001C1A9F">
          <w:rPr>
            <w:rStyle w:val="a7"/>
            <w:rFonts w:hint="eastAsia"/>
            <w:noProof/>
          </w:rPr>
          <w:t>．</w:t>
        </w:r>
        <w:r w:rsidRPr="001C1A9F">
          <w:rPr>
            <w:rStyle w:val="a7"/>
            <w:noProof/>
          </w:rPr>
          <w:t>3</w:t>
        </w:r>
        <w:r w:rsidRPr="001C1A9F">
          <w:rPr>
            <w:rStyle w:val="a7"/>
            <w:rFonts w:hint="eastAsia"/>
            <w:noProof/>
          </w:rPr>
          <w:t>基本流程</w:t>
        </w:r>
        <w:r>
          <w:rPr>
            <w:noProof/>
            <w:webHidden/>
          </w:rPr>
          <w:tab/>
        </w:r>
        <w:r>
          <w:rPr>
            <w:noProof/>
            <w:webHidden/>
          </w:rPr>
          <w:fldChar w:fldCharType="begin"/>
        </w:r>
        <w:r>
          <w:rPr>
            <w:noProof/>
            <w:webHidden/>
          </w:rPr>
          <w:instrText xml:space="preserve"> PAGEREF _Toc379536680 \h </w:instrText>
        </w:r>
        <w:r>
          <w:rPr>
            <w:noProof/>
            <w:webHidden/>
          </w:rPr>
        </w:r>
        <w:r>
          <w:rPr>
            <w:noProof/>
            <w:webHidden/>
          </w:rPr>
          <w:fldChar w:fldCharType="separate"/>
        </w:r>
        <w:r>
          <w:rPr>
            <w:noProof/>
            <w:webHidden/>
          </w:rPr>
          <w:t>5</w:t>
        </w:r>
        <w:r>
          <w:rPr>
            <w:noProof/>
            <w:webHidden/>
          </w:rPr>
          <w:fldChar w:fldCharType="end"/>
        </w:r>
      </w:hyperlink>
    </w:p>
    <w:p w14:paraId="3842E9F2" w14:textId="77777777" w:rsidR="00B10D2F" w:rsidRPr="00E84799" w:rsidRDefault="00B10D2F">
      <w:pPr>
        <w:pStyle w:val="20"/>
        <w:tabs>
          <w:tab w:val="left" w:pos="840"/>
          <w:tab w:val="right" w:leader="dot" w:pos="8296"/>
        </w:tabs>
        <w:rPr>
          <w:rFonts w:cs="Times New Roman"/>
          <w:smallCaps w:val="0"/>
          <w:noProof/>
          <w:sz w:val="21"/>
          <w:szCs w:val="22"/>
        </w:rPr>
      </w:pPr>
      <w:hyperlink w:anchor="_Toc379536681" w:history="1">
        <w:r w:rsidRPr="001C1A9F">
          <w:rPr>
            <w:rStyle w:val="a7"/>
            <w:noProof/>
          </w:rPr>
          <w:t>3.4</w:t>
        </w:r>
        <w:r w:rsidRPr="00E84799">
          <w:rPr>
            <w:rFonts w:cs="Times New Roman"/>
            <w:smallCaps w:val="0"/>
            <w:noProof/>
            <w:sz w:val="21"/>
            <w:szCs w:val="22"/>
          </w:rPr>
          <w:tab/>
        </w:r>
        <w:r w:rsidRPr="001C1A9F">
          <w:rPr>
            <w:rStyle w:val="a7"/>
            <w:noProof/>
          </w:rPr>
          <w:t>2</w:t>
        </w:r>
        <w:r w:rsidRPr="001C1A9F">
          <w:rPr>
            <w:rStyle w:val="a7"/>
            <w:rFonts w:hint="eastAsia"/>
            <w:noProof/>
          </w:rPr>
          <w:t>．</w:t>
        </w:r>
        <w:r w:rsidRPr="001C1A9F">
          <w:rPr>
            <w:rStyle w:val="a7"/>
            <w:noProof/>
          </w:rPr>
          <w:t>4</w:t>
        </w:r>
        <w:r w:rsidRPr="001C1A9F">
          <w:rPr>
            <w:rStyle w:val="a7"/>
            <w:rFonts w:hint="eastAsia"/>
            <w:noProof/>
          </w:rPr>
          <w:t>进度</w:t>
        </w:r>
        <w:r>
          <w:rPr>
            <w:noProof/>
            <w:webHidden/>
          </w:rPr>
          <w:tab/>
        </w:r>
        <w:r>
          <w:rPr>
            <w:noProof/>
            <w:webHidden/>
          </w:rPr>
          <w:fldChar w:fldCharType="begin"/>
        </w:r>
        <w:r>
          <w:rPr>
            <w:noProof/>
            <w:webHidden/>
          </w:rPr>
          <w:instrText xml:space="preserve"> PAGEREF _Toc379536681 \h </w:instrText>
        </w:r>
        <w:r>
          <w:rPr>
            <w:noProof/>
            <w:webHidden/>
          </w:rPr>
        </w:r>
        <w:r>
          <w:rPr>
            <w:noProof/>
            <w:webHidden/>
          </w:rPr>
          <w:fldChar w:fldCharType="separate"/>
        </w:r>
        <w:r>
          <w:rPr>
            <w:noProof/>
            <w:webHidden/>
          </w:rPr>
          <w:t>5</w:t>
        </w:r>
        <w:r>
          <w:rPr>
            <w:noProof/>
            <w:webHidden/>
          </w:rPr>
          <w:fldChar w:fldCharType="end"/>
        </w:r>
      </w:hyperlink>
    </w:p>
    <w:p w14:paraId="7A15C440" w14:textId="77777777" w:rsidR="00B10D2F" w:rsidRPr="00E84799" w:rsidRDefault="00B10D2F">
      <w:pPr>
        <w:pStyle w:val="20"/>
        <w:tabs>
          <w:tab w:val="left" w:pos="840"/>
          <w:tab w:val="right" w:leader="dot" w:pos="8296"/>
        </w:tabs>
        <w:rPr>
          <w:rFonts w:cs="Times New Roman"/>
          <w:smallCaps w:val="0"/>
          <w:noProof/>
          <w:sz w:val="21"/>
          <w:szCs w:val="22"/>
        </w:rPr>
      </w:pPr>
      <w:hyperlink w:anchor="_Toc379536682" w:history="1">
        <w:r w:rsidRPr="001C1A9F">
          <w:rPr>
            <w:rStyle w:val="a7"/>
            <w:noProof/>
          </w:rPr>
          <w:t>3.5</w:t>
        </w:r>
        <w:r w:rsidRPr="00E84799">
          <w:rPr>
            <w:rFonts w:cs="Times New Roman"/>
            <w:smallCaps w:val="0"/>
            <w:noProof/>
            <w:sz w:val="21"/>
            <w:szCs w:val="22"/>
          </w:rPr>
          <w:tab/>
        </w:r>
        <w:r w:rsidRPr="001C1A9F">
          <w:rPr>
            <w:rStyle w:val="a7"/>
            <w:noProof/>
          </w:rPr>
          <w:t>2</w:t>
        </w:r>
        <w:r w:rsidRPr="001C1A9F">
          <w:rPr>
            <w:rStyle w:val="a7"/>
            <w:rFonts w:hint="eastAsia"/>
            <w:noProof/>
          </w:rPr>
          <w:t>．</w:t>
        </w:r>
        <w:r w:rsidRPr="001C1A9F">
          <w:rPr>
            <w:rStyle w:val="a7"/>
            <w:noProof/>
          </w:rPr>
          <w:t>5</w:t>
        </w:r>
        <w:r w:rsidRPr="001C1A9F">
          <w:rPr>
            <w:rStyle w:val="a7"/>
            <w:rFonts w:hint="eastAsia"/>
            <w:noProof/>
          </w:rPr>
          <w:t>费用</w:t>
        </w:r>
        <w:r>
          <w:rPr>
            <w:noProof/>
            <w:webHidden/>
          </w:rPr>
          <w:tab/>
        </w:r>
        <w:r>
          <w:rPr>
            <w:noProof/>
            <w:webHidden/>
          </w:rPr>
          <w:fldChar w:fldCharType="begin"/>
        </w:r>
        <w:r>
          <w:rPr>
            <w:noProof/>
            <w:webHidden/>
          </w:rPr>
          <w:instrText xml:space="preserve"> PAGEREF _Toc379536682 \h </w:instrText>
        </w:r>
        <w:r>
          <w:rPr>
            <w:noProof/>
            <w:webHidden/>
          </w:rPr>
        </w:r>
        <w:r>
          <w:rPr>
            <w:noProof/>
            <w:webHidden/>
          </w:rPr>
          <w:fldChar w:fldCharType="separate"/>
        </w:r>
        <w:r>
          <w:rPr>
            <w:noProof/>
            <w:webHidden/>
          </w:rPr>
          <w:t>5</w:t>
        </w:r>
        <w:r>
          <w:rPr>
            <w:noProof/>
            <w:webHidden/>
          </w:rPr>
          <w:fldChar w:fldCharType="end"/>
        </w:r>
      </w:hyperlink>
    </w:p>
    <w:p w14:paraId="3016B533" w14:textId="77777777" w:rsidR="00B10D2F" w:rsidRPr="00E84799" w:rsidRDefault="00B10D2F">
      <w:pPr>
        <w:pStyle w:val="10"/>
        <w:tabs>
          <w:tab w:val="left" w:pos="420"/>
          <w:tab w:val="right" w:leader="dot" w:pos="8296"/>
        </w:tabs>
        <w:rPr>
          <w:rFonts w:cs="Times New Roman"/>
          <w:b w:val="0"/>
          <w:bCs w:val="0"/>
          <w:caps w:val="0"/>
          <w:noProof/>
          <w:sz w:val="21"/>
          <w:szCs w:val="22"/>
        </w:rPr>
      </w:pPr>
      <w:hyperlink w:anchor="_Toc379536683" w:history="1">
        <w:r w:rsidRPr="001C1A9F">
          <w:rPr>
            <w:rStyle w:val="a7"/>
            <w:noProof/>
          </w:rPr>
          <w:t>4</w:t>
        </w:r>
        <w:r w:rsidRPr="00E84799">
          <w:rPr>
            <w:rFonts w:cs="Times New Roman"/>
            <w:b w:val="0"/>
            <w:bCs w:val="0"/>
            <w:caps w:val="0"/>
            <w:noProof/>
            <w:sz w:val="21"/>
            <w:szCs w:val="22"/>
          </w:rPr>
          <w:tab/>
        </w:r>
        <w:r w:rsidRPr="001C1A9F">
          <w:rPr>
            <w:rStyle w:val="a7"/>
            <w:rFonts w:hint="eastAsia"/>
            <w:noProof/>
          </w:rPr>
          <w:t>开发工作评价</w:t>
        </w:r>
        <w:r>
          <w:rPr>
            <w:noProof/>
            <w:webHidden/>
          </w:rPr>
          <w:tab/>
        </w:r>
        <w:r>
          <w:rPr>
            <w:noProof/>
            <w:webHidden/>
          </w:rPr>
          <w:fldChar w:fldCharType="begin"/>
        </w:r>
        <w:r>
          <w:rPr>
            <w:noProof/>
            <w:webHidden/>
          </w:rPr>
          <w:instrText xml:space="preserve"> PAGEREF _Toc379536683 \h </w:instrText>
        </w:r>
        <w:r>
          <w:rPr>
            <w:noProof/>
            <w:webHidden/>
          </w:rPr>
        </w:r>
        <w:r>
          <w:rPr>
            <w:noProof/>
            <w:webHidden/>
          </w:rPr>
          <w:fldChar w:fldCharType="separate"/>
        </w:r>
        <w:r>
          <w:rPr>
            <w:noProof/>
            <w:webHidden/>
          </w:rPr>
          <w:t>5</w:t>
        </w:r>
        <w:r>
          <w:rPr>
            <w:noProof/>
            <w:webHidden/>
          </w:rPr>
          <w:fldChar w:fldCharType="end"/>
        </w:r>
      </w:hyperlink>
    </w:p>
    <w:p w14:paraId="7232395F" w14:textId="77777777" w:rsidR="00B10D2F" w:rsidRPr="00E84799" w:rsidRDefault="00B10D2F">
      <w:pPr>
        <w:pStyle w:val="20"/>
        <w:tabs>
          <w:tab w:val="left" w:pos="840"/>
          <w:tab w:val="right" w:leader="dot" w:pos="8296"/>
        </w:tabs>
        <w:rPr>
          <w:rFonts w:cs="Times New Roman"/>
          <w:smallCaps w:val="0"/>
          <w:noProof/>
          <w:sz w:val="21"/>
          <w:szCs w:val="22"/>
        </w:rPr>
      </w:pPr>
      <w:hyperlink w:anchor="_Toc379536684" w:history="1">
        <w:r w:rsidRPr="001C1A9F">
          <w:rPr>
            <w:rStyle w:val="a7"/>
            <w:noProof/>
          </w:rPr>
          <w:t>4.1</w:t>
        </w:r>
        <w:r w:rsidRPr="00E84799">
          <w:rPr>
            <w:rFonts w:cs="Times New Roman"/>
            <w:smallCaps w:val="0"/>
            <w:noProof/>
            <w:sz w:val="21"/>
            <w:szCs w:val="22"/>
          </w:rPr>
          <w:tab/>
        </w:r>
        <w:r w:rsidRPr="001C1A9F">
          <w:rPr>
            <w:rStyle w:val="a7"/>
            <w:noProof/>
          </w:rPr>
          <w:t>3</w:t>
        </w:r>
        <w:r w:rsidRPr="001C1A9F">
          <w:rPr>
            <w:rStyle w:val="a7"/>
            <w:rFonts w:hint="eastAsia"/>
            <w:noProof/>
          </w:rPr>
          <w:t>．</w:t>
        </w:r>
        <w:r w:rsidRPr="001C1A9F">
          <w:rPr>
            <w:rStyle w:val="a7"/>
            <w:noProof/>
          </w:rPr>
          <w:t>1</w:t>
        </w:r>
        <w:r w:rsidRPr="001C1A9F">
          <w:rPr>
            <w:rStyle w:val="a7"/>
            <w:rFonts w:hint="eastAsia"/>
            <w:noProof/>
          </w:rPr>
          <w:t>对生产效率的评价</w:t>
        </w:r>
        <w:r>
          <w:rPr>
            <w:noProof/>
            <w:webHidden/>
          </w:rPr>
          <w:tab/>
        </w:r>
        <w:r>
          <w:rPr>
            <w:noProof/>
            <w:webHidden/>
          </w:rPr>
          <w:fldChar w:fldCharType="begin"/>
        </w:r>
        <w:r>
          <w:rPr>
            <w:noProof/>
            <w:webHidden/>
          </w:rPr>
          <w:instrText xml:space="preserve"> PAGEREF _Toc379536684 \h </w:instrText>
        </w:r>
        <w:r>
          <w:rPr>
            <w:noProof/>
            <w:webHidden/>
          </w:rPr>
        </w:r>
        <w:r>
          <w:rPr>
            <w:noProof/>
            <w:webHidden/>
          </w:rPr>
          <w:fldChar w:fldCharType="separate"/>
        </w:r>
        <w:r>
          <w:rPr>
            <w:noProof/>
            <w:webHidden/>
          </w:rPr>
          <w:t>5</w:t>
        </w:r>
        <w:r>
          <w:rPr>
            <w:noProof/>
            <w:webHidden/>
          </w:rPr>
          <w:fldChar w:fldCharType="end"/>
        </w:r>
      </w:hyperlink>
    </w:p>
    <w:p w14:paraId="0BCFD52B" w14:textId="77777777" w:rsidR="00B10D2F" w:rsidRPr="00E84799" w:rsidRDefault="00B10D2F">
      <w:pPr>
        <w:pStyle w:val="20"/>
        <w:tabs>
          <w:tab w:val="left" w:pos="840"/>
          <w:tab w:val="right" w:leader="dot" w:pos="8296"/>
        </w:tabs>
        <w:rPr>
          <w:rFonts w:cs="Times New Roman"/>
          <w:smallCaps w:val="0"/>
          <w:noProof/>
          <w:sz w:val="21"/>
          <w:szCs w:val="22"/>
        </w:rPr>
      </w:pPr>
      <w:hyperlink w:anchor="_Toc379536685" w:history="1">
        <w:r w:rsidRPr="001C1A9F">
          <w:rPr>
            <w:rStyle w:val="a7"/>
            <w:noProof/>
          </w:rPr>
          <w:t>4.2</w:t>
        </w:r>
        <w:r w:rsidRPr="00E84799">
          <w:rPr>
            <w:rFonts w:cs="Times New Roman"/>
            <w:smallCaps w:val="0"/>
            <w:noProof/>
            <w:sz w:val="21"/>
            <w:szCs w:val="22"/>
          </w:rPr>
          <w:tab/>
        </w:r>
        <w:r w:rsidRPr="001C1A9F">
          <w:rPr>
            <w:rStyle w:val="a7"/>
            <w:noProof/>
          </w:rPr>
          <w:t>3</w:t>
        </w:r>
        <w:r w:rsidRPr="001C1A9F">
          <w:rPr>
            <w:rStyle w:val="a7"/>
            <w:rFonts w:hint="eastAsia"/>
            <w:noProof/>
          </w:rPr>
          <w:t>．</w:t>
        </w:r>
        <w:r w:rsidRPr="001C1A9F">
          <w:rPr>
            <w:rStyle w:val="a7"/>
            <w:noProof/>
          </w:rPr>
          <w:t>2</w:t>
        </w:r>
        <w:r w:rsidRPr="001C1A9F">
          <w:rPr>
            <w:rStyle w:val="a7"/>
            <w:rFonts w:hint="eastAsia"/>
            <w:noProof/>
          </w:rPr>
          <w:t>对产品质量的评价</w:t>
        </w:r>
        <w:r>
          <w:rPr>
            <w:noProof/>
            <w:webHidden/>
          </w:rPr>
          <w:tab/>
        </w:r>
        <w:r>
          <w:rPr>
            <w:noProof/>
            <w:webHidden/>
          </w:rPr>
          <w:fldChar w:fldCharType="begin"/>
        </w:r>
        <w:r>
          <w:rPr>
            <w:noProof/>
            <w:webHidden/>
          </w:rPr>
          <w:instrText xml:space="preserve"> PAGEREF _Toc379536685 \h </w:instrText>
        </w:r>
        <w:r>
          <w:rPr>
            <w:noProof/>
            <w:webHidden/>
          </w:rPr>
        </w:r>
        <w:r>
          <w:rPr>
            <w:noProof/>
            <w:webHidden/>
          </w:rPr>
          <w:fldChar w:fldCharType="separate"/>
        </w:r>
        <w:r>
          <w:rPr>
            <w:noProof/>
            <w:webHidden/>
          </w:rPr>
          <w:t>5</w:t>
        </w:r>
        <w:r>
          <w:rPr>
            <w:noProof/>
            <w:webHidden/>
          </w:rPr>
          <w:fldChar w:fldCharType="end"/>
        </w:r>
      </w:hyperlink>
    </w:p>
    <w:p w14:paraId="3F319C93" w14:textId="77777777" w:rsidR="00B10D2F" w:rsidRPr="00E84799" w:rsidRDefault="00B10D2F">
      <w:pPr>
        <w:pStyle w:val="20"/>
        <w:tabs>
          <w:tab w:val="left" w:pos="840"/>
          <w:tab w:val="right" w:leader="dot" w:pos="8296"/>
        </w:tabs>
        <w:rPr>
          <w:rFonts w:cs="Times New Roman"/>
          <w:smallCaps w:val="0"/>
          <w:noProof/>
          <w:sz w:val="21"/>
          <w:szCs w:val="22"/>
        </w:rPr>
      </w:pPr>
      <w:hyperlink w:anchor="_Toc379536686" w:history="1">
        <w:r w:rsidRPr="001C1A9F">
          <w:rPr>
            <w:rStyle w:val="a7"/>
            <w:noProof/>
          </w:rPr>
          <w:t>4.3</w:t>
        </w:r>
        <w:r w:rsidRPr="00E84799">
          <w:rPr>
            <w:rFonts w:cs="Times New Roman"/>
            <w:smallCaps w:val="0"/>
            <w:noProof/>
            <w:sz w:val="21"/>
            <w:szCs w:val="22"/>
          </w:rPr>
          <w:tab/>
        </w:r>
        <w:r w:rsidRPr="001C1A9F">
          <w:rPr>
            <w:rStyle w:val="a7"/>
            <w:noProof/>
          </w:rPr>
          <w:t>3</w:t>
        </w:r>
        <w:r w:rsidRPr="001C1A9F">
          <w:rPr>
            <w:rStyle w:val="a7"/>
            <w:rFonts w:hint="eastAsia"/>
            <w:noProof/>
          </w:rPr>
          <w:t>．</w:t>
        </w:r>
        <w:r w:rsidRPr="001C1A9F">
          <w:rPr>
            <w:rStyle w:val="a7"/>
            <w:noProof/>
          </w:rPr>
          <w:t>3</w:t>
        </w:r>
        <w:r w:rsidRPr="001C1A9F">
          <w:rPr>
            <w:rStyle w:val="a7"/>
            <w:rFonts w:hint="eastAsia"/>
            <w:noProof/>
          </w:rPr>
          <w:t>对技术方法的评价</w:t>
        </w:r>
        <w:r>
          <w:rPr>
            <w:noProof/>
            <w:webHidden/>
          </w:rPr>
          <w:tab/>
        </w:r>
        <w:r>
          <w:rPr>
            <w:noProof/>
            <w:webHidden/>
          </w:rPr>
          <w:fldChar w:fldCharType="begin"/>
        </w:r>
        <w:r>
          <w:rPr>
            <w:noProof/>
            <w:webHidden/>
          </w:rPr>
          <w:instrText xml:space="preserve"> PAGEREF _Toc379536686 \h </w:instrText>
        </w:r>
        <w:r>
          <w:rPr>
            <w:noProof/>
            <w:webHidden/>
          </w:rPr>
        </w:r>
        <w:r>
          <w:rPr>
            <w:noProof/>
            <w:webHidden/>
          </w:rPr>
          <w:fldChar w:fldCharType="separate"/>
        </w:r>
        <w:r>
          <w:rPr>
            <w:noProof/>
            <w:webHidden/>
          </w:rPr>
          <w:t>5</w:t>
        </w:r>
        <w:r>
          <w:rPr>
            <w:noProof/>
            <w:webHidden/>
          </w:rPr>
          <w:fldChar w:fldCharType="end"/>
        </w:r>
      </w:hyperlink>
    </w:p>
    <w:p w14:paraId="6D5097F4" w14:textId="77777777" w:rsidR="00B10D2F" w:rsidRPr="00E84799" w:rsidRDefault="00B10D2F">
      <w:pPr>
        <w:pStyle w:val="20"/>
        <w:tabs>
          <w:tab w:val="left" w:pos="840"/>
          <w:tab w:val="right" w:leader="dot" w:pos="8296"/>
        </w:tabs>
        <w:rPr>
          <w:rFonts w:cs="Times New Roman"/>
          <w:smallCaps w:val="0"/>
          <w:noProof/>
          <w:sz w:val="21"/>
          <w:szCs w:val="22"/>
        </w:rPr>
      </w:pPr>
      <w:hyperlink w:anchor="_Toc379536687" w:history="1">
        <w:r w:rsidRPr="001C1A9F">
          <w:rPr>
            <w:rStyle w:val="a7"/>
            <w:noProof/>
          </w:rPr>
          <w:t>4.4</w:t>
        </w:r>
        <w:r w:rsidRPr="00E84799">
          <w:rPr>
            <w:rFonts w:cs="Times New Roman"/>
            <w:smallCaps w:val="0"/>
            <w:noProof/>
            <w:sz w:val="21"/>
            <w:szCs w:val="22"/>
          </w:rPr>
          <w:tab/>
        </w:r>
        <w:r w:rsidRPr="001C1A9F">
          <w:rPr>
            <w:rStyle w:val="a7"/>
            <w:noProof/>
          </w:rPr>
          <w:t>3</w:t>
        </w:r>
        <w:r w:rsidRPr="001C1A9F">
          <w:rPr>
            <w:rStyle w:val="a7"/>
            <w:rFonts w:hint="eastAsia"/>
            <w:noProof/>
          </w:rPr>
          <w:t>．</w:t>
        </w:r>
        <w:r w:rsidRPr="001C1A9F">
          <w:rPr>
            <w:rStyle w:val="a7"/>
            <w:noProof/>
          </w:rPr>
          <w:t>4</w:t>
        </w:r>
        <w:r w:rsidRPr="001C1A9F">
          <w:rPr>
            <w:rStyle w:val="a7"/>
            <w:rFonts w:hint="eastAsia"/>
            <w:noProof/>
          </w:rPr>
          <w:t>出错原因的分析</w:t>
        </w:r>
        <w:r>
          <w:rPr>
            <w:noProof/>
            <w:webHidden/>
          </w:rPr>
          <w:tab/>
        </w:r>
        <w:r>
          <w:rPr>
            <w:noProof/>
            <w:webHidden/>
          </w:rPr>
          <w:fldChar w:fldCharType="begin"/>
        </w:r>
        <w:r>
          <w:rPr>
            <w:noProof/>
            <w:webHidden/>
          </w:rPr>
          <w:instrText xml:space="preserve"> PAGEREF _Toc379536687 \h </w:instrText>
        </w:r>
        <w:r>
          <w:rPr>
            <w:noProof/>
            <w:webHidden/>
          </w:rPr>
        </w:r>
        <w:r>
          <w:rPr>
            <w:noProof/>
            <w:webHidden/>
          </w:rPr>
          <w:fldChar w:fldCharType="separate"/>
        </w:r>
        <w:r>
          <w:rPr>
            <w:noProof/>
            <w:webHidden/>
          </w:rPr>
          <w:t>6</w:t>
        </w:r>
        <w:r>
          <w:rPr>
            <w:noProof/>
            <w:webHidden/>
          </w:rPr>
          <w:fldChar w:fldCharType="end"/>
        </w:r>
      </w:hyperlink>
    </w:p>
    <w:p w14:paraId="47E262B4" w14:textId="77777777" w:rsidR="00B10D2F" w:rsidRPr="00E84799" w:rsidRDefault="00B10D2F">
      <w:pPr>
        <w:pStyle w:val="10"/>
        <w:tabs>
          <w:tab w:val="left" w:pos="420"/>
          <w:tab w:val="right" w:leader="dot" w:pos="8296"/>
        </w:tabs>
        <w:rPr>
          <w:rFonts w:cs="Times New Roman"/>
          <w:b w:val="0"/>
          <w:bCs w:val="0"/>
          <w:caps w:val="0"/>
          <w:noProof/>
          <w:sz w:val="21"/>
          <w:szCs w:val="22"/>
        </w:rPr>
      </w:pPr>
      <w:hyperlink w:anchor="_Toc379536688" w:history="1">
        <w:r w:rsidRPr="001C1A9F">
          <w:rPr>
            <w:rStyle w:val="a7"/>
            <w:noProof/>
          </w:rPr>
          <w:t>5</w:t>
        </w:r>
        <w:r w:rsidRPr="00E84799">
          <w:rPr>
            <w:rFonts w:cs="Times New Roman"/>
            <w:b w:val="0"/>
            <w:bCs w:val="0"/>
            <w:caps w:val="0"/>
            <w:noProof/>
            <w:sz w:val="21"/>
            <w:szCs w:val="22"/>
          </w:rPr>
          <w:tab/>
        </w:r>
        <w:r w:rsidRPr="001C1A9F">
          <w:rPr>
            <w:rStyle w:val="a7"/>
            <w:rFonts w:hint="eastAsia"/>
            <w:noProof/>
          </w:rPr>
          <w:t>经验与教训</w:t>
        </w:r>
        <w:r>
          <w:rPr>
            <w:noProof/>
            <w:webHidden/>
          </w:rPr>
          <w:tab/>
        </w:r>
        <w:r>
          <w:rPr>
            <w:noProof/>
            <w:webHidden/>
          </w:rPr>
          <w:fldChar w:fldCharType="begin"/>
        </w:r>
        <w:r>
          <w:rPr>
            <w:noProof/>
            <w:webHidden/>
          </w:rPr>
          <w:instrText xml:space="preserve"> PAGEREF _Toc379536688 \h </w:instrText>
        </w:r>
        <w:r>
          <w:rPr>
            <w:noProof/>
            <w:webHidden/>
          </w:rPr>
        </w:r>
        <w:r>
          <w:rPr>
            <w:noProof/>
            <w:webHidden/>
          </w:rPr>
          <w:fldChar w:fldCharType="separate"/>
        </w:r>
        <w:r>
          <w:rPr>
            <w:noProof/>
            <w:webHidden/>
          </w:rPr>
          <w:t>6</w:t>
        </w:r>
        <w:r>
          <w:rPr>
            <w:noProof/>
            <w:webHidden/>
          </w:rPr>
          <w:fldChar w:fldCharType="end"/>
        </w:r>
      </w:hyperlink>
    </w:p>
    <w:p w14:paraId="52F15EFE" w14:textId="77777777" w:rsidR="00B10D2F" w:rsidRPr="00E84799" w:rsidRDefault="00B10D2F">
      <w:pPr>
        <w:pStyle w:val="10"/>
        <w:tabs>
          <w:tab w:val="left" w:pos="420"/>
          <w:tab w:val="right" w:leader="dot" w:pos="8296"/>
        </w:tabs>
        <w:rPr>
          <w:rFonts w:cs="Times New Roman"/>
          <w:b w:val="0"/>
          <w:bCs w:val="0"/>
          <w:caps w:val="0"/>
          <w:noProof/>
          <w:sz w:val="21"/>
          <w:szCs w:val="22"/>
        </w:rPr>
      </w:pPr>
      <w:hyperlink w:anchor="_Toc379536689" w:history="1">
        <w:r w:rsidRPr="001C1A9F">
          <w:rPr>
            <w:rStyle w:val="a7"/>
            <w:noProof/>
          </w:rPr>
          <w:t>6</w:t>
        </w:r>
        <w:r w:rsidRPr="00E84799">
          <w:rPr>
            <w:rFonts w:cs="Times New Roman"/>
            <w:b w:val="0"/>
            <w:bCs w:val="0"/>
            <w:caps w:val="0"/>
            <w:noProof/>
            <w:sz w:val="21"/>
            <w:szCs w:val="22"/>
          </w:rPr>
          <w:tab/>
        </w:r>
        <w:r w:rsidRPr="001C1A9F">
          <w:rPr>
            <w:rStyle w:val="a7"/>
            <w:rFonts w:hint="eastAsia"/>
            <w:noProof/>
          </w:rPr>
          <w:t>课程评价与建议</w:t>
        </w:r>
        <w:r>
          <w:rPr>
            <w:noProof/>
            <w:webHidden/>
          </w:rPr>
          <w:tab/>
        </w:r>
        <w:r>
          <w:rPr>
            <w:noProof/>
            <w:webHidden/>
          </w:rPr>
          <w:fldChar w:fldCharType="begin"/>
        </w:r>
        <w:r>
          <w:rPr>
            <w:noProof/>
            <w:webHidden/>
          </w:rPr>
          <w:instrText xml:space="preserve"> PAGEREF _Toc379536689 \h </w:instrText>
        </w:r>
        <w:r>
          <w:rPr>
            <w:noProof/>
            <w:webHidden/>
          </w:rPr>
        </w:r>
        <w:r>
          <w:rPr>
            <w:noProof/>
            <w:webHidden/>
          </w:rPr>
          <w:fldChar w:fldCharType="separate"/>
        </w:r>
        <w:r>
          <w:rPr>
            <w:noProof/>
            <w:webHidden/>
          </w:rPr>
          <w:t>6</w:t>
        </w:r>
        <w:r>
          <w:rPr>
            <w:noProof/>
            <w:webHidden/>
          </w:rPr>
          <w:fldChar w:fldCharType="end"/>
        </w:r>
      </w:hyperlink>
    </w:p>
    <w:p w14:paraId="10D61AAE" w14:textId="77777777" w:rsidR="00B3402C" w:rsidRDefault="00B10D2F">
      <w:pPr>
        <w:rPr>
          <w:color w:val="FF0000"/>
          <w:sz w:val="23"/>
          <w:szCs w:val="23"/>
        </w:rPr>
        <w:sectPr w:rsidR="00B3402C">
          <w:footerReference w:type="even" r:id="rId10"/>
          <w:footerReference w:type="default" r:id="rId11"/>
          <w:pgSz w:w="11906" w:h="16838"/>
          <w:pgMar w:top="1440" w:right="1800" w:bottom="1440" w:left="1800" w:header="851" w:footer="992" w:gutter="0"/>
          <w:cols w:space="425"/>
          <w:docGrid w:type="lines" w:linePitch="312"/>
        </w:sectPr>
      </w:pPr>
      <w:r>
        <w:rPr>
          <w:color w:val="FF0000"/>
          <w:sz w:val="23"/>
          <w:szCs w:val="23"/>
        </w:rPr>
        <w:fldChar w:fldCharType="end"/>
      </w:r>
    </w:p>
    <w:p>
      <w:pPr>
        <w:spacing w:before="240" w:after="120" w:line="300" w:lineRule="auto"/>
        <w:ind w:firstLine="0" w:left="0"/>
        <w:jc w:val="left"/>
      </w:pPr>
      <w:r>
        <w:rPr>
          <w:rFonts w:ascii="Times New Roman" w:hAnsi="Times New Roman" w:eastAsia="黑体" w:cs="Times New Roman"/>
          <w:b/>
          <w:sz w:val="30"/>
        </w:rPr>
        <w:t>1 文档介绍</w:t>
      </w:r>
    </w:p>
    <w:p>
      <w:pPr>
        <w:spacing w:before="120" w:after="120" w:line="300" w:lineRule="auto"/>
        <w:ind w:firstLine="0" w:left="0"/>
        <w:jc w:val="left"/>
      </w:pPr>
      <w:r>
        <w:rPr>
          <w:rFonts w:ascii="Times New Roman" w:hAnsi="Times New Roman" w:eastAsia="黑体" w:cs="Times New Roman"/>
          <w:b/>
          <w:sz w:val="28"/>
        </w:rPr>
        <w:t>1.1 文档目的</w:t>
      </w:r>
    </w:p>
    <w:p>
      <w:pPr>
        <w:spacing w:line="360" w:lineRule="auto" w:before="0" w:after="0"/>
        <w:ind w:firstLine="420"/>
        <w:jc w:val="both"/>
      </w:pPr>
      <w:r>
        <w:rPr>
          <w:rFonts w:ascii="Times New Roman" w:hAnsi="Times New Roman" w:eastAsia="宋体" w:cs="Times New Roman"/>
          <w:sz w:val="24"/>
        </w:rPr>
        <w:t>本文档用于总结“网络流量加密方法识别与分类技术研究”课程项目的实际研制过程和最终开发结果。报告围绕项目从研究目标调整、数据集重构、模型训练、软件系统封装到测试验收准备的完整过程展开，说明已经形成的软件产品、主要功能、性能指标、进度执行情况、资源消耗情况以及开发过程中的经验教训。</w:t>
      </w:r>
    </w:p>
    <w:p>
      <w:pPr>
        <w:spacing w:line="360" w:lineRule="auto" w:before="0" w:after="0"/>
        <w:ind w:firstLine="420"/>
        <w:jc w:val="both"/>
      </w:pPr>
      <w:r>
        <w:rPr>
          <w:rFonts w:ascii="Times New Roman" w:hAnsi="Times New Roman" w:eastAsia="宋体" w:cs="Times New Roman"/>
          <w:sz w:val="24"/>
        </w:rPr>
        <w:t>本文档重点回答三个问题：第一，项目最终研制出了什么产品；第二，产品是否达到课程项目设定的功能和性能目标；第三，项目组在数据、算法、工程实现和文档管理方面形成了哪些可复查的成果。文档既是课程验收材料，也是后续复现实验、答辩展示和维护改进的依据。</w:t>
      </w:r>
    </w:p>
    <w:p>
      <w:pPr>
        <w:spacing w:before="120" w:after="120" w:line="300" w:lineRule="auto"/>
        <w:ind w:firstLine="0" w:left="0"/>
        <w:jc w:val="left"/>
      </w:pPr>
      <w:r>
        <w:rPr>
          <w:rFonts w:ascii="Times New Roman" w:hAnsi="Times New Roman" w:eastAsia="黑体" w:cs="Times New Roman"/>
          <w:b/>
          <w:sz w:val="28"/>
        </w:rPr>
        <w:t>1.2 读者对象</w:t>
      </w:r>
    </w:p>
    <w:p>
      <w:pPr>
        <w:spacing w:line="360" w:lineRule="auto" w:before="0" w:after="0"/>
        <w:ind w:firstLine="420"/>
        <w:jc w:val="both"/>
      </w:pPr>
      <w:r>
        <w:rPr>
          <w:rFonts w:ascii="Times New Roman" w:hAnsi="Times New Roman" w:eastAsia="宋体" w:cs="Times New Roman"/>
          <w:sz w:val="24"/>
        </w:rPr>
        <w:t>本文档的预期读者包括课程任课教师、项目验收和答辩评审人员、项目组成员，以及后续需要复现本项目实验或继续维护本系统的使用者。对于评审人员，本文档提供总体成果、指标表现和开发评价；对于项目组成员，本文档提供系统组成、运行流程、问题分析和后续维护线索；对于复现实验人员，本文档提供关键文件位置、模型产物、输入输出关系和主要复现命令的说明。</w:t>
      </w:r>
    </w:p>
    <w:p>
      <w:pPr>
        <w:spacing w:before="120" w:after="120" w:line="300" w:lineRule="auto"/>
        <w:ind w:firstLine="0" w:left="0"/>
        <w:jc w:val="left"/>
      </w:pPr>
      <w:r>
        <w:rPr>
          <w:rFonts w:ascii="Times New Roman" w:hAnsi="Times New Roman" w:eastAsia="黑体" w:cs="Times New Roman"/>
          <w:b/>
          <w:sz w:val="28"/>
        </w:rPr>
        <w:t>1.3 参考文献</w:t>
      </w:r>
    </w:p>
    <w:p>
      <w:pPr>
        <w:spacing w:line="360" w:lineRule="auto" w:before="0" w:after="0"/>
        <w:ind w:left="420" w:hanging="420"/>
        <w:jc w:val="both"/>
      </w:pPr>
      <w:r/>
      <w:r>
        <w:rPr>
          <w:rFonts w:ascii="Times New Roman" w:hAnsi="Times New Roman" w:eastAsia="宋体" w:cs="Times New Roman"/>
          <w:sz w:val="24"/>
        </w:rPr>
        <w:t>1. 《信息系统安全与对抗技术》课程项目报告模板：401-项目研制报告、301-详细设计报告、302-中期报告等模板文件。</w:t>
      </w:r>
    </w:p>
    <w:p>
      <w:pPr>
        <w:spacing w:line="360" w:lineRule="auto" w:before="0" w:after="0"/>
        <w:ind w:left="420" w:hanging="420"/>
        <w:jc w:val="both"/>
      </w:pPr>
      <w:r/>
      <w:r>
        <w:rPr>
          <w:rFonts w:ascii="Times New Roman" w:hAnsi="Times New Roman" w:eastAsia="宋体" w:cs="Times New Roman"/>
          <w:sz w:val="24"/>
        </w:rPr>
        <w:t>2. 项目仓库文档：docs/reports/中期报告-网络流量加密方法识别与分类技术研究.md、docs/reports/详细设计报告-网络流量加密方法识别与分类技术研究.md、docs/reports/当前进度-加密方法论文对比实验-2026-06-03.md。</w:t>
      </w:r>
    </w:p>
    <w:p>
      <w:pPr>
        <w:spacing w:line="360" w:lineRule="auto" w:before="0" w:after="0"/>
        <w:ind w:left="420" w:hanging="420"/>
        <w:jc w:val="both"/>
      </w:pPr>
      <w:r/>
      <w:r>
        <w:rPr>
          <w:rFonts w:ascii="Times New Roman" w:hAnsi="Times New Roman" w:eastAsia="宋体" w:cs="Times New Roman"/>
          <w:sz w:val="24"/>
        </w:rPr>
        <w:t>3. 项目源码说明：src/encryption_method/README.md、software_system/README.md、software_system/PORTABLE_DEPLOYMENT.md。</w:t>
      </w:r>
    </w:p>
    <w:p>
      <w:pPr>
        <w:spacing w:line="360" w:lineRule="auto" w:before="0" w:after="0"/>
        <w:ind w:left="420" w:hanging="420"/>
        <w:jc w:val="both"/>
      </w:pPr>
      <w:r/>
      <w:r>
        <w:rPr>
          <w:rFonts w:ascii="Times New Roman" w:hAnsi="Times New Roman" w:eastAsia="宋体" w:cs="Times New Roman"/>
          <w:sz w:val="24"/>
        </w:rPr>
        <w:t>4. 实验输出文件：outputs/encryption_method/full_enhanced_fusion_v1/metrics.json、outputs/encryption_method/broad_fallback_v1/metrics.json、outputs/encryption_method/paper_methods_5class_v1/comparison_with_enhanced_current.md。</w:t>
      </w:r>
    </w:p>
    <w:p>
      <w:pPr>
        <w:spacing w:line="360" w:lineRule="auto" w:before="0" w:after="0"/>
        <w:ind w:left="420" w:hanging="420"/>
        <w:jc w:val="both"/>
      </w:pPr>
      <w:r/>
      <w:r>
        <w:rPr>
          <w:rFonts w:ascii="Times New Roman" w:hAnsi="Times New Roman" w:eastAsia="宋体" w:cs="Times New Roman"/>
          <w:sz w:val="24"/>
        </w:rPr>
        <w:t>5. 参考综述资料：docs/references/Machine_Learning-Powered_Encrypted_Network_Traffic_Analysis_A_Comprehensive_Survey.pdf。</w:t>
      </w:r>
    </w:p>
    <w:p>
      <w:pPr>
        <w:spacing w:line="360" w:lineRule="auto" w:before="0" w:after="0"/>
        <w:ind w:left="420" w:hanging="420"/>
        <w:jc w:val="both"/>
      </w:pPr>
      <w:r/>
      <w:r>
        <w:rPr>
          <w:rFonts w:ascii="Times New Roman" w:hAnsi="Times New Roman" w:eastAsia="宋体" w:cs="Times New Roman"/>
          <w:sz w:val="24"/>
        </w:rPr>
        <w:t>6. 公开方法对比思路参考：Deep Packet、ET-BERT、TFE-GNN、TrafficFormer 等加密流量分析方法的任务形式和输入粒度。</w:t>
      </w:r>
    </w:p>
    <w:p>
      <w:pPr>
        <w:spacing w:before="120" w:after="120" w:line="300" w:lineRule="auto"/>
        <w:ind w:firstLine="0" w:left="0"/>
        <w:jc w:val="left"/>
      </w:pPr>
      <w:r>
        <w:rPr>
          <w:rFonts w:ascii="Times New Roman" w:hAnsi="Times New Roman" w:eastAsia="黑体" w:cs="Times New Roman"/>
          <w:b/>
          <w:sz w:val="28"/>
        </w:rPr>
        <w:t>1.4 术语与缩写解释</w:t>
      </w:r>
    </w:p>
    <w:tbl>
      <w:tblPr>
        <w:tblW w:type="auto" w:w="0"/>
        <w:jc w:val="center"/>
        <w:tblLayout w:type="autofit"/>
        <w:tblLook w:firstColumn="1" w:firstRow="1" w:lastColumn="0" w:lastRow="0" w:noHBand="0" w:noVBand="1" w:val="04A0"/>
      </w:tblPr>
      <w:tblGrid>
        <w:gridCol w:w="4153"/>
        <w:gridCol w:w="4153"/>
      </w:tblGrid>
      <w:tr>
        <w:tc>
          <w:tcPr>
            <w:tcW w:type="dxa" w:w="2381"/>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缩写、术语</w:t>
            </w:r>
          </w:p>
        </w:tc>
        <w:tc>
          <w:tcPr>
            <w:tcW w:type="dxa" w:w="6463"/>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解释</w:t>
            </w:r>
          </w:p>
        </w:tc>
      </w:tr>
      <w:tr>
        <w:tc>
          <w:tcPr>
            <w:tcW w:type="dxa" w:w="238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加密方法识别</w:t>
            </w:r>
          </w:p>
        </w:tc>
        <w:tc>
          <w:tcPr>
            <w:tcW w:type="dxa" w:w="6463"/>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在不解密网络载荷的前提下，根据流级统计、传输层信息和可见序列特征识别流量采用的可见加密协议、隧道机制或匿名通信方式。</w:t>
            </w:r>
          </w:p>
        </w:tc>
      </w:tr>
      <w:tr>
        <w:tc>
          <w:tcPr>
            <w:tcW w:type="dxa" w:w="238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NON_ENCRYPTED</w:t>
            </w:r>
          </w:p>
        </w:tc>
        <w:tc>
          <w:tcPr>
            <w:tcW w:type="dxa" w:w="6463"/>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非加密或未体现可见加密机制的对照类流量。</w:t>
            </w:r>
          </w:p>
        </w:tc>
      </w:tr>
      <w:tr>
        <w:tc>
          <w:tcPr>
            <w:tcW w:type="dxa" w:w="238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TLS_FAMILY</w:t>
            </w:r>
          </w:p>
        </w:tc>
        <w:tc>
          <w:tcPr>
            <w:tcW w:type="dxa" w:w="6463"/>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TLS、SSL、DTLS 等主流加密传输协议族的归并类别。</w:t>
            </w:r>
          </w:p>
        </w:tc>
      </w:tr>
      <w:tr>
        <w:tc>
          <w:tcPr>
            <w:tcW w:type="dxa" w:w="238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PCAP</w:t>
            </w:r>
          </w:p>
        </w:tc>
        <w:tc>
          <w:tcPr>
            <w:tcW w:type="dxa" w:w="6463"/>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网络抓包文件格式，保存原始数据包或其字段信息，是本项目部分数据构建和对比实验的输入来源。</w:t>
            </w:r>
          </w:p>
        </w:tc>
      </w:tr>
      <w:tr>
        <w:tc>
          <w:tcPr>
            <w:tcW w:type="dxa" w:w="238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tshark</w:t>
            </w:r>
          </w:p>
        </w:tc>
        <w:tc>
          <w:tcPr>
            <w:tcW w:type="dxa" w:w="6463"/>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Wireshark 的命令行抓包与解析工具，本项目用于离线解析 PCAP/PCAPNG，也用于软件系统实时抓包。</w:t>
            </w:r>
          </w:p>
        </w:tc>
      </w:tr>
      <w:tr>
        <w:tc>
          <w:tcPr>
            <w:tcW w:type="dxa" w:w="238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flow</w:t>
            </w:r>
          </w:p>
        </w:tc>
        <w:tc>
          <w:tcPr>
            <w:tcW w:type="dxa" w:w="6463"/>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按传输协议和通信端点聚合得到的双向网络流，是本项目主要分类粒度。</w:t>
            </w:r>
          </w:p>
        </w:tc>
      </w:tr>
      <w:tr>
        <w:tc>
          <w:tcPr>
            <w:tcW w:type="dxa" w:w="238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full_enhanced_fusion_xgboost</w:t>
            </w:r>
          </w:p>
        </w:tc>
        <w:tc>
          <w:tcPr>
            <w:tcW w:type="dxa" w:w="6463"/>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当前全量 9 类主模型，融合 21 个流级统计特征、传输层 one-hot 特征和序列统计特征。</w:t>
            </w:r>
          </w:p>
        </w:tc>
      </w:tr>
      <w:tr>
        <w:tc>
          <w:tcPr>
            <w:tcW w:type="dxa" w:w="238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broad_fallback_xgboost</w:t>
            </w:r>
          </w:p>
        </w:tc>
        <w:tc>
          <w:tcPr>
            <w:tcW w:type="dxa" w:w="6463"/>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输入数值特征不完整时使用的兜底模型，用于提高软件系统对缺失输入的适应性。</w:t>
            </w:r>
          </w:p>
        </w:tc>
      </w:tr>
    </w:tbl>
    <w:p/>
    <w:p>
      <w:pPr>
        <w:spacing w:before="240" w:after="120" w:line="300" w:lineRule="auto"/>
        <w:ind w:firstLine="0" w:left="0"/>
        <w:jc w:val="left"/>
      </w:pPr>
      <w:r>
        <w:rPr>
          <w:rFonts w:ascii="Times New Roman" w:hAnsi="Times New Roman" w:eastAsia="黑体" w:cs="Times New Roman"/>
          <w:b/>
          <w:sz w:val="30"/>
        </w:rPr>
        <w:t>2 项目介绍</w:t>
      </w:r>
    </w:p>
    <w:p>
      <w:pPr>
        <w:spacing w:before="120" w:after="120" w:line="300" w:lineRule="auto"/>
        <w:ind w:firstLine="0" w:left="0"/>
        <w:jc w:val="left"/>
      </w:pPr>
      <w:r>
        <w:rPr>
          <w:rFonts w:ascii="Times New Roman" w:hAnsi="Times New Roman" w:eastAsia="黑体" w:cs="Times New Roman"/>
          <w:b/>
          <w:sz w:val="28"/>
        </w:rPr>
        <w:t>2.1 项目定义</w:t>
      </w:r>
    </w:p>
    <w:p>
      <w:pPr>
        <w:spacing w:line="360" w:lineRule="auto" w:before="0" w:after="0"/>
        <w:ind w:firstLine="420"/>
        <w:jc w:val="both"/>
      </w:pPr>
      <w:r>
        <w:rPr>
          <w:rFonts w:ascii="Times New Roman" w:hAnsi="Times New Roman" w:eastAsia="宋体" w:cs="Times New Roman"/>
          <w:sz w:val="24"/>
        </w:rPr>
        <w:t>本项目研制的是一个面向离线分析和本地演示场景的“网络流量加密方法识别与分类”软件系统。系统不尝试恢复明文内容，也不把网页浏览、聊天、文件传输等业务类型作为最终输出，而是根据网络流的统计特征、传输层上下文以及由抓包数据抽取的轻量序列特征，判断该流量属于 NON_ENCRYPTED、TLS_FAMILY、SSH、QUIC、VPN、TOR、I2P、FREENET、ZERONET 九类中的哪一类。</w:t>
      </w:r>
    </w:p>
    <w:p>
      <w:pPr>
        <w:spacing w:line="360" w:lineRule="auto" w:before="0" w:after="0"/>
        <w:ind w:firstLine="420"/>
        <w:jc w:val="both"/>
      </w:pPr>
      <w:r>
        <w:rPr>
          <w:rFonts w:ascii="Times New Roman" w:hAnsi="Times New Roman" w:eastAsia="宋体" w:cs="Times New Roman"/>
          <w:sz w:val="24"/>
        </w:rPr>
        <w:t>从研制结果看，项目已经形成一套完整的工程化产品：前端页面用于提交样本、查看模型信息和展示实时预测结果；后端服务负责模型加载、输入校验、特征变换、主模型和 fallback 模型自动路由；命令行工具支持批量预测；实时抓包模块通过 tshark 按五元组聚合网络流并调用模型推理；训练脚本和实验输出目录保留了模型构建、指标评估和结果复查所需的材料。</w:t>
      </w:r>
    </w:p>
    <w:p>
      <w:pPr>
        <w:spacing w:line="360" w:lineRule="auto" w:before="0" w:after="0"/>
        <w:ind w:firstLine="420"/>
        <w:jc w:val="both"/>
      </w:pPr>
      <w:r>
        <w:rPr>
          <w:rFonts w:ascii="Times New Roman" w:hAnsi="Times New Roman" w:eastAsia="宋体" w:cs="Times New Roman"/>
          <w:sz w:val="24"/>
        </w:rPr>
        <w:t>本项目的技术边界需要特别说明：系统识别的是可见协议族、隧道机制和匿名通信机制，不是直接识别底层密码套件或具体算法实现。例如，系统可以输出 TLS_FAMILY、QUIC 或 TOR，但不把 AES-GCM、ChaCha20-Poly1305 等密码算法作为最终类别。这一边界符合当前公开数据和课程项目周期内的工程可行性。</w:t>
      </w:r>
    </w:p>
    <w:p>
      <w:pPr>
        <w:spacing w:before="120" w:after="120" w:line="300" w:lineRule="auto"/>
        <w:ind w:firstLine="0" w:left="0"/>
        <w:jc w:val="left"/>
      </w:pPr>
      <w:r>
        <w:rPr>
          <w:rFonts w:ascii="Times New Roman" w:hAnsi="Times New Roman" w:eastAsia="黑体" w:cs="Times New Roman"/>
          <w:b/>
          <w:sz w:val="28"/>
        </w:rPr>
        <w:t>2.2 项目开发背景</w:t>
      </w:r>
    </w:p>
    <w:p>
      <w:pPr>
        <w:spacing w:line="360" w:lineRule="auto" w:before="0" w:after="0"/>
        <w:ind w:firstLine="420"/>
        <w:jc w:val="both"/>
      </w:pPr>
      <w:r>
        <w:rPr>
          <w:rFonts w:ascii="Times New Roman" w:hAnsi="Times New Roman" w:eastAsia="宋体" w:cs="Times New Roman"/>
          <w:sz w:val="24"/>
        </w:rPr>
        <w:t>本项目最初从加密流量业务类型分类切入，前期积累了流量特征提取、机器学习建模和论文方法复现经验。随着课程推进，项目研究目标根据导师要求调整为“识别流量采用何种加密方法或匿名通信机制”。这一调整使原有业务分类标签不再适合作为主任务，项目组必须重新梳理数据来源、标签空间、训练脚本和输出指标。</w:t>
      </w:r>
    </w:p>
    <w:p>
      <w:pPr>
        <w:spacing w:line="360" w:lineRule="auto" w:before="0" w:after="0"/>
        <w:ind w:firstLine="420"/>
        <w:jc w:val="both"/>
      </w:pPr>
      <w:r>
        <w:rPr>
          <w:rFonts w:ascii="Times New Roman" w:hAnsi="Times New Roman" w:eastAsia="宋体" w:cs="Times New Roman"/>
          <w:sz w:val="24"/>
        </w:rPr>
        <w:t>待开发软件系统的名称可概括为“加密方法识别与分类软件系统”。任务提出者为课程教学要求和项目研究目标调整需求，开发者为项目组两名学生成员，用户包括项目组成员、课程任课教师、验收评审人员以及后续复现实验人员。系统同其他外部系统没有强耦合关系，主要依赖本地文件系统中的数据集、模型产物和 tshark 工具；在演示层面，系统通过 HTTP API 和静态前端页面提供交互能力。</w:t>
      </w:r>
    </w:p>
    <w:p>
      <w:pPr>
        <w:spacing w:line="360" w:lineRule="auto" w:before="0" w:after="0"/>
        <w:ind w:firstLine="420"/>
        <w:jc w:val="both"/>
      </w:pPr>
      <w:r>
        <w:rPr>
          <w:rFonts w:ascii="Times New Roman" w:hAnsi="Times New Roman" w:eastAsia="宋体" w:cs="Times New Roman"/>
          <w:sz w:val="24"/>
        </w:rPr>
        <w:t>开发本项目的直接原因有三点。第一，传统业务分类不能准确回答“采用何种加密机制”的安全分析问题；第二，多源公开数据在标签、字段和格式上差异较大，需要统一数据构建程序支撑可复查实验；第三，课程验收不仅要求模型结果，还要求能够展示、调用和解释的完整软件系统。因此，项目最终同时完成了研究主线重构、模型训练优化和前后端软件封装。</w:t>
      </w:r>
    </w:p>
    <w:p>
      <w:pPr>
        <w:spacing w:before="240" w:after="120" w:line="300" w:lineRule="auto"/>
        <w:ind w:firstLine="0" w:left="0"/>
        <w:jc w:val="left"/>
      </w:pPr>
      <w:r>
        <w:rPr>
          <w:rFonts w:ascii="Times New Roman" w:hAnsi="Times New Roman" w:eastAsia="黑体" w:cs="Times New Roman"/>
          <w:b/>
          <w:sz w:val="30"/>
        </w:rPr>
        <w:t>3 实际开发结果</w:t>
      </w:r>
    </w:p>
    <w:p>
      <w:pPr>
        <w:spacing w:before="120" w:after="120" w:line="300" w:lineRule="auto"/>
        <w:ind w:firstLine="0" w:left="0"/>
        <w:jc w:val="left"/>
      </w:pPr>
      <w:r>
        <w:rPr>
          <w:rFonts w:ascii="Times New Roman" w:hAnsi="Times New Roman" w:eastAsia="黑体" w:cs="Times New Roman"/>
          <w:b/>
          <w:sz w:val="28"/>
        </w:rPr>
        <w:t>3.1 产品</w:t>
      </w:r>
    </w:p>
    <w:p>
      <w:pPr>
        <w:spacing w:line="360" w:lineRule="auto" w:before="0" w:after="0"/>
        <w:ind w:firstLine="420"/>
        <w:jc w:val="both"/>
      </w:pPr>
      <w:r>
        <w:rPr>
          <w:rFonts w:ascii="Times New Roman" w:hAnsi="Times New Roman" w:eastAsia="宋体" w:cs="Times New Roman"/>
          <w:sz w:val="24"/>
        </w:rPr>
        <w:t>项目最终制成的产品由训练研究产物和可运行软件系统两部分组成。训练研究产物包括统一数据集构建脚本、多个模型训练脚本、实验指标文件和模型文件；可运行软件系统包括 FastAPI 后端、静态前端、管理页面、实时抓包模块、命令行预测入口和便携部署脚本。按当前仓库统计，src/encryption_method 与 software_system 两个核心目录共包含 37 个主要文件，约 287.7 KB，源代码和说明文本约 6,988 行。</w:t>
      </w:r>
    </w:p>
    <w:tbl>
      <w:tblPr>
        <w:tblW w:type="auto" w:w="0"/>
        <w:jc w:val="center"/>
        <w:tblLayout w:type="autofit"/>
        <w:tblLook w:firstColumn="1" w:firstRow="1" w:lastColumn="0" w:lastRow="0" w:noHBand="0" w:noVBand="1" w:val="04A0"/>
      </w:tblPr>
      <w:tblGrid>
        <w:gridCol w:w="2076"/>
        <w:gridCol w:w="2076"/>
        <w:gridCol w:w="2076"/>
        <w:gridCol w:w="2076"/>
      </w:tblGrid>
      <w:tr>
        <w:tc>
          <w:tcPr>
            <w:tcW w:type="dxa" w:w="1814"/>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产品组成</w:t>
            </w:r>
          </w:p>
        </w:tc>
        <w:tc>
          <w:tcPr>
            <w:tcW w:type="dxa" w:w="2268"/>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主要文件或目录</w:t>
            </w:r>
          </w:p>
        </w:tc>
        <w:tc>
          <w:tcPr>
            <w:tcW w:type="dxa" w:w="1701"/>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规模</w:t>
            </w:r>
          </w:p>
        </w:tc>
        <w:tc>
          <w:tcPr>
            <w:tcW w:type="dxa" w:w="3061"/>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说明</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统一数据集构建程序</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src/encryption_method/build_unified_dataset.py</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37.2 KB</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读取多源 CSV 和 PCAP/PCAPNG，输出统一训练数据和元数据。</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主模型训练程序</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src/encryption_method/train_full_enhanced_fusion.py</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14.5 KB</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训练全量 9 类加强融合 XGBoost 主模型。</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fallback 训练程序</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src/encryption_method/train_broad_fallback_model.py</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13.0 KB</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训练输入不完整时使用的鲁棒兜底模型。</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论文方法对比程序</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src/encryption_method/benchmark_paper_methods.py、build_paper_benchmark_dataset.py</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40.9 KB</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构建 5 类 PCAP 子表并运行 Deep Packet、ET-BERT、TFE-GNN 风格对比。</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后端 API 系统</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software_system/backend/app/</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53.2 KB</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提供健康检查、模型信息、JSON/CSV 预测、实时抓包和管理接口。</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前端页面</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software_system/frontend/</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42.2 KB</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提供预测页面、管理页面、样式和浏览器交互逻辑。</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命令行与部署脚本</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software_system/backend/cli.py、start_backend.ps1、setup_portable_env.ps1</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7.7 KB</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支持批量预测、一键启动和便携依赖环境配置。</w:t>
            </w:r>
          </w:p>
        </w:tc>
      </w:tr>
    </w:tbl>
    <w:p/>
    <w:p>
      <w:pPr>
        <w:spacing w:line="360" w:lineRule="auto" w:before="0" w:after="0"/>
        <w:ind w:firstLine="420"/>
        <w:jc w:val="both"/>
      </w:pPr>
      <w:r>
        <w:rPr>
          <w:rFonts w:ascii="Times New Roman" w:hAnsi="Times New Roman" w:eastAsia="宋体" w:cs="Times New Roman"/>
          <w:sz w:val="24"/>
        </w:rPr>
        <w:t>程序系统当前形成了三个主要版本。早期版本为业务类型分类实验，相关代码和文档已经归档到 legacy_business_traffic_classification/；中期版本为层级式深度学习模型，核心产物为 hybrid_unified_v4_tempered_all_data；当前正式研制版本为融合特征 XGBoost 主模型、fallback 模型和前后端软件系统。</w:t>
      </w:r>
    </w:p>
    <w:tbl>
      <w:tblPr>
        <w:tblW w:type="auto" w:w="0"/>
        <w:jc w:val="center"/>
        <w:tblLayout w:type="autofit"/>
        <w:tblLook w:firstColumn="1" w:firstRow="1" w:lastColumn="0" w:lastRow="0" w:noHBand="0" w:noVBand="1" w:val="04A0"/>
      </w:tblPr>
      <w:tblGrid>
        <w:gridCol w:w="2076"/>
        <w:gridCol w:w="2076"/>
        <w:gridCol w:w="2076"/>
        <w:gridCol w:w="2076"/>
      </w:tblGrid>
      <w:tr>
        <w:tc>
          <w:tcPr>
            <w:tcW w:type="dxa" w:w="1814"/>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版本</w:t>
            </w:r>
          </w:p>
        </w:tc>
        <w:tc>
          <w:tcPr>
            <w:tcW w:type="dxa" w:w="2268"/>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主要内容</w:t>
            </w:r>
          </w:p>
        </w:tc>
        <w:tc>
          <w:tcPr>
            <w:tcW w:type="dxa" w:w="1701"/>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当前状态</w:t>
            </w:r>
          </w:p>
        </w:tc>
        <w:tc>
          <w:tcPr>
            <w:tcW w:type="dxa" w:w="3061"/>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说明</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v0 业务分类原型</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加密流量业务类型分类、C-LSTM 与 TrafficFormer 复现</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已归档</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作为技术储备保留，不再作为当前主任务结论。</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v1 层级深度学习主线</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二分类预训练、多分类微调、层级推理</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已完成阶段成果</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支撑中期报告和详细设计报告。</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v2 加强融合与软件系统</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full_enhanced_fusion_xgboost、fallback 路由、FastAPI 前后端和实时抓包</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当前交付版本</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作为项目研制报告的主要产品。</w:t>
            </w:r>
          </w:p>
        </w:tc>
      </w:tr>
    </w:tbl>
    <w:p/>
    <w:p>
      <w:pPr>
        <w:spacing w:line="360" w:lineRule="auto" w:before="0" w:after="0"/>
        <w:ind w:firstLine="420"/>
        <w:jc w:val="both"/>
      </w:pPr>
      <w:r>
        <w:rPr>
          <w:rFonts w:ascii="Times New Roman" w:hAnsi="Times New Roman" w:eastAsia="宋体" w:cs="Times New Roman"/>
          <w:sz w:val="24"/>
        </w:rPr>
        <w:t>模型和数据产物不使用传统关系数据库，而是采用 CSV、JSON、NPZ 和模型二进制文件构成可复查的数据仓库。主模型目录 outputs/encryption_method/full_enhanced_fusion_v1/ 包含 model.joblib、model.json、metrics.json、feature_metadata.json、分类报告、混淆矩阵和预测结果；fallback 模型目录 outputs/encryption_method/broad_fallback_v1/ 包含对应的模型、元数据和多场景评估指标。其中主模型 model.joblib 约 8.5 MB，fallback 模型 model.joblib 约 4.9 MB。</w:t>
      </w:r>
    </w:p>
    <w:p>
      <w:pPr>
        <w:spacing w:before="120" w:after="120" w:line="300" w:lineRule="auto"/>
        <w:ind w:firstLine="0" w:left="0"/>
        <w:jc w:val="left"/>
      </w:pPr>
      <w:r>
        <w:rPr>
          <w:rFonts w:ascii="Times New Roman" w:hAnsi="Times New Roman" w:eastAsia="黑体" w:cs="Times New Roman"/>
          <w:b/>
          <w:sz w:val="28"/>
        </w:rPr>
        <w:t>3.2 主要功能和性能</w:t>
      </w:r>
    </w:p>
    <w:p>
      <w:pPr>
        <w:spacing w:line="360" w:lineRule="auto" w:before="0" w:after="0"/>
        <w:ind w:firstLine="420"/>
        <w:jc w:val="both"/>
      </w:pPr>
      <w:r>
        <w:rPr>
          <w:rFonts w:ascii="Times New Roman" w:hAnsi="Times New Roman" w:eastAsia="宋体" w:cs="Times New Roman"/>
          <w:sz w:val="24"/>
        </w:rPr>
        <w:t>系统实际具备的功能可以分为数据构建、模型训练、离线预测、在线服务、实时抓包和管理展示六类。与前期开发计划相比，项目不仅完成了加密方法识别的模型训练目标，还额外完成了前后端展示、fallback 自动路由和实时抓包演示能力，整体功能范围超过早期只训练模型的目标。</w:t>
      </w:r>
    </w:p>
    <w:tbl>
      <w:tblPr>
        <w:tblW w:type="auto" w:w="0"/>
        <w:jc w:val="center"/>
        <w:tblLayout w:type="autofit"/>
        <w:tblLook w:firstColumn="1" w:firstRow="1" w:lastColumn="0" w:lastRow="0" w:noHBand="0" w:noVBand="1" w:val="04A0"/>
      </w:tblPr>
      <w:tblGrid>
        <w:gridCol w:w="2076"/>
        <w:gridCol w:w="2076"/>
        <w:gridCol w:w="2076"/>
        <w:gridCol w:w="2076"/>
      </w:tblGrid>
      <w:tr>
        <w:tc>
          <w:tcPr>
            <w:tcW w:type="dxa" w:w="1814"/>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功能项</w:t>
            </w:r>
          </w:p>
        </w:tc>
        <w:tc>
          <w:tcPr>
            <w:tcW w:type="dxa" w:w="2268"/>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实际实现</w:t>
            </w:r>
          </w:p>
        </w:tc>
        <w:tc>
          <w:tcPr>
            <w:tcW w:type="dxa" w:w="1701"/>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达成情况</w:t>
            </w:r>
          </w:p>
        </w:tc>
        <w:tc>
          <w:tcPr>
            <w:tcW w:type="dxa" w:w="3061"/>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说明</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多源数据统一</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支持结构化 CSV、流特征文件、Tor/NonTor 原始抓包的统一构建</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达到</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输出 multiclass_finetune.csv、metadata.json 等标准文件。</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9 类加密方法识别</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输出 NON_ENCRYPTED、TLS_FAMILY、SSH、QUIC、VPN、TOR、I2P、FREENET、ZERONET</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达到</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当前主模型为 full_enhanced_fusion_xgboost。</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缺失输入兜底</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21 个数值特征不完整时自动使用 fallback 模型</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超出</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返回 model_used、input_profile 和缺失字段列表。</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HTTP API</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提供 /api/health、/api/model/info、/api/predict、/api/predict/csv 等接口</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达到</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后端基于 FastAPI。</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前端预测页面</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支持样本输入、CSV/JSON 调用和结果展示</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达到</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位于 software_system/frontend/index.html。</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管理页面</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展示服务状态、模型路径、路由信息、实时抓包状态和快速测试</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超出</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位于 /admin。</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实时抓包预测</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调用 tshark 读取网卡包字段，聚合为流后调用模型预测</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超出</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依赖本机 Wireshark/Npcap 环境。</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命令行批量预测</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支持 CSV 输入和 JSON 单条输入</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达到</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入口为 python -m software_system.backend.cli。</w:t>
            </w:r>
          </w:p>
        </w:tc>
      </w:tr>
    </w:tbl>
    <w:p/>
    <w:p>
      <w:pPr>
        <w:spacing w:line="360" w:lineRule="auto" w:before="0" w:after="0"/>
        <w:ind w:firstLine="420"/>
        <w:jc w:val="both"/>
      </w:pPr>
      <w:r>
        <w:rPr>
          <w:rFonts w:ascii="Times New Roman" w:hAnsi="Times New Roman" w:eastAsia="宋体" w:cs="Times New Roman"/>
          <w:sz w:val="24"/>
        </w:rPr>
        <w:t>当前主模型在全量 9 类测试集上的性能如下。测试集包含 47,494 条样本，训练时排除了 source_name，以降低数据来源泄漏风险。</w:t>
      </w:r>
    </w:p>
    <w:tbl>
      <w:tblPr>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474"/>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模型</w:t>
            </w:r>
          </w:p>
        </w:tc>
        <w:tc>
          <w:tcPr>
            <w:tcW w:type="dxa" w:w="1474"/>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Accuracy</w:t>
            </w:r>
          </w:p>
        </w:tc>
        <w:tc>
          <w:tcPr>
            <w:tcW w:type="dxa" w:w="1474"/>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Macro-F1</w:t>
            </w:r>
          </w:p>
        </w:tc>
        <w:tc>
          <w:tcPr>
            <w:tcW w:type="dxa" w:w="1474"/>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Weighted-F1</w:t>
            </w:r>
          </w:p>
        </w:tc>
        <w:tc>
          <w:tcPr>
            <w:tcW w:type="dxa" w:w="1474"/>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Macro Recall</w:t>
            </w:r>
          </w:p>
        </w:tc>
        <w:tc>
          <w:tcPr>
            <w:tcW w:type="dxa" w:w="1474"/>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特征数</w:t>
            </w:r>
          </w:p>
        </w:tc>
      </w:tr>
      <w:tr>
        <w:tc>
          <w:tcPr>
            <w:tcW w:type="dxa" w:w="147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full_enhanced_fusion_xgboost</w:t>
            </w:r>
          </w:p>
        </w:tc>
        <w:tc>
          <w:tcPr>
            <w:tcW w:type="dxa" w:w="147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0.993978</w:t>
            </w:r>
          </w:p>
        </w:tc>
        <w:tc>
          <w:tcPr>
            <w:tcW w:type="dxa" w:w="147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0.892797</w:t>
            </w:r>
          </w:p>
        </w:tc>
        <w:tc>
          <w:tcPr>
            <w:tcW w:type="dxa" w:w="147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0.994046</w:t>
            </w:r>
          </w:p>
        </w:tc>
        <w:tc>
          <w:tcPr>
            <w:tcW w:type="dxa" w:w="147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0.909893</w:t>
            </w:r>
          </w:p>
        </w:tc>
        <w:tc>
          <w:tcPr>
            <w:tcW w:type="dxa" w:w="147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41</w:t>
            </w:r>
          </w:p>
        </w:tc>
      </w:tr>
    </w:tbl>
    <w:p/>
    <w:p>
      <w:pPr>
        <w:spacing w:line="360" w:lineRule="auto" w:before="0" w:after="0"/>
        <w:ind w:firstLine="420"/>
        <w:jc w:val="both"/>
      </w:pPr>
      <w:r>
        <w:rPr>
          <w:rFonts w:ascii="Times New Roman" w:hAnsi="Times New Roman" w:eastAsia="宋体" w:cs="Times New Roman"/>
          <w:sz w:val="24"/>
        </w:rPr>
        <w:t>与全量表格 XGBoost 基线相比，当前主模型主要提升了弱类更敏感的 Macro-F1 指标。</w:t>
      </w:r>
    </w:p>
    <w:tbl>
      <w:tblPr>
        <w:tblW w:type="auto" w:w="0"/>
        <w:jc w:val="center"/>
        <w:tblLayout w:type="autofit"/>
        <w:tblLook w:firstColumn="1" w:firstRow="1" w:lastColumn="0" w:lastRow="0" w:noHBand="0" w:noVBand="1" w:val="04A0"/>
      </w:tblPr>
      <w:tblGrid>
        <w:gridCol w:w="2076"/>
        <w:gridCol w:w="2076"/>
        <w:gridCol w:w="2076"/>
        <w:gridCol w:w="2076"/>
      </w:tblGrid>
      <w:tr>
        <w:tc>
          <w:tcPr>
            <w:tcW w:type="dxa" w:w="1814"/>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方法</w:t>
            </w:r>
          </w:p>
        </w:tc>
        <w:tc>
          <w:tcPr>
            <w:tcW w:type="dxa" w:w="2268"/>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Accuracy</w:t>
            </w:r>
          </w:p>
        </w:tc>
        <w:tc>
          <w:tcPr>
            <w:tcW w:type="dxa" w:w="1701"/>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Macro-F1</w:t>
            </w:r>
          </w:p>
        </w:tc>
        <w:tc>
          <w:tcPr>
            <w:tcW w:type="dxa" w:w="3061"/>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Weighted-F1</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XGBoost tabular baseline</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0.993136</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0.828463</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0.992758</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Full enhanced fusion XGBoost</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0.993978</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0.892797</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0.994046</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指标提升</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+0.000842</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+0.064334</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+0.001288</w:t>
            </w:r>
          </w:p>
        </w:tc>
      </w:tr>
    </w:tbl>
    <w:p/>
    <w:p>
      <w:pPr>
        <w:spacing w:line="360" w:lineRule="auto" w:before="0" w:after="0"/>
        <w:ind w:firstLine="420"/>
        <w:jc w:val="both"/>
      </w:pPr>
      <w:r>
        <w:rPr>
          <w:rFonts w:ascii="Times New Roman" w:hAnsi="Times New Roman" w:eastAsia="宋体" w:cs="Times New Roman"/>
          <w:sz w:val="24"/>
        </w:rPr>
        <w:t>fallback 模型用于输入不完整时的兜底推理，不替代完整输入下的主模型。其在不同输入场景下的表现如下。</w:t>
      </w:r>
    </w:p>
    <w:tbl>
      <w:tblPr>
        <w:tblW w:type="auto" w:w="0"/>
        <w:jc w:val="center"/>
        <w:tblLayout w:type="autofit"/>
        <w:tblLook w:firstColumn="1" w:firstRow="1" w:lastColumn="0" w:lastRow="0" w:noHBand="0" w:noVBand="1" w:val="04A0"/>
      </w:tblPr>
      <w:tblGrid>
        <w:gridCol w:w="2076"/>
        <w:gridCol w:w="2076"/>
        <w:gridCol w:w="2076"/>
        <w:gridCol w:w="2076"/>
      </w:tblGrid>
      <w:tr>
        <w:tc>
          <w:tcPr>
            <w:tcW w:type="dxa" w:w="1814"/>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输入场景</w:t>
            </w:r>
          </w:p>
        </w:tc>
        <w:tc>
          <w:tcPr>
            <w:tcW w:type="dxa" w:w="2268"/>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Accuracy</w:t>
            </w:r>
          </w:p>
        </w:tc>
        <w:tc>
          <w:tcPr>
            <w:tcW w:type="dxa" w:w="1701"/>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Macro-F1</w:t>
            </w:r>
          </w:p>
        </w:tc>
        <w:tc>
          <w:tcPr>
            <w:tcW w:type="dxa" w:w="3061"/>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Weighted-F1</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完整 21 维数值特征</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0.990504</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0.850941</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0.990654</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随机缺失部分数值特征</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0.961342</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0.705741</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0.962178</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21 维数值全缺失</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0.526298</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0.289372</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0.513755</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仅 transport</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0.420074</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0.110943</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0.396931</w:t>
            </w:r>
          </w:p>
        </w:tc>
      </w:tr>
    </w:tbl>
    <w:p/>
    <w:p>
      <w:pPr>
        <w:spacing w:line="360" w:lineRule="auto" w:before="0" w:after="0"/>
        <w:ind w:firstLine="420"/>
        <w:jc w:val="both"/>
      </w:pPr>
      <w:r>
        <w:rPr>
          <w:rFonts w:ascii="Times New Roman" w:hAnsi="Times New Roman" w:eastAsia="宋体" w:cs="Times New Roman"/>
          <w:sz w:val="24"/>
        </w:rPr>
        <w:t>在 5 类 PCAP 子表上，项目还完成了论文方法风格对比和当前方法增强。增强版当前方法 current_pcap_fusion 的 Macro-F1 为 0.8846，与 Deep Packet 风格 CNN 的 0.8698 基本处于同一水平，说明显式融合包字节特征对小规模 PCAP 子表有效。</w:t>
      </w:r>
    </w:p>
    <w:p>
      <w:pPr>
        <w:spacing w:before="120" w:after="120" w:line="300" w:lineRule="auto"/>
        <w:ind w:firstLine="0" w:left="0"/>
        <w:jc w:val="left"/>
      </w:pPr>
      <w:r>
        <w:rPr>
          <w:rFonts w:ascii="Times New Roman" w:hAnsi="Times New Roman" w:eastAsia="黑体" w:cs="Times New Roman"/>
          <w:b/>
          <w:sz w:val="28"/>
        </w:rPr>
        <w:t>3.3 基本流程</w:t>
      </w:r>
    </w:p>
    <w:p>
      <w:pPr>
        <w:spacing w:line="360" w:lineRule="auto" w:before="0" w:after="0"/>
        <w:ind w:firstLine="420"/>
        <w:jc w:val="both"/>
      </w:pPr>
      <w:r>
        <w:rPr>
          <w:rFonts w:ascii="Times New Roman" w:hAnsi="Times New Roman" w:eastAsia="宋体" w:cs="Times New Roman"/>
          <w:sz w:val="24"/>
        </w:rPr>
        <w:t>本程序系统的实际处理流程如下表所示。整体流程分为离线训练流程和在线预测流程，两者共享特征定义、标签空间和模型元数据。</w:t>
      </w:r>
    </w:p>
    <w:tbl>
      <w:tblPr>
        <w:tblW w:type="auto" w:w="0"/>
        <w:jc w:val="center"/>
        <w:tblLayout w:type="autofit"/>
        <w:tblLook w:firstColumn="1" w:firstRow="1" w:lastColumn="0" w:lastRow="0" w:noHBand="0" w:noVBand="1" w:val="04A0"/>
      </w:tblPr>
      <w:tblGrid>
        <w:gridCol w:w="4153"/>
        <w:gridCol w:w="4153"/>
      </w:tblGrid>
      <w:tr>
        <w:tc>
          <w:tcPr>
            <w:tcW w:type="dxa" w:w="2381"/>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阶段</w:t>
            </w:r>
          </w:p>
        </w:tc>
        <w:tc>
          <w:tcPr>
            <w:tcW w:type="dxa" w:w="6463"/>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处理流程</w:t>
            </w:r>
          </w:p>
        </w:tc>
      </w:tr>
      <w:tr>
        <w:tc>
          <w:tcPr>
            <w:tcW w:type="dxa" w:w="238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1 数据输入</w:t>
            </w:r>
          </w:p>
        </w:tc>
        <w:tc>
          <w:tcPr>
            <w:tcW w:type="dxa" w:w="6463"/>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读取 data/ 下结构化 CSV、流特征文件以及 Tor/NonTor 等 PCAP/PCAPNG 抓包文件。</w:t>
            </w:r>
          </w:p>
        </w:tc>
      </w:tr>
      <w:tr>
        <w:tc>
          <w:tcPr>
            <w:tcW w:type="dxa" w:w="238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2 数据构建</w:t>
            </w:r>
          </w:p>
        </w:tc>
        <w:tc>
          <w:tcPr>
            <w:tcW w:type="dxa" w:w="6463"/>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通过字段映射、tshark 抓包解析、双向流聚合和标签归并，生成统一的训练/验证/测试数据。</w:t>
            </w:r>
          </w:p>
        </w:tc>
      </w:tr>
      <w:tr>
        <w:tc>
          <w:tcPr>
            <w:tcW w:type="dxa" w:w="238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3 特征工程</w:t>
            </w:r>
          </w:p>
        </w:tc>
        <w:tc>
          <w:tcPr>
            <w:tcW w:type="dxa" w:w="6463"/>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形成 21 个流级数值特征、transport one-hot 特征和由 sequence_text 派生的 18 个序列统计特征。</w:t>
            </w:r>
          </w:p>
        </w:tc>
      </w:tr>
      <w:tr>
        <w:tc>
          <w:tcPr>
            <w:tcW w:type="dxa" w:w="238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4 模型训练</w:t>
            </w:r>
          </w:p>
        </w:tc>
        <w:tc>
          <w:tcPr>
            <w:tcW w:type="dxa" w:w="6463"/>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在全量 9 类主表上训练 full_enhanced_fusion_xgboost，并单独训练缺失输入场景的 broad_fallback_xgboost。</w:t>
            </w:r>
          </w:p>
        </w:tc>
      </w:tr>
      <w:tr>
        <w:tc>
          <w:tcPr>
            <w:tcW w:type="dxa" w:w="238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5 模型落盘</w:t>
            </w:r>
          </w:p>
        </w:tc>
        <w:tc>
          <w:tcPr>
            <w:tcW w:type="dxa" w:w="6463"/>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保存 model.joblib、model.json、feature_metadata.json、metrics.json、分类报告和混淆矩阵。</w:t>
            </w:r>
          </w:p>
        </w:tc>
      </w:tr>
      <w:tr>
        <w:tc>
          <w:tcPr>
            <w:tcW w:type="dxa" w:w="238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6 后端加载</w:t>
            </w:r>
          </w:p>
        </w:tc>
        <w:tc>
          <w:tcPr>
            <w:tcW w:type="dxa" w:w="6463"/>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FastAPI 服务启动后加载主模型、fallback 模型和数据元数据，建立预测路由。</w:t>
            </w:r>
          </w:p>
        </w:tc>
      </w:tr>
      <w:tr>
        <w:tc>
          <w:tcPr>
            <w:tcW w:type="dxa" w:w="238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7 输入判定</w:t>
            </w:r>
          </w:p>
        </w:tc>
        <w:tc>
          <w:tcPr>
            <w:tcW w:type="dxa" w:w="6463"/>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若 21 个数值特征完整，则调用主模型；若任一数值字段缺失或不可转换，则调用 fallback 模型。</w:t>
            </w:r>
          </w:p>
        </w:tc>
      </w:tr>
      <w:tr>
        <w:tc>
          <w:tcPr>
            <w:tcW w:type="dxa" w:w="238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8 预测输出</w:t>
            </w:r>
          </w:p>
        </w:tc>
        <w:tc>
          <w:tcPr>
            <w:tcW w:type="dxa" w:w="6463"/>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通过前端页面、HTTP API、CSV 批量接口、CLI 或实时抓包模块返回类别、置信度和输入状态说明。</w:t>
            </w:r>
          </w:p>
        </w:tc>
      </w:tr>
    </w:tbl>
    <w:p/>
    <w:p>
      <w:pPr>
        <w:spacing w:line="360" w:lineRule="auto" w:before="0" w:after="0"/>
        <w:ind w:firstLine="420"/>
        <w:jc w:val="both"/>
      </w:pPr>
      <w:r>
        <w:rPr>
          <w:rFonts w:ascii="Times New Roman" w:hAnsi="Times New Roman" w:eastAsia="宋体" w:cs="Times New Roman"/>
          <w:sz w:val="24"/>
        </w:rPr>
        <w:t>实时抓包流程在上述在线预测流程前增加了一个流聚合环节：后端调用 tshark -l -i &lt;interface&gt; -T fields 读取包字段，按协议和通信端点归一化为双向流；当流空闲超过设定阈值且包数达到最小要求后，系统计算流级特征并调用模型进行分类。该设计避免逐包分类带来的噪声，更符合当前模型以 flow 为分类粒度的训练方式。</w:t>
      </w:r>
    </w:p>
    <w:p>
      <w:pPr>
        <w:spacing w:before="120" w:after="120" w:line="300" w:lineRule="auto"/>
        <w:ind w:firstLine="0" w:left="0"/>
        <w:jc w:val="left"/>
      </w:pPr>
      <w:r>
        <w:rPr>
          <w:rFonts w:ascii="Times New Roman" w:hAnsi="Times New Roman" w:eastAsia="黑体" w:cs="Times New Roman"/>
          <w:b/>
          <w:sz w:val="28"/>
        </w:rPr>
        <w:t>3.4 进度</w:t>
      </w:r>
    </w:p>
    <w:p>
      <w:pPr>
        <w:spacing w:line="360" w:lineRule="auto" w:before="0" w:after="0"/>
        <w:ind w:firstLine="420"/>
        <w:jc w:val="both"/>
      </w:pPr>
      <w:r>
        <w:rPr>
          <w:rFonts w:ascii="Times New Roman" w:hAnsi="Times New Roman" w:eastAsia="宋体" w:cs="Times New Roman"/>
          <w:sz w:val="24"/>
        </w:rPr>
        <w:t>项目实际进度总体满足课程周期要求。与原定计划相比，最大变化是中途从业务类型分类调整为加密方法识别，这导致数据构建、标签设计和模型脚本需要重写，早期阶段出现方向重构开销；但后续通过集中整理数据、复用前期特征工程经验和采用 XGBoost 加强融合路线，最终完成了模型、软件系统和文档交付。</w:t>
      </w:r>
    </w:p>
    <w:tbl>
      <w:tblPr>
        <w:tblW w:type="auto" w:w="0"/>
        <w:jc w:val="center"/>
        <w:tblLayout w:type="autofit"/>
        <w:tblLook w:firstColumn="1" w:firstRow="1" w:lastColumn="0" w:lastRow="0" w:noHBand="0" w:noVBand="1" w:val="04A0"/>
      </w:tblPr>
      <w:tblGrid>
        <w:gridCol w:w="2076"/>
        <w:gridCol w:w="2076"/>
        <w:gridCol w:w="2076"/>
        <w:gridCol w:w="2076"/>
      </w:tblGrid>
      <w:tr>
        <w:tc>
          <w:tcPr>
            <w:tcW w:type="dxa" w:w="1814"/>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阶段</w:t>
            </w:r>
          </w:p>
        </w:tc>
        <w:tc>
          <w:tcPr>
            <w:tcW w:type="dxa" w:w="2268"/>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原定计划</w:t>
            </w:r>
          </w:p>
        </w:tc>
        <w:tc>
          <w:tcPr>
            <w:tcW w:type="dxa" w:w="1701"/>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实际完成情况</w:t>
            </w:r>
          </w:p>
        </w:tc>
        <w:tc>
          <w:tcPr>
            <w:tcW w:type="dxa" w:w="3061"/>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进度评价</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需求与选题</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明确加密流量分类任务和可用数据</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从业务分类调整为加密方法识别，重新定义 9 类标签空间</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略有调整，但方向更贴合课程要求。</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数据准备</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整理公开数据并形成训练表</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完成多源 CSV、流特征和 Tor/NonTor 原始抓包的统一构建</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达到，工作量高于原计划。</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模型研发</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完成可训练模型和指标输出</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完成层级深度学习、全量加强融合、PCAP 子表对比和 fallback 模型</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超出，形成多层对比结果。</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软件封装</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至少提供可运行脚本</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完成 FastAPI 后端、前端页面、管理页、CLI、实时抓包和启动脚本</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超出，形成完整演示系统。</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测试与文档</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完成报告和基本测试</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完成中期报告、详细设计报告、项目研制报告、README 和便携部署说明</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达到，文档体系较完整。</w:t>
            </w:r>
          </w:p>
        </w:tc>
      </w:tr>
    </w:tbl>
    <w:p/>
    <w:p>
      <w:pPr>
        <w:spacing w:line="360" w:lineRule="auto" w:before="0" w:after="0"/>
        <w:ind w:firstLine="420"/>
        <w:jc w:val="both"/>
      </w:pPr>
      <w:r>
        <w:rPr>
          <w:rFonts w:ascii="Times New Roman" w:hAnsi="Times New Roman" w:eastAsia="宋体" w:cs="Times New Roman"/>
          <w:sz w:val="24"/>
        </w:rPr>
        <w:t>整体看，项目在研究方向重构阶段消耗了额外时间，但最终进度没有影响课程验收节点。主要原因是后续将任务分解为“数据统一、主模型、fallback、软件系统、文档”五条相对清晰的工作线，避免了继续在旧业务分类代码上进行低效修改。</w:t>
      </w:r>
    </w:p>
    <w:p>
      <w:pPr>
        <w:spacing w:before="120" w:after="120" w:line="300" w:lineRule="auto"/>
        <w:ind w:firstLine="0" w:left="0"/>
        <w:jc w:val="left"/>
      </w:pPr>
      <w:r>
        <w:rPr>
          <w:rFonts w:ascii="Times New Roman" w:hAnsi="Times New Roman" w:eastAsia="黑体" w:cs="Times New Roman"/>
          <w:b/>
          <w:sz w:val="28"/>
        </w:rPr>
        <w:t>3.5 费用</w:t>
      </w:r>
    </w:p>
    <w:p>
      <w:pPr>
        <w:spacing w:line="360" w:lineRule="auto" w:before="0" w:after="0"/>
        <w:ind w:firstLine="420"/>
        <w:jc w:val="both"/>
      </w:pPr>
      <w:r>
        <w:rPr>
          <w:rFonts w:ascii="Times New Roman" w:hAnsi="Times New Roman" w:eastAsia="宋体" w:cs="Times New Roman"/>
          <w:sz w:val="24"/>
        </w:rPr>
        <w:t>本项目为课程研制项目，没有发生硬件采购、商业软件购买、出差费和外包费用。费用主要以学生工时和本地计算资源使用时间估算。项目主要依赖已有个人计算机、公开数据集、Python 开源生态、XGBoost、scikit-learn、FastAPI、前端原生技术以及 Wireshark/tshark 工具。</w:t>
      </w:r>
    </w:p>
    <w:tbl>
      <w:tblPr>
        <w:tblW w:type="auto" w:w="0"/>
        <w:jc w:val="center"/>
        <w:tblLayout w:type="autofit"/>
        <w:tblLook w:firstColumn="1" w:firstRow="1" w:lastColumn="0" w:lastRow="0" w:noHBand="0" w:noVBand="1" w:val="04A0"/>
      </w:tblPr>
      <w:tblGrid>
        <w:gridCol w:w="2076"/>
        <w:gridCol w:w="2076"/>
        <w:gridCol w:w="2076"/>
        <w:gridCol w:w="2076"/>
      </w:tblGrid>
      <w:tr>
        <w:tc>
          <w:tcPr>
            <w:tcW w:type="dxa" w:w="1814"/>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费用类别</w:t>
            </w:r>
          </w:p>
        </w:tc>
        <w:tc>
          <w:tcPr>
            <w:tcW w:type="dxa" w:w="2268"/>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原定计划</w:t>
            </w:r>
          </w:p>
        </w:tc>
        <w:tc>
          <w:tcPr>
            <w:tcW w:type="dxa" w:w="1701"/>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实际支出或消耗</w:t>
            </w:r>
          </w:p>
        </w:tc>
        <w:tc>
          <w:tcPr>
            <w:tcW w:type="dxa" w:w="3061"/>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差异说明</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人力工时</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约 2.5 人月</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约 2.4 人月</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中途方向调整增加数据重构工作，但后期模型路线收敛较快。</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CPU/GPU 训练与解析时间</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约 20 小时</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约 30 小时</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PCAP 解析、论文方法对比和多场景 fallback 评估带来额外开销。</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存储空间</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约 10 GB 以内</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数据、模型和文档按本地目录保存</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主要来自数据集、模型 JSON/Joblib 和实验输出。</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商业软件费用</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 元</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 元</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使用开源工具和课程已有环境。</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设备和出差费用</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 元</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 元</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未发生额外硬件采购和线下出差。</w:t>
            </w:r>
          </w:p>
        </w:tc>
      </w:tr>
    </w:tbl>
    <w:p/>
    <w:p>
      <w:pPr>
        <w:spacing w:line="360" w:lineRule="auto" w:before="0" w:after="0"/>
        <w:ind w:firstLine="420"/>
        <w:jc w:val="both"/>
      </w:pPr>
      <w:r>
        <w:rPr>
          <w:rFonts w:ascii="Times New Roman" w:hAnsi="Times New Roman" w:eastAsia="宋体" w:cs="Times New Roman"/>
          <w:sz w:val="24"/>
        </w:rPr>
        <w:t>从费用角度看，项目没有超出现金预算。实际增加的主要是计算时间和人工整理时间，原因是任务从业务分类转向加密方法识别后，数据语义统一和弱类处理成为新的关键工作。</w:t>
      </w:r>
    </w:p>
    <w:p>
      <w:pPr>
        <w:spacing w:before="240" w:after="120" w:line="300" w:lineRule="auto"/>
        <w:ind w:firstLine="0" w:left="0"/>
        <w:jc w:val="left"/>
      </w:pPr>
      <w:r>
        <w:rPr>
          <w:rFonts w:ascii="Times New Roman" w:hAnsi="Times New Roman" w:eastAsia="黑体" w:cs="Times New Roman"/>
          <w:b/>
          <w:sz w:val="30"/>
        </w:rPr>
        <w:t>4 开发工作评价</w:t>
      </w:r>
    </w:p>
    <w:p>
      <w:pPr>
        <w:spacing w:before="120" w:after="120" w:line="300" w:lineRule="auto"/>
        <w:ind w:firstLine="0" w:left="0"/>
        <w:jc w:val="left"/>
      </w:pPr>
      <w:r>
        <w:rPr>
          <w:rFonts w:ascii="Times New Roman" w:hAnsi="Times New Roman" w:eastAsia="黑体" w:cs="Times New Roman"/>
          <w:b/>
          <w:sz w:val="28"/>
        </w:rPr>
        <w:t>4.1 对生产效率的评价</w:t>
      </w:r>
    </w:p>
    <w:p>
      <w:pPr>
        <w:spacing w:line="360" w:lineRule="auto" w:before="0" w:after="0"/>
        <w:ind w:firstLine="420"/>
        <w:jc w:val="both"/>
      </w:pPr>
      <w:r>
        <w:rPr>
          <w:rFonts w:ascii="Times New Roman" w:hAnsi="Times New Roman" w:eastAsia="宋体" w:cs="Times New Roman"/>
          <w:sz w:val="24"/>
        </w:rPr>
        <w:t>以当前核心源码和软件系统目录统计，项目共形成 37 个主要文件、约 287.7 KB、约 6,988 行源代码和说明文本。按约 2.4 人月估算，程序平均生产效率约为 2,912 行/人月。该统计包含训练脚本、后端 API、实时抓包、前端页面、部署脚本和必要说明文件，不包含原始数据集和模型二进制文件。</w:t>
      </w:r>
    </w:p>
    <w:tbl>
      <w:tblPr>
        <w:tblW w:type="auto" w:w="0"/>
        <w:jc w:val="center"/>
        <w:tblLayout w:type="autofit"/>
        <w:tblLook w:firstColumn="1" w:firstRow="1" w:lastColumn="0" w:lastRow="0" w:noHBand="0" w:noVBand="1" w:val="04A0"/>
      </w:tblPr>
      <w:tblGrid>
        <w:gridCol w:w="2076"/>
        <w:gridCol w:w="2076"/>
        <w:gridCol w:w="2076"/>
        <w:gridCol w:w="2076"/>
      </w:tblGrid>
      <w:tr>
        <w:tc>
          <w:tcPr>
            <w:tcW w:type="dxa" w:w="1814"/>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评价项</w:t>
            </w:r>
          </w:p>
        </w:tc>
        <w:tc>
          <w:tcPr>
            <w:tcW w:type="dxa" w:w="2268"/>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计划或参考值</w:t>
            </w:r>
          </w:p>
        </w:tc>
        <w:tc>
          <w:tcPr>
            <w:tcW w:type="dxa" w:w="1701"/>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实际结果</w:t>
            </w:r>
          </w:p>
        </w:tc>
        <w:tc>
          <w:tcPr>
            <w:tcW w:type="dxa" w:w="3061"/>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评价</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程序文件数量</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约 20 个</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37 个</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超出，原因是增加前后端系统、实时抓包和对比实验模块。</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核心源码规模</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约 150 KB</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约 287.7 KB</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超出，功能范围从训练脚本扩展到可运行系统。</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代码与说明行数</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约 4,000 行</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约 6,988 行</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超出，主要来自数据构建、训练、后端和前端。</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程序生产效率</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约 1,600 行/人月</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约 2,912 行/人月</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较高，得益于明确模块边界和复用通用库。</w:t>
            </w:r>
          </w:p>
        </w:tc>
      </w:tr>
      <w:tr>
        <w:tc>
          <w:tcPr>
            <w:tcW w:type="dxa" w:w="1814"/>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文档生产效率</w:t>
            </w:r>
          </w:p>
        </w:tc>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完成课程阶段文档</w:t>
            </w:r>
          </w:p>
        </w:tc>
        <w:tc>
          <w:tcPr>
            <w:tcW w:type="dxa" w:w="170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已完成中期、详细设计、研制报告和系统说明</w:t>
            </w:r>
          </w:p>
        </w:tc>
        <w:tc>
          <w:tcPr>
            <w:tcW w:type="dxa" w:w="3061"/>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达到，文档随实验结果同步更新。</w:t>
            </w:r>
          </w:p>
        </w:tc>
      </w:tr>
    </w:tbl>
    <w:p/>
    <w:p>
      <w:pPr>
        <w:spacing w:line="360" w:lineRule="auto" w:before="0" w:after="0"/>
        <w:ind w:firstLine="420"/>
        <w:jc w:val="both"/>
      </w:pPr>
      <w:r>
        <w:rPr>
          <w:rFonts w:ascii="Times New Roman" w:hAnsi="Times New Roman" w:eastAsia="宋体" w:cs="Times New Roman"/>
          <w:sz w:val="24"/>
        </w:rPr>
        <w:t>生产效率较高的主要原因是项目后期放弃了在旧业务分类代码上继续堆叠修改，而是将新主线独立放入 src/encryption_method/ 和 software_system/，使数据、模型和系统代码边界清晰。这样虽然短期内重写了部分脚本，但减少了长期维护和调试成本。</w:t>
      </w:r>
    </w:p>
    <w:p>
      <w:pPr>
        <w:spacing w:before="120" w:after="120" w:line="300" w:lineRule="auto"/>
        <w:ind w:firstLine="0" w:left="0"/>
        <w:jc w:val="left"/>
      </w:pPr>
      <w:r>
        <w:rPr>
          <w:rFonts w:ascii="Times New Roman" w:hAnsi="Times New Roman" w:eastAsia="黑体" w:cs="Times New Roman"/>
          <w:b/>
          <w:sz w:val="28"/>
        </w:rPr>
        <w:t>4.2 对产品质量的评价</w:t>
      </w:r>
    </w:p>
    <w:p>
      <w:pPr>
        <w:spacing w:line="360" w:lineRule="auto" w:before="0" w:after="0"/>
        <w:ind w:firstLine="420"/>
        <w:jc w:val="both"/>
      </w:pPr>
      <w:r>
        <w:rPr>
          <w:rFonts w:ascii="Times New Roman" w:hAnsi="Times New Roman" w:eastAsia="宋体" w:cs="Times New Roman"/>
          <w:sz w:val="24"/>
        </w:rPr>
        <w:t>从模型质量看，当前主模型在 47,494 条测试样本上的 Accuracy 为 0.993978，Macro-F1 为 0.892797，Weighted-F1 为 0.994046，说明系统对主流类别已经具备较高识别能力。TLS_FAMILY、SSH、QUIC、VPN 等类别召回率接近或超过 0.99；TOR、I2P、FREENET、ZERONET 等弱类仍有进一步提升空间，但相较中期阶段已经明显改善。</w:t>
      </w:r>
    </w:p>
    <w:p>
      <w:pPr>
        <w:spacing w:line="360" w:lineRule="auto" w:before="0" w:after="0"/>
        <w:ind w:firstLine="420"/>
        <w:jc w:val="both"/>
      </w:pPr>
      <w:r>
        <w:rPr>
          <w:rFonts w:ascii="Times New Roman" w:hAnsi="Times New Roman" w:eastAsia="宋体" w:cs="Times New Roman"/>
          <w:sz w:val="24"/>
        </w:rPr>
        <w:t>从软件质量看，后端代码已经支持模型加载、输入校验、缺失字段路由、JSON/CSV 预测、实时抓包和管理接口；前端能够完成样本输入、结果展示和管理信息查看；部署脚本能够创建本地虚拟环境并自动发现 tshark。本次研制报告生成前，已对 src/encryption_method 和 software_system/backend 执行 Python 语法编译检查，结果通过，未发现语法级错误。</w:t>
      </w:r>
    </w:p>
    <w:tbl>
      <w:tblPr>
        <w:tblW w:type="auto" w:w="0"/>
        <w:jc w:val="center"/>
        <w:tblLayout w:type="autofit"/>
        <w:tblLook w:firstColumn="1" w:firstRow="1" w:lastColumn="0" w:lastRow="0" w:noHBand="0" w:noVBand="1" w:val="04A0"/>
      </w:tblPr>
      <w:tblGrid>
        <w:gridCol w:w="2769"/>
        <w:gridCol w:w="2769"/>
        <w:gridCol w:w="2769"/>
      </w:tblGrid>
      <w:tr>
        <w:tc>
          <w:tcPr>
            <w:tcW w:type="dxa" w:w="2268"/>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质量项</w:t>
            </w:r>
          </w:p>
        </w:tc>
        <w:tc>
          <w:tcPr>
            <w:tcW w:type="dxa" w:w="2835"/>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实际情况</w:t>
            </w:r>
          </w:p>
        </w:tc>
        <w:tc>
          <w:tcPr>
            <w:tcW w:type="dxa" w:w="3742"/>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评价</w:t>
            </w:r>
          </w:p>
        </w:tc>
      </w:tr>
      <w:tr>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主模型准确率</w:t>
            </w:r>
          </w:p>
        </w:tc>
        <w:tc>
          <w:tcPr>
            <w:tcW w:type="dxa" w:w="2835"/>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0.993978</w:t>
            </w:r>
          </w:p>
        </w:tc>
        <w:tc>
          <w:tcPr>
            <w:tcW w:type="dxa" w:w="3742"/>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对整体 9 类任务表现稳定。</w:t>
            </w:r>
          </w:p>
        </w:tc>
      </w:tr>
      <w:tr>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主模型 Macro-F1</w:t>
            </w:r>
          </w:p>
        </w:tc>
        <w:tc>
          <w:tcPr>
            <w:tcW w:type="dxa" w:w="2835"/>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0.892797</w:t>
            </w:r>
          </w:p>
        </w:tc>
        <w:tc>
          <w:tcPr>
            <w:tcW w:type="dxa" w:w="3742"/>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弱类表现已纳入评价，优于单纯追求 accuracy。</w:t>
            </w:r>
          </w:p>
        </w:tc>
      </w:tr>
      <w:tr>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source_name 泄漏控制</w:t>
            </w:r>
          </w:p>
        </w:tc>
        <w:tc>
          <w:tcPr>
            <w:tcW w:type="dxa" w:w="2835"/>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主模型训练排除 source_name</w:t>
            </w:r>
          </w:p>
        </w:tc>
        <w:tc>
          <w:tcPr>
            <w:tcW w:type="dxa" w:w="3742"/>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有助于减少来源泄漏导致的虚高结果。</w:t>
            </w:r>
          </w:p>
        </w:tc>
      </w:tr>
      <w:tr>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fallback 路由</w:t>
            </w:r>
          </w:p>
        </w:tc>
        <w:tc>
          <w:tcPr>
            <w:tcW w:type="dxa" w:w="2835"/>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可区分完整输入和缺失输入</w:t>
            </w:r>
          </w:p>
        </w:tc>
        <w:tc>
          <w:tcPr>
            <w:tcW w:type="dxa" w:w="3742"/>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提高软件系统可用性和错误解释能力。</w:t>
            </w:r>
          </w:p>
        </w:tc>
      </w:tr>
      <w:tr>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语法检查</w:t>
            </w:r>
          </w:p>
        </w:tc>
        <w:tc>
          <w:tcPr>
            <w:tcW w:type="dxa" w:w="2835"/>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compileall 通过</w:t>
            </w:r>
          </w:p>
        </w:tc>
        <w:tc>
          <w:tcPr>
            <w:tcW w:type="dxa" w:w="3742"/>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未发现 Python 语法级错误。</w:t>
            </w:r>
          </w:p>
        </w:tc>
      </w:tr>
      <w:tr>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已知不足</w:t>
            </w:r>
          </w:p>
        </w:tc>
        <w:tc>
          <w:tcPr>
            <w:tcW w:type="dxa" w:w="2835"/>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弱类样本仍少，实时抓包依赖本机环境</w:t>
            </w:r>
          </w:p>
        </w:tc>
        <w:tc>
          <w:tcPr>
            <w:tcW w:type="dxa" w:w="3742"/>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不影响核心离线预测，但影响泛化和演示稳定性。</w:t>
            </w:r>
          </w:p>
        </w:tc>
      </w:tr>
    </w:tbl>
    <w:p/>
    <w:p>
      <w:pPr>
        <w:spacing w:line="360" w:lineRule="auto" w:before="0" w:after="0"/>
        <w:ind w:firstLine="420"/>
        <w:jc w:val="both"/>
      </w:pPr>
      <w:r>
        <w:rPr>
          <w:rFonts w:ascii="Times New Roman" w:hAnsi="Times New Roman" w:eastAsia="宋体" w:cs="Times New Roman"/>
          <w:sz w:val="24"/>
        </w:rPr>
        <w:t>因此，产品质量总体达到课程项目验收要求。当前主要风险不在于系统无法运行，而在于弱类数据规模有限、跨源标签语义仍可能不完全一致，以及实时抓包能力依赖本机 Wireshark/Npcap 配置。上述问题已经在 README 和报告中说明，后续可继续通过数据补强和部署检查脚本降低风险。</w:t>
      </w:r>
    </w:p>
    <w:p>
      <w:pPr>
        <w:spacing w:before="120" w:after="120" w:line="300" w:lineRule="auto"/>
        <w:ind w:firstLine="0" w:left="0"/>
        <w:jc w:val="left"/>
      </w:pPr>
      <w:r>
        <w:rPr>
          <w:rFonts w:ascii="Times New Roman" w:hAnsi="Times New Roman" w:eastAsia="黑体" w:cs="Times New Roman"/>
          <w:b/>
          <w:sz w:val="28"/>
        </w:rPr>
        <w:t>4.3 对技术方法的评价</w:t>
      </w:r>
    </w:p>
    <w:p>
      <w:pPr>
        <w:spacing w:line="360" w:lineRule="auto" w:before="0" w:after="0"/>
        <w:ind w:firstLine="420"/>
        <w:jc w:val="both"/>
      </w:pPr>
      <w:r>
        <w:rPr>
          <w:rFonts w:ascii="Times New Roman" w:hAnsi="Times New Roman" w:eastAsia="宋体" w:cs="Times New Roman"/>
          <w:sz w:val="24"/>
        </w:rPr>
        <w:t>本项目采用“统一数据构建 + 多粒度特征融合 + XGBoost 主模型 + fallback 路由 + Web/API 封装”的技术路线。实践表明，该路线适合课程项目的时间、数据和展示约束。统一数据构建解决了多源数据字段和标签不一致的问题；流级统计特征保证了全量样本可用；传输层和序列统计特征补充了协议行为差异；XGBoost 在当前特征规模下训练速度快、结果稳定、便于保存和部署。</w:t>
      </w:r>
    </w:p>
    <w:p>
      <w:pPr>
        <w:spacing w:line="360" w:lineRule="auto" w:before="0" w:after="0"/>
        <w:ind w:firstLine="420"/>
        <w:jc w:val="both"/>
      </w:pPr>
      <w:r>
        <w:rPr>
          <w:rFonts w:ascii="Times New Roman" w:hAnsi="Times New Roman" w:eastAsia="宋体" w:cs="Times New Roman"/>
          <w:sz w:val="24"/>
        </w:rPr>
        <w:t>与早期层级深度学习模型相比，当前加强融合 XGBoost 的优势在于训练和推理更轻量、对表格特征更友好、指标更稳定，并且便于在 FastAPI 后端中加载。与论文方法风格模型相比，当前主模型适用于全量 9 类主表，而 Deep Packet、ET-BERT、TFE-GNN 等方法更依赖原始包字节或包图输入，适合放在 PCAP 子表中进行同口径对比。因此，项目最终把全量 9 类主表和 5 类 PCAP 子表分层评价，避免了不同输入粒度方法直接混在同一主表中的不公平比较。</w:t>
      </w:r>
    </w:p>
    <w:p>
      <w:pPr>
        <w:spacing w:line="360" w:lineRule="auto" w:before="0" w:after="0"/>
        <w:ind w:firstLine="420"/>
        <w:jc w:val="both"/>
      </w:pPr>
      <w:r>
        <w:rPr>
          <w:rFonts w:ascii="Times New Roman" w:hAnsi="Times New Roman" w:eastAsia="宋体" w:cs="Times New Roman"/>
          <w:sz w:val="24"/>
        </w:rPr>
        <w:t>软件工程方法方面，FastAPI 后端、原生前端和 PowerShell 启动脚本的组合较为轻量，适合 Windows 本地课程演示。实时抓包模块采用独立 LiveCaptureManager 管理状态，避免将抓包进程逻辑混入普通预测接口。fallback 路由把输入完整性检查放在预测层，能够向用户解释为什么当前记录使用主模型或兜底模型，这一点提高了系统透明度。</w:t>
      </w:r>
    </w:p>
    <w:p>
      <w:pPr>
        <w:spacing w:before="120" w:after="120" w:line="300" w:lineRule="auto"/>
        <w:ind w:firstLine="0" w:left="0"/>
        <w:jc w:val="left"/>
      </w:pPr>
      <w:r>
        <w:rPr>
          <w:rFonts w:ascii="Times New Roman" w:hAnsi="Times New Roman" w:eastAsia="黑体" w:cs="Times New Roman"/>
          <w:b/>
          <w:sz w:val="28"/>
        </w:rPr>
        <w:t>4.4 出错原因的分析</w:t>
      </w:r>
    </w:p>
    <w:p>
      <w:pPr>
        <w:spacing w:line="360" w:lineRule="auto" w:before="0" w:after="0"/>
        <w:ind w:firstLine="420"/>
        <w:jc w:val="both"/>
      </w:pPr>
      <w:r>
        <w:rPr>
          <w:rFonts w:ascii="Times New Roman" w:hAnsi="Times New Roman" w:eastAsia="宋体" w:cs="Times New Roman"/>
          <w:sz w:val="24"/>
        </w:rPr>
        <w:t>项目开发过程中出现的问题主要集中在任务方向变化、数据语义统一、弱类样本不足、模型评价口径和系统集成几个方面。</w:t>
      </w:r>
    </w:p>
    <w:tbl>
      <w:tblPr>
        <w:tblW w:type="auto" w:w="0"/>
        <w:jc w:val="center"/>
        <w:tblLayout w:type="autofit"/>
        <w:tblLook w:firstColumn="1" w:firstRow="1" w:lastColumn="0" w:lastRow="0" w:noHBand="0" w:noVBand="1" w:val="04A0"/>
      </w:tblPr>
      <w:tblGrid>
        <w:gridCol w:w="2769"/>
        <w:gridCol w:w="2769"/>
        <w:gridCol w:w="2769"/>
      </w:tblGrid>
      <w:tr>
        <w:tc>
          <w:tcPr>
            <w:tcW w:type="dxa" w:w="2268"/>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问题</w:t>
            </w:r>
          </w:p>
        </w:tc>
        <w:tc>
          <w:tcPr>
            <w:tcW w:type="dxa" w:w="2835"/>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主要原因</w:t>
            </w:r>
          </w:p>
        </w:tc>
        <w:tc>
          <w:tcPr>
            <w:tcW w:type="dxa" w:w="3742"/>
            <w:vAlign w:val="center"/>
            <w:tcMar>
              <w:top w:w="80" w:type="dxa"/>
              <w:start w:w="100" w:type="dxa"/>
              <w:bottom w:w="80" w:type="dxa"/>
              <w:end w:w="100" w:type="dxa"/>
            </w:tcMar>
            <w:shd w:fill="D9EAF7"/>
          </w:tcPr>
          <w:p>
            <w:pPr>
              <w:spacing w:line="276" w:lineRule="auto" w:before="0" w:after="0"/>
              <w:ind w:left="0" w:firstLine="0"/>
              <w:jc w:val="center"/>
            </w:pPr>
            <w:r>
              <w:rPr>
                <w:rFonts w:ascii="Times New Roman" w:hAnsi="Times New Roman" w:eastAsia="宋体" w:cs="Times New Roman"/>
                <w:b/>
                <w:sz w:val="19"/>
              </w:rPr>
            </w:r>
            <w:r>
              <w:rPr>
                <w:rFonts w:ascii="Times New Roman" w:hAnsi="Times New Roman" w:eastAsia="宋体" w:cs="Times New Roman"/>
                <w:b/>
                <w:sz w:val="19"/>
              </w:rPr>
              <w:t>处理措施</w:t>
            </w:r>
          </w:p>
        </w:tc>
      </w:tr>
      <w:tr>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前期业务分类结果不能直接用于当前主任务</w:t>
            </w:r>
          </w:p>
        </w:tc>
        <w:tc>
          <w:tcPr>
            <w:tcW w:type="dxa" w:w="2835"/>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原始目标从业务类型分类调整为加密方法识别，标签语义不同</w:t>
            </w:r>
          </w:p>
        </w:tc>
        <w:tc>
          <w:tcPr>
            <w:tcW w:type="dxa" w:w="3742"/>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将旧代码归档，重新建立 9 类加密方法标签空间和新脚本目录。</w:t>
            </w:r>
          </w:p>
        </w:tc>
      </w:tr>
      <w:tr>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多源数据合并后部分来源表现偏弱</w:t>
            </w:r>
          </w:p>
        </w:tc>
        <w:tc>
          <w:tcPr>
            <w:tcW w:type="dxa" w:w="2835"/>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不同数据集原始任务、字段定义和标签纯度不一致</w:t>
            </w:r>
          </w:p>
        </w:tc>
        <w:tc>
          <w:tcPr>
            <w:tcW w:type="dxa" w:w="3742"/>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保留 source_name 供分析，但主模型训练排除该字段，降低来源泄漏。</w:t>
            </w:r>
          </w:p>
        </w:tc>
      </w:tr>
      <w:tr>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TOR、FREENET 等弱类波动较大</w:t>
            </w:r>
          </w:p>
        </w:tc>
        <w:tc>
          <w:tcPr>
            <w:tcW w:type="dxa" w:w="2835"/>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样本量少、类别分布极不均衡，匿名通信机制之间边界接近</w:t>
            </w:r>
          </w:p>
        </w:tc>
        <w:tc>
          <w:tcPr>
            <w:tcW w:type="dxa" w:w="3742"/>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使用平滑类别权重、PCAP 子表对比和后续增强建议。</w:t>
            </w:r>
          </w:p>
        </w:tc>
      </w:tr>
      <w:tr>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论文方法和主模型难以直接公平比较</w:t>
            </w:r>
          </w:p>
        </w:tc>
        <w:tc>
          <w:tcPr>
            <w:tcW w:type="dxa" w:w="2835"/>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论文方法依赖包字节、token 或图结构，全量主表并非都具备这些输入</w:t>
            </w:r>
          </w:p>
        </w:tc>
        <w:tc>
          <w:tcPr>
            <w:tcW w:type="dxa" w:w="3742"/>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采用全量 9 类主表和 5 类 PCAP 子表两层评价框架。</w:t>
            </w:r>
          </w:p>
        </w:tc>
      </w:tr>
      <w:tr>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实时抓包演示环境不稳定</w:t>
            </w:r>
          </w:p>
        </w:tc>
        <w:tc>
          <w:tcPr>
            <w:tcW w:type="dxa" w:w="2835"/>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Windows 下依赖 Wireshark、Npcap、权限和网卡选择</w:t>
            </w:r>
          </w:p>
        </w:tc>
        <w:tc>
          <w:tcPr>
            <w:tcW w:type="dxa" w:w="3742"/>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增加 tshark 自动发现、管理页状态展示和便携部署说明。</w:t>
            </w:r>
          </w:p>
        </w:tc>
      </w:tr>
      <w:tr>
        <w:tc>
          <w:tcPr>
            <w:tcW w:type="dxa" w:w="2268"/>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输入字段缺失导致模型不可用</w:t>
            </w:r>
          </w:p>
        </w:tc>
        <w:tc>
          <w:tcPr>
            <w:tcW w:type="dxa" w:w="2835"/>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用户提交样本可能缺少 21 个完整数值特征</w:t>
            </w:r>
          </w:p>
        </w:tc>
        <w:tc>
          <w:tcPr>
            <w:tcW w:type="dxa" w:w="3742"/>
            <w:vAlign w:val="center"/>
            <w:tcMar>
              <w:top w:w="80" w:type="dxa"/>
              <w:start w:w="100" w:type="dxa"/>
              <w:bottom w:w="80" w:type="dxa"/>
              <w:end w:w="100" w:type="dxa"/>
            </w:tcMar>
          </w:tcPr>
          <w:p>
            <w:pPr>
              <w:spacing w:line="276" w:lineRule="auto" w:before="0" w:after="0"/>
              <w:ind w:left="0" w:firstLine="0"/>
              <w:jc w:val="center"/>
            </w:pPr>
            <w:r>
              <w:rPr>
                <w:rFonts w:ascii="Times New Roman" w:hAnsi="Times New Roman" w:eastAsia="宋体" w:cs="Times New Roman"/>
                <w:b w:val="0"/>
                <w:sz w:val="19"/>
              </w:rPr>
            </w:r>
            <w:r>
              <w:rPr>
                <w:rFonts w:ascii="Times New Roman" w:hAnsi="Times New Roman" w:eastAsia="宋体" w:cs="Times New Roman"/>
                <w:b w:val="0"/>
                <w:sz w:val="19"/>
              </w:rPr>
              <w:t>增加 broad_fallback_xgboost 和自动路由输出说明。</w:t>
            </w:r>
          </w:p>
        </w:tc>
      </w:tr>
    </w:tbl>
    <w:p/>
    <w:p>
      <w:pPr>
        <w:spacing w:line="360" w:lineRule="auto" w:before="0" w:after="0"/>
        <w:ind w:firstLine="420"/>
        <w:jc w:val="both"/>
      </w:pPr>
      <w:r>
        <w:rPr>
          <w:rFonts w:ascii="Times New Roman" w:hAnsi="Times New Roman" w:eastAsia="宋体" w:cs="Times New Roman"/>
          <w:sz w:val="24"/>
        </w:rPr>
        <w:t>总体看，这些错误和偏差并非单纯编码疏忽，而是由研究任务变化、数据现实约束和系统集成环境共同造成。项目后期通过明确任务边界、分层评价、加强元数据输出和增加 fallback 机制，已经把主要问题转化为可解释、可复查、可继续改进的工程事项。</w:t>
      </w:r>
    </w:p>
    <w:p>
      <w:pPr>
        <w:spacing w:before="240" w:after="120" w:line="300" w:lineRule="auto"/>
        <w:ind w:firstLine="0" w:left="0"/>
        <w:jc w:val="left"/>
      </w:pPr>
      <w:r>
        <w:rPr>
          <w:rFonts w:ascii="Times New Roman" w:hAnsi="Times New Roman" w:eastAsia="黑体" w:cs="Times New Roman"/>
          <w:b/>
          <w:sz w:val="30"/>
        </w:rPr>
        <w:t>5 经验与教训</w:t>
      </w:r>
    </w:p>
    <w:p>
      <w:pPr>
        <w:spacing w:line="360" w:lineRule="auto" w:before="0" w:after="0"/>
        <w:ind w:firstLine="420"/>
        <w:jc w:val="both"/>
      </w:pPr>
      <w:r>
        <w:rPr>
          <w:rFonts w:ascii="Times New Roman" w:hAnsi="Times New Roman" w:eastAsia="宋体" w:cs="Times New Roman"/>
          <w:sz w:val="24"/>
        </w:rPr>
        <w:t>本项目最重要的经验是：安全数据分析项目必须先把任务定义和标签语义说清楚，再讨论模型结构。前期业务分类实验虽然取得了一定结果，但当课程目标调整为加密方法识别后，旧标签体系无法继续支撑主结论。及时把旧代码归档、重新定义 9 类标签空间，是项目能够在后期收敛的关键。</w:t>
      </w:r>
    </w:p>
    <w:p>
      <w:pPr>
        <w:spacing w:line="360" w:lineRule="auto" w:before="0" w:after="0"/>
        <w:ind w:firstLine="420"/>
        <w:jc w:val="both"/>
      </w:pPr>
      <w:r>
        <w:rPr>
          <w:rFonts w:ascii="Times New Roman" w:hAnsi="Times New Roman" w:eastAsia="宋体" w:cs="Times New Roman"/>
          <w:sz w:val="24"/>
        </w:rPr>
        <w:t>第二个经验是：多源数据整合不能只追求“样本都合并进来”，还要持续检查来源差异、标签纯度和数据泄漏风险。项目中保留 source_name 作为分析字段，但主模型训练不使用它，这一做法在结果解释和泄漏控制之间取得了较好的平衡。</w:t>
      </w:r>
    </w:p>
    <w:p>
      <w:pPr>
        <w:spacing w:line="360" w:lineRule="auto" w:before="0" w:after="0"/>
        <w:ind w:firstLine="420"/>
        <w:jc w:val="both"/>
      </w:pPr>
      <w:r>
        <w:rPr>
          <w:rFonts w:ascii="Times New Roman" w:hAnsi="Times New Roman" w:eastAsia="宋体" w:cs="Times New Roman"/>
          <w:sz w:val="24"/>
        </w:rPr>
        <w:t>第三个经验是：课程项目中的软件交付不应停留在单个训练脚本。将模型封装为后端 API、前端页面、CLI 和实时抓包演示后，项目成果更容易被验收人员理解，也更容易复查。尤其是 fallback 路由和管理页状态展示，使系统在输入不完整或环境配置不充分时能够给出可解释反馈。</w:t>
      </w:r>
    </w:p>
    <w:p>
      <w:pPr>
        <w:spacing w:line="360" w:lineRule="auto" w:before="0" w:after="0"/>
        <w:ind w:firstLine="420"/>
        <w:jc w:val="both"/>
      </w:pPr>
      <w:r>
        <w:rPr>
          <w:rFonts w:ascii="Times New Roman" w:hAnsi="Times New Roman" w:eastAsia="宋体" w:cs="Times New Roman"/>
          <w:sz w:val="24"/>
        </w:rPr>
        <w:t>第四个教训是：弱类样本不足会长期影响安全分类任务的可信度。即使整体 Accuracy 很高，TOR、FREENET 等小类的召回率和精确率仍然必须单独分析。后续若继续改进，应优先补充弱类数据、增加按抓包文件或采集批次划分的泛化验证，而不是只继续堆叠更复杂模型。</w:t>
      </w:r>
    </w:p>
    <w:p>
      <w:pPr>
        <w:spacing w:line="360" w:lineRule="auto" w:before="0" w:after="0"/>
        <w:ind w:firstLine="420"/>
        <w:jc w:val="both"/>
      </w:pPr>
      <w:r>
        <w:rPr>
          <w:rFonts w:ascii="Times New Roman" w:hAnsi="Times New Roman" w:eastAsia="宋体" w:cs="Times New Roman"/>
          <w:sz w:val="24"/>
        </w:rPr>
        <w:t>对今后类似项目的建议是：第一，尽早建立统一标签字典和数据清单；第二，每个实验输出都保存 metrics、配置和混淆矩阵；第三，前后端展示应尽早接入最小可用版本，避免最后阶段才发现模型输入输出难以解释；第四，正式报告中的结论必须和数据粒度、输入条件、评价场景一一对应。</w:t>
      </w:r>
    </w:p>
    <w:p>
      <w:pPr>
        <w:spacing w:before="240" w:after="120" w:line="300" w:lineRule="auto"/>
        <w:ind w:firstLine="0" w:left="0"/>
        <w:jc w:val="left"/>
      </w:pPr>
      <w:r>
        <w:rPr>
          <w:rFonts w:ascii="Times New Roman" w:hAnsi="Times New Roman" w:eastAsia="黑体" w:cs="Times New Roman"/>
          <w:b/>
          <w:sz w:val="30"/>
        </w:rPr>
        <w:t>6 课程评价与建议</w:t>
      </w:r>
    </w:p>
    <w:p>
      <w:pPr>
        <w:spacing w:line="360" w:lineRule="auto" w:before="0" w:after="0"/>
        <w:ind w:firstLine="420"/>
        <w:jc w:val="both"/>
      </w:pPr>
      <w:r>
        <w:rPr>
          <w:rFonts w:ascii="Times New Roman" w:hAnsi="Times New Roman" w:eastAsia="宋体" w:cs="Times New Roman"/>
          <w:sz w:val="24"/>
        </w:rPr>
        <w:t>通过本项目，项目组对网络流量加密识别任务、公开数据集整合、机器学习建模、论文方法对比和软件系统封装都有了较完整的实践。课程项目的价值不只在于训练一个高分模型，还在于要求学生把需求、数据、模型、系统、测试和报告贯通起来，这对理解信息系统安全中的真实工程问题很有帮助。</w:t>
      </w:r>
    </w:p>
    <w:p>
      <w:pPr>
        <w:spacing w:line="360" w:lineRule="auto" w:before="0" w:after="0"/>
        <w:ind w:firstLine="420"/>
        <w:jc w:val="both"/>
      </w:pPr>
      <w:r>
        <w:rPr>
          <w:rFonts w:ascii="Times New Roman" w:hAnsi="Times New Roman" w:eastAsia="宋体" w:cs="Times New Roman"/>
          <w:sz w:val="24"/>
        </w:rPr>
        <w:t>对课程的建议主要有三点。第一，建议在项目早期进一步强调“业务分类、协议分类、加密方法识别、密码算法识别”之间的差异，避免学生在选题和标签设计阶段混用概念。第二，建议提供若干可公开使用的小规模 PCAP 样例和验收输入格式，使各组在软件演示时能够更稳定地展示实时或离线预测流程。第三，建议在报告模板之外增加一份优秀项目的指标记录样例，包括数据划分、混淆矩阵、弱类分析和复现命令，帮助学生把实验结果写得更规范。</w:t>
      </w:r>
    </w:p>
    <w:p>
      <w:pPr>
        <w:spacing w:line="360" w:lineRule="auto" w:before="0" w:after="0"/>
        <w:ind w:firstLine="420"/>
        <w:jc w:val="both"/>
      </w:pPr>
      <w:r>
        <w:rPr>
          <w:rFonts w:ascii="Times New Roman" w:hAnsi="Times New Roman" w:eastAsia="宋体" w:cs="Times New Roman"/>
          <w:sz w:val="24"/>
        </w:rPr>
        <w:t>总体而言，本项目已经完成从研究原型到可演示软件系统的研制过程，形成了较完整的代码、模型、报告和部署说明。后续如继续深化，可围绕弱类数据补强、跨源泛化验证、官方论文方法接入和更稳定的实时抓包部署展开。</w:t>
      </w:r>
    </w:p>
    <w:sectPr w:rsidR="00FF4AF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59B140" w14:textId="77777777" w:rsidR="00C67ECE" w:rsidRDefault="00C67ECE">
      <w:r>
        <w:separator/>
      </w:r>
    </w:p>
  </w:endnote>
  <w:endnote w:type="continuationSeparator" w:id="0">
    <w:p w14:paraId="571BB2D3" w14:textId="77777777" w:rsidR="00C67ECE" w:rsidRDefault="00C67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70B2FD" w14:textId="77777777" w:rsidR="00B3402C" w:rsidRDefault="00B3402C">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5E8F855A" w14:textId="77777777" w:rsidR="00B3402C" w:rsidRDefault="00B3402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5CC42F" w14:textId="77777777" w:rsidR="00B3402C" w:rsidRDefault="00B3402C">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43747C">
      <w:rPr>
        <w:rStyle w:val="a6"/>
        <w:noProof/>
      </w:rPr>
      <w:t>2</w:t>
    </w:r>
    <w:r>
      <w:rPr>
        <w:rStyle w:val="a6"/>
      </w:rPr>
      <w:fldChar w:fldCharType="end"/>
    </w:r>
  </w:p>
  <w:p w14:paraId="40DF1039" w14:textId="77777777" w:rsidR="00B3402C" w:rsidRDefault="00B3402C">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5AF6ED" w14:textId="77777777" w:rsidR="00C67ECE" w:rsidRDefault="00C67ECE">
      <w:r>
        <w:separator/>
      </w:r>
    </w:p>
  </w:footnote>
  <w:footnote w:type="continuationSeparator" w:id="0">
    <w:p w14:paraId="1830E083" w14:textId="77777777" w:rsidR="00C67ECE" w:rsidRDefault="00C67E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C3394D"/>
    <w:multiLevelType w:val="hybridMultilevel"/>
    <w:tmpl w:val="B6FC7DDC"/>
    <w:lvl w:ilvl="0" w:tplc="5282BEBC">
      <w:start w:val="2"/>
      <w:numFmt w:val="decimal"/>
      <w:lvlText w:val="%1"/>
      <w:lvlJc w:val="left"/>
      <w:pPr>
        <w:tabs>
          <w:tab w:val="num" w:pos="840"/>
        </w:tabs>
        <w:ind w:left="840" w:hanging="600"/>
      </w:pPr>
      <w:rPr>
        <w:rFonts w:hint="default"/>
      </w:rPr>
    </w:lvl>
    <w:lvl w:ilvl="1" w:tplc="04090019" w:tentative="1">
      <w:start w:val="1"/>
      <w:numFmt w:val="lowerLetter"/>
      <w:lvlText w:val="%2)"/>
      <w:lvlJc w:val="left"/>
      <w:pPr>
        <w:tabs>
          <w:tab w:val="num" w:pos="1080"/>
        </w:tabs>
        <w:ind w:left="1080" w:hanging="420"/>
      </w:pPr>
    </w:lvl>
    <w:lvl w:ilvl="2" w:tplc="0409001B" w:tentative="1">
      <w:start w:val="1"/>
      <w:numFmt w:val="lowerRoman"/>
      <w:lvlText w:val="%3."/>
      <w:lvlJc w:val="righ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9" w:tentative="1">
      <w:start w:val="1"/>
      <w:numFmt w:val="lowerLetter"/>
      <w:lvlText w:val="%5)"/>
      <w:lvlJc w:val="left"/>
      <w:pPr>
        <w:tabs>
          <w:tab w:val="num" w:pos="2340"/>
        </w:tabs>
        <w:ind w:left="2340" w:hanging="420"/>
      </w:pPr>
    </w:lvl>
    <w:lvl w:ilvl="5" w:tplc="0409001B" w:tentative="1">
      <w:start w:val="1"/>
      <w:numFmt w:val="lowerRoman"/>
      <w:lvlText w:val="%6."/>
      <w:lvlJc w:val="righ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9" w:tentative="1">
      <w:start w:val="1"/>
      <w:numFmt w:val="lowerLetter"/>
      <w:lvlText w:val="%8)"/>
      <w:lvlJc w:val="left"/>
      <w:pPr>
        <w:tabs>
          <w:tab w:val="num" w:pos="3600"/>
        </w:tabs>
        <w:ind w:left="3600" w:hanging="420"/>
      </w:pPr>
    </w:lvl>
    <w:lvl w:ilvl="8" w:tplc="0409001B" w:tentative="1">
      <w:start w:val="1"/>
      <w:numFmt w:val="lowerRoman"/>
      <w:lvlText w:val="%9."/>
      <w:lvlJc w:val="right"/>
      <w:pPr>
        <w:tabs>
          <w:tab w:val="num" w:pos="4020"/>
        </w:tabs>
        <w:ind w:left="4020" w:hanging="420"/>
      </w:pPr>
    </w:lvl>
  </w:abstractNum>
  <w:abstractNum w:abstractNumId="1" w15:restartNumberingAfterBreak="0">
    <w:nsid w:val="4BFB2750"/>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513F36E1"/>
    <w:multiLevelType w:val="hybridMultilevel"/>
    <w:tmpl w:val="355C584E"/>
    <w:lvl w:ilvl="0" w:tplc="6E0657F2">
      <w:start w:val="3"/>
      <w:numFmt w:val="decimal"/>
      <w:lvlText w:val="%1"/>
      <w:lvlJc w:val="left"/>
      <w:pPr>
        <w:tabs>
          <w:tab w:val="num" w:pos="1200"/>
        </w:tabs>
        <w:ind w:left="1200" w:hanging="360"/>
      </w:pPr>
      <w:rPr>
        <w:rFonts w:hint="default"/>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3" w15:restartNumberingAfterBreak="0">
    <w:nsid w:val="533C7BB3"/>
    <w:multiLevelType w:val="hybridMultilevel"/>
    <w:tmpl w:val="EC6C70F0"/>
    <w:lvl w:ilvl="0" w:tplc="3ADECCE8">
      <w:start w:val="1"/>
      <w:numFmt w:val="lowerLetter"/>
      <w:lvlText w:val="%1."/>
      <w:lvlJc w:val="left"/>
      <w:pPr>
        <w:tabs>
          <w:tab w:val="num" w:pos="780"/>
        </w:tabs>
        <w:ind w:left="780" w:hanging="360"/>
      </w:pPr>
      <w:rPr>
        <w:rFonts w:hint="eastAsia"/>
      </w:rPr>
    </w:lvl>
    <w:lvl w:ilvl="1" w:tplc="CD8C009C">
      <w:start w:val="1"/>
      <w:numFmt w:val="decimal"/>
      <w:lvlText w:val="%2．"/>
      <w:lvlJc w:val="left"/>
      <w:pPr>
        <w:tabs>
          <w:tab w:val="num" w:pos="1200"/>
        </w:tabs>
        <w:ind w:left="1200" w:hanging="360"/>
      </w:pPr>
      <w:rPr>
        <w:rFonts w:hint="eastAsia"/>
      </w:rPr>
    </w:lvl>
    <w:lvl w:ilvl="2" w:tplc="F1D04330">
      <w:start w:val="1"/>
      <w:numFmt w:val="decimal"/>
      <w:lvlText w:val="%3，"/>
      <w:lvlJc w:val="left"/>
      <w:pPr>
        <w:tabs>
          <w:tab w:val="num" w:pos="1620"/>
        </w:tabs>
        <w:ind w:left="1620" w:hanging="360"/>
      </w:pPr>
      <w:rPr>
        <w:rFonts w:hint="eastAsia"/>
      </w:rPr>
    </w:lvl>
    <w:lvl w:ilvl="3" w:tplc="079C5158">
      <w:start w:val="1"/>
      <w:numFmt w:val="decimal"/>
      <w:lvlText w:val="%4."/>
      <w:lvlJc w:val="left"/>
      <w:pPr>
        <w:tabs>
          <w:tab w:val="num" w:pos="2040"/>
        </w:tabs>
        <w:ind w:left="2040" w:hanging="360"/>
      </w:pPr>
      <w:rPr>
        <w:rFonts w:hint="eastAsia"/>
      </w:r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5B3E1E02"/>
    <w:multiLevelType w:val="hybridMultilevel"/>
    <w:tmpl w:val="AC7A7A9C"/>
    <w:lvl w:ilvl="0" w:tplc="3A72ABB8">
      <w:start w:val="1"/>
      <w:numFmt w:val="decimal"/>
      <w:lvlText w:val="[%1]"/>
      <w:lvlJc w:val="left"/>
      <w:pPr>
        <w:tabs>
          <w:tab w:val="num" w:pos="648"/>
        </w:tabs>
        <w:ind w:left="648" w:hanging="648"/>
      </w:pPr>
      <w:rPr>
        <w:rFonts w:hint="eastAsia"/>
        <w:b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798E046A"/>
    <w:multiLevelType w:val="multilevel"/>
    <w:tmpl w:val="B902361C"/>
    <w:lvl w:ilvl="0">
      <w:start w:val="2"/>
      <w:numFmt w:val="decimal"/>
      <w:lvlText w:val="%1"/>
      <w:lvlJc w:val="left"/>
      <w:pPr>
        <w:tabs>
          <w:tab w:val="num" w:pos="360"/>
        </w:tabs>
        <w:ind w:left="360" w:hanging="360"/>
      </w:pPr>
      <w:rPr>
        <w:rFonts w:hint="default"/>
        <w:color w:val="FF000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start w:val="1"/>
      <w:numFmt w:val="decimal"/>
      <w:isLgl/>
      <w:lvlText w:val="%3.%4.%5.%6.%7.%8.%9."/>
      <w:lvlJc w:val="left"/>
      <w:pPr>
        <w:tabs>
          <w:tab w:val="num" w:pos="4320"/>
        </w:tabs>
        <w:ind w:left="4320" w:hanging="1440"/>
      </w:pPr>
      <w:rPr>
        <w:rFonts w:hint="eastAsia"/>
      </w:rPr>
    </w:lvl>
  </w:abstractNum>
  <w:num w:numId="1">
    <w:abstractNumId w:val="5"/>
  </w:num>
  <w:num w:numId="2">
    <w:abstractNumId w:val="3"/>
  </w:num>
  <w:num w:numId="3">
    <w:abstractNumId w:val="2"/>
  </w:num>
  <w:num w:numId="4">
    <w:abstractNumId w:val="4"/>
  </w:num>
  <w:num w:numId="5">
    <w:abstractNumId w:val="1"/>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12EF"/>
    <w:rsid w:val="00161209"/>
    <w:rsid w:val="0043507A"/>
    <w:rsid w:val="0043747C"/>
    <w:rsid w:val="008076F1"/>
    <w:rsid w:val="00866CE5"/>
    <w:rsid w:val="00893DCB"/>
    <w:rsid w:val="008E59DC"/>
    <w:rsid w:val="009112EF"/>
    <w:rsid w:val="009A4B15"/>
    <w:rsid w:val="00A1458E"/>
    <w:rsid w:val="00AC3968"/>
    <w:rsid w:val="00B10D2F"/>
    <w:rsid w:val="00B3402C"/>
    <w:rsid w:val="00C67ECE"/>
    <w:rsid w:val="00E84799"/>
    <w:rsid w:val="00F32AE1"/>
    <w:rsid w:val="00FF4A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DC34EF"/>
  <w15:chartTrackingRefBased/>
  <w15:docId w15:val="{D504596B-4EDD-4F31-89E2-41C596EED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5"/>
      </w:numPr>
      <w:spacing w:before="340" w:after="330" w:line="578" w:lineRule="auto"/>
      <w:outlineLvl w:val="0"/>
    </w:pPr>
    <w:rPr>
      <w:b/>
      <w:bCs/>
      <w:kern w:val="44"/>
      <w:sz w:val="44"/>
      <w:szCs w:val="44"/>
    </w:rPr>
  </w:style>
  <w:style w:type="paragraph" w:styleId="2">
    <w:name w:val="heading 2"/>
    <w:basedOn w:val="a"/>
    <w:next w:val="a"/>
    <w:qFormat/>
    <w:pPr>
      <w:keepNext/>
      <w:keepLines/>
      <w:numPr>
        <w:ilvl w:val="1"/>
        <w:numId w:val="5"/>
      </w:numPr>
      <w:spacing w:before="260" w:after="260" w:line="416" w:lineRule="auto"/>
      <w:outlineLvl w:val="1"/>
    </w:pPr>
    <w:rPr>
      <w:rFonts w:ascii="Arial" w:eastAsia="黑体" w:hAnsi="Arial"/>
      <w:sz w:val="32"/>
      <w:szCs w:val="32"/>
    </w:rPr>
  </w:style>
  <w:style w:type="paragraph" w:styleId="3">
    <w:name w:val="heading 3"/>
    <w:basedOn w:val="a"/>
    <w:next w:val="a"/>
    <w:qFormat/>
    <w:pPr>
      <w:keepNext/>
      <w:keepLines/>
      <w:numPr>
        <w:ilvl w:val="2"/>
        <w:numId w:val="5"/>
      </w:numPr>
      <w:spacing w:before="260" w:after="260" w:line="416" w:lineRule="auto"/>
      <w:outlineLvl w:val="2"/>
    </w:pPr>
    <w:rPr>
      <w:b/>
      <w:bCs/>
      <w:sz w:val="32"/>
      <w:szCs w:val="32"/>
    </w:rPr>
  </w:style>
  <w:style w:type="paragraph" w:styleId="4">
    <w:name w:val="heading 4"/>
    <w:basedOn w:val="a"/>
    <w:next w:val="a"/>
    <w:link w:val="4Char"/>
    <w:semiHidden/>
    <w:unhideWhenUsed/>
    <w:qFormat/>
    <w:rsid w:val="00FF4AFE"/>
    <w:pPr>
      <w:keepNext/>
      <w:keepLines/>
      <w:numPr>
        <w:ilvl w:val="3"/>
        <w:numId w:val="5"/>
      </w:numPr>
      <w:spacing w:before="280" w:after="290" w:line="376" w:lineRule="auto"/>
      <w:outlineLvl w:val="3"/>
    </w:pPr>
    <w:rPr>
      <w:rFonts w:ascii="Cambria" w:hAnsi="Cambria"/>
      <w:b/>
      <w:bCs/>
      <w:sz w:val="28"/>
      <w:szCs w:val="28"/>
    </w:rPr>
  </w:style>
  <w:style w:type="paragraph" w:styleId="5">
    <w:name w:val="heading 5"/>
    <w:basedOn w:val="a"/>
    <w:next w:val="a"/>
    <w:link w:val="5Char"/>
    <w:semiHidden/>
    <w:unhideWhenUsed/>
    <w:qFormat/>
    <w:rsid w:val="00FF4AFE"/>
    <w:pPr>
      <w:keepNext/>
      <w:keepLines/>
      <w:numPr>
        <w:ilvl w:val="4"/>
        <w:numId w:val="5"/>
      </w:numPr>
      <w:spacing w:before="280" w:after="290" w:line="376" w:lineRule="auto"/>
      <w:outlineLvl w:val="4"/>
    </w:pPr>
    <w:rPr>
      <w:b/>
      <w:bCs/>
      <w:sz w:val="28"/>
      <w:szCs w:val="28"/>
    </w:rPr>
  </w:style>
  <w:style w:type="paragraph" w:styleId="6">
    <w:name w:val="heading 6"/>
    <w:basedOn w:val="a"/>
    <w:next w:val="a"/>
    <w:link w:val="6Char"/>
    <w:semiHidden/>
    <w:unhideWhenUsed/>
    <w:qFormat/>
    <w:rsid w:val="00FF4AFE"/>
    <w:pPr>
      <w:keepNext/>
      <w:keepLines/>
      <w:numPr>
        <w:ilvl w:val="5"/>
        <w:numId w:val="5"/>
      </w:numPr>
      <w:spacing w:before="240" w:after="64" w:line="320" w:lineRule="auto"/>
      <w:outlineLvl w:val="5"/>
    </w:pPr>
    <w:rPr>
      <w:rFonts w:ascii="Cambria" w:hAnsi="Cambria"/>
      <w:b/>
      <w:bCs/>
      <w:sz w:val="24"/>
    </w:rPr>
  </w:style>
  <w:style w:type="paragraph" w:styleId="7">
    <w:name w:val="heading 7"/>
    <w:basedOn w:val="a"/>
    <w:next w:val="a"/>
    <w:link w:val="7Char"/>
    <w:semiHidden/>
    <w:unhideWhenUsed/>
    <w:qFormat/>
    <w:rsid w:val="00FF4AFE"/>
    <w:pPr>
      <w:keepNext/>
      <w:keepLines/>
      <w:numPr>
        <w:ilvl w:val="6"/>
        <w:numId w:val="5"/>
      </w:numPr>
      <w:spacing w:before="240" w:after="64" w:line="320" w:lineRule="auto"/>
      <w:outlineLvl w:val="6"/>
    </w:pPr>
    <w:rPr>
      <w:b/>
      <w:bCs/>
      <w:sz w:val="24"/>
    </w:rPr>
  </w:style>
  <w:style w:type="paragraph" w:styleId="8">
    <w:name w:val="heading 8"/>
    <w:basedOn w:val="a"/>
    <w:next w:val="a"/>
    <w:link w:val="8Char"/>
    <w:semiHidden/>
    <w:unhideWhenUsed/>
    <w:qFormat/>
    <w:rsid w:val="00FF4AFE"/>
    <w:pPr>
      <w:keepNext/>
      <w:keepLines/>
      <w:numPr>
        <w:ilvl w:val="7"/>
        <w:numId w:val="5"/>
      </w:numPr>
      <w:spacing w:before="240" w:after="64" w:line="320" w:lineRule="auto"/>
      <w:outlineLvl w:val="7"/>
    </w:pPr>
    <w:rPr>
      <w:rFonts w:ascii="Cambria" w:hAnsi="Cambria"/>
      <w:sz w:val="24"/>
    </w:rPr>
  </w:style>
  <w:style w:type="paragraph" w:styleId="9">
    <w:name w:val="heading 9"/>
    <w:basedOn w:val="a"/>
    <w:next w:val="a"/>
    <w:link w:val="9Char"/>
    <w:semiHidden/>
    <w:unhideWhenUsed/>
    <w:qFormat/>
    <w:rsid w:val="00FF4AFE"/>
    <w:pPr>
      <w:keepNext/>
      <w:keepLines/>
      <w:numPr>
        <w:ilvl w:val="8"/>
        <w:numId w:val="5"/>
      </w:numPr>
      <w:spacing w:before="240" w:after="64" w:line="320" w:lineRule="auto"/>
      <w:outlineLvl w:val="8"/>
    </w:pPr>
    <w:rPr>
      <w:rFonts w:ascii="Cambria" w:hAnsi="Cambria"/>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Strong"/>
    <w:qFormat/>
    <w:rPr>
      <w:b/>
      <w:bCs/>
    </w:rPr>
  </w:style>
  <w:style w:type="paragraph" w:styleId="a4">
    <w:name w:val="Normal (Web)"/>
    <w:basedOn w:val="a"/>
    <w:pPr>
      <w:widowControl/>
      <w:spacing w:before="100" w:beforeAutospacing="1" w:after="100" w:afterAutospacing="1"/>
      <w:jc w:val="left"/>
    </w:pPr>
    <w:rPr>
      <w:rFonts w:ascii="宋体" w:hAnsi="宋体"/>
      <w:kern w:val="0"/>
      <w:sz w:val="24"/>
    </w:rPr>
  </w:style>
  <w:style w:type="paragraph" w:styleId="10">
    <w:name w:val="目录 1"/>
    <w:basedOn w:val="a"/>
    <w:next w:val="a"/>
    <w:autoRedefine/>
    <w:uiPriority w:val="39"/>
    <w:pPr>
      <w:spacing w:before="120" w:after="120"/>
      <w:jc w:val="left"/>
    </w:pPr>
    <w:rPr>
      <w:rFonts w:ascii="Calibri" w:hAnsi="Calibri" w:cs="Calibri"/>
      <w:b/>
      <w:bCs/>
      <w:caps/>
      <w:sz w:val="20"/>
      <w:szCs w:val="20"/>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20">
    <w:name w:val="目录 2"/>
    <w:basedOn w:val="a"/>
    <w:next w:val="a"/>
    <w:autoRedefine/>
    <w:uiPriority w:val="39"/>
    <w:pPr>
      <w:ind w:left="210"/>
      <w:jc w:val="left"/>
    </w:pPr>
    <w:rPr>
      <w:rFonts w:ascii="Calibri" w:hAnsi="Calibri" w:cs="Calibri"/>
      <w:smallCaps/>
      <w:sz w:val="20"/>
      <w:szCs w:val="20"/>
    </w:rPr>
  </w:style>
  <w:style w:type="paragraph" w:styleId="30">
    <w:name w:val="目录 3"/>
    <w:basedOn w:val="a"/>
    <w:next w:val="a"/>
    <w:autoRedefine/>
    <w:semiHidden/>
    <w:pPr>
      <w:ind w:left="420"/>
      <w:jc w:val="left"/>
    </w:pPr>
    <w:rPr>
      <w:rFonts w:ascii="Calibri" w:hAnsi="Calibri" w:cs="Calibri"/>
      <w:i/>
      <w:iCs/>
      <w:sz w:val="20"/>
      <w:szCs w:val="20"/>
    </w:rPr>
  </w:style>
  <w:style w:type="paragraph" w:styleId="40">
    <w:name w:val="目录 4"/>
    <w:basedOn w:val="a"/>
    <w:next w:val="a"/>
    <w:autoRedefine/>
    <w:semiHidden/>
    <w:pPr>
      <w:ind w:left="630"/>
      <w:jc w:val="left"/>
    </w:pPr>
    <w:rPr>
      <w:rFonts w:ascii="Calibri" w:hAnsi="Calibri" w:cs="Calibri"/>
      <w:sz w:val="18"/>
      <w:szCs w:val="18"/>
    </w:rPr>
  </w:style>
  <w:style w:type="paragraph" w:styleId="50">
    <w:name w:val="目录 5"/>
    <w:basedOn w:val="a"/>
    <w:next w:val="a"/>
    <w:autoRedefine/>
    <w:semiHidden/>
    <w:pPr>
      <w:ind w:left="840"/>
      <w:jc w:val="left"/>
    </w:pPr>
    <w:rPr>
      <w:rFonts w:ascii="Calibri" w:hAnsi="Calibri" w:cs="Calibri"/>
      <w:sz w:val="18"/>
      <w:szCs w:val="18"/>
    </w:rPr>
  </w:style>
  <w:style w:type="paragraph" w:styleId="60">
    <w:name w:val="目录 6"/>
    <w:basedOn w:val="a"/>
    <w:next w:val="a"/>
    <w:autoRedefine/>
    <w:semiHidden/>
    <w:pPr>
      <w:ind w:left="1050"/>
      <w:jc w:val="left"/>
    </w:pPr>
    <w:rPr>
      <w:rFonts w:ascii="Calibri" w:hAnsi="Calibri" w:cs="Calibri"/>
      <w:sz w:val="18"/>
      <w:szCs w:val="18"/>
    </w:rPr>
  </w:style>
  <w:style w:type="paragraph" w:styleId="70">
    <w:name w:val="目录 7"/>
    <w:basedOn w:val="a"/>
    <w:next w:val="a"/>
    <w:autoRedefine/>
    <w:semiHidden/>
    <w:pPr>
      <w:ind w:left="1260"/>
      <w:jc w:val="left"/>
    </w:pPr>
    <w:rPr>
      <w:rFonts w:ascii="Calibri" w:hAnsi="Calibri" w:cs="Calibri"/>
      <w:sz w:val="18"/>
      <w:szCs w:val="18"/>
    </w:rPr>
  </w:style>
  <w:style w:type="paragraph" w:styleId="80">
    <w:name w:val="目录 8"/>
    <w:basedOn w:val="a"/>
    <w:next w:val="a"/>
    <w:autoRedefine/>
    <w:semiHidden/>
    <w:pPr>
      <w:ind w:left="1470"/>
      <w:jc w:val="left"/>
    </w:pPr>
    <w:rPr>
      <w:rFonts w:ascii="Calibri" w:hAnsi="Calibri" w:cs="Calibri"/>
      <w:sz w:val="18"/>
      <w:szCs w:val="18"/>
    </w:rPr>
  </w:style>
  <w:style w:type="paragraph" w:styleId="90">
    <w:name w:val="目录 9"/>
    <w:basedOn w:val="a"/>
    <w:next w:val="a"/>
    <w:autoRedefine/>
    <w:semiHidden/>
    <w:pPr>
      <w:ind w:left="1680"/>
      <w:jc w:val="left"/>
    </w:pPr>
    <w:rPr>
      <w:rFonts w:ascii="Calibri" w:hAnsi="Calibri" w:cs="Calibri"/>
      <w:sz w:val="18"/>
      <w:szCs w:val="18"/>
    </w:rPr>
  </w:style>
  <w:style w:type="character" w:styleId="a7">
    <w:name w:val="Hyperlink"/>
    <w:uiPriority w:val="99"/>
    <w:rPr>
      <w:color w:val="0000FF"/>
      <w:u w:val="single"/>
    </w:rPr>
  </w:style>
  <w:style w:type="paragraph" w:styleId="a8">
    <w:name w:val="Document Map"/>
    <w:basedOn w:val="a"/>
    <w:semiHidden/>
    <w:rsid w:val="009112EF"/>
    <w:pPr>
      <w:shd w:val="clear" w:color="auto" w:fill="000080"/>
    </w:pPr>
  </w:style>
  <w:style w:type="character" w:customStyle="1" w:styleId="4Char">
    <w:name w:val="标题 4 Char"/>
    <w:link w:val="4"/>
    <w:semiHidden/>
    <w:rsid w:val="00FF4AFE"/>
    <w:rPr>
      <w:rFonts w:ascii="Cambria" w:eastAsia="宋体" w:hAnsi="Cambria" w:cs="Times New Roman"/>
      <w:b/>
      <w:bCs/>
      <w:kern w:val="2"/>
      <w:sz w:val="28"/>
      <w:szCs w:val="28"/>
    </w:rPr>
  </w:style>
  <w:style w:type="character" w:customStyle="1" w:styleId="5Char">
    <w:name w:val="标题 5 Char"/>
    <w:link w:val="5"/>
    <w:semiHidden/>
    <w:rsid w:val="00FF4AFE"/>
    <w:rPr>
      <w:b/>
      <w:bCs/>
      <w:kern w:val="2"/>
      <w:sz w:val="28"/>
      <w:szCs w:val="28"/>
    </w:rPr>
  </w:style>
  <w:style w:type="character" w:customStyle="1" w:styleId="6Char">
    <w:name w:val="标题 6 Char"/>
    <w:link w:val="6"/>
    <w:semiHidden/>
    <w:rsid w:val="00FF4AFE"/>
    <w:rPr>
      <w:rFonts w:ascii="Cambria" w:eastAsia="宋体" w:hAnsi="Cambria" w:cs="Times New Roman"/>
      <w:b/>
      <w:bCs/>
      <w:kern w:val="2"/>
      <w:sz w:val="24"/>
      <w:szCs w:val="24"/>
    </w:rPr>
  </w:style>
  <w:style w:type="character" w:customStyle="1" w:styleId="7Char">
    <w:name w:val="标题 7 Char"/>
    <w:link w:val="7"/>
    <w:semiHidden/>
    <w:rsid w:val="00FF4AFE"/>
    <w:rPr>
      <w:b/>
      <w:bCs/>
      <w:kern w:val="2"/>
      <w:sz w:val="24"/>
      <w:szCs w:val="24"/>
    </w:rPr>
  </w:style>
  <w:style w:type="character" w:customStyle="1" w:styleId="8Char">
    <w:name w:val="标题 8 Char"/>
    <w:link w:val="8"/>
    <w:semiHidden/>
    <w:rsid w:val="00FF4AFE"/>
    <w:rPr>
      <w:rFonts w:ascii="Cambria" w:eastAsia="宋体" w:hAnsi="Cambria" w:cs="Times New Roman"/>
      <w:kern w:val="2"/>
      <w:sz w:val="24"/>
      <w:szCs w:val="24"/>
    </w:rPr>
  </w:style>
  <w:style w:type="character" w:customStyle="1" w:styleId="9Char">
    <w:name w:val="标题 9 Char"/>
    <w:link w:val="9"/>
    <w:semiHidden/>
    <w:rsid w:val="00FF4AFE"/>
    <w:rPr>
      <w:rFonts w:ascii="Cambria" w:eastAsia="宋体" w:hAnsi="Cambria" w:cs="Times New Roman"/>
      <w:kern w:val="2"/>
      <w:sz w:val="21"/>
      <w:szCs w:val="21"/>
    </w:rPr>
  </w:style>
  <w:style w:type="paragraph" w:styleId="a9">
    <w:name w:val="header"/>
    <w:basedOn w:val="a"/>
    <w:link w:val="Char"/>
    <w:rsid w:val="008E59DC"/>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9"/>
    <w:rsid w:val="008E59D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1F9256-6708-491D-BBD5-A64B94D0F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414</Words>
  <Characters>2363</Characters>
  <Application>Microsoft Office Word</Application>
  <DocSecurity>0</DocSecurity>
  <Lines>19</Lines>
  <Paragraphs>5</Paragraphs>
  <ScaleCrop>false</ScaleCrop>
  <Company/>
  <LinksUpToDate>false</LinksUpToDate>
  <CharactersWithSpaces>2772</CharactersWithSpaces>
  <SharedDoc>false</SharedDoc>
  <HLinks>
    <vt:vector size="126" baseType="variant">
      <vt:variant>
        <vt:i4>1769535</vt:i4>
      </vt:variant>
      <vt:variant>
        <vt:i4>122</vt:i4>
      </vt:variant>
      <vt:variant>
        <vt:i4>0</vt:i4>
      </vt:variant>
      <vt:variant>
        <vt:i4>5</vt:i4>
      </vt:variant>
      <vt:variant>
        <vt:lpwstr/>
      </vt:variant>
      <vt:variant>
        <vt:lpwstr>_Toc379536689</vt:lpwstr>
      </vt:variant>
      <vt:variant>
        <vt:i4>1769535</vt:i4>
      </vt:variant>
      <vt:variant>
        <vt:i4>116</vt:i4>
      </vt:variant>
      <vt:variant>
        <vt:i4>0</vt:i4>
      </vt:variant>
      <vt:variant>
        <vt:i4>5</vt:i4>
      </vt:variant>
      <vt:variant>
        <vt:lpwstr/>
      </vt:variant>
      <vt:variant>
        <vt:lpwstr>_Toc379536688</vt:lpwstr>
      </vt:variant>
      <vt:variant>
        <vt:i4>1769535</vt:i4>
      </vt:variant>
      <vt:variant>
        <vt:i4>110</vt:i4>
      </vt:variant>
      <vt:variant>
        <vt:i4>0</vt:i4>
      </vt:variant>
      <vt:variant>
        <vt:i4>5</vt:i4>
      </vt:variant>
      <vt:variant>
        <vt:lpwstr/>
      </vt:variant>
      <vt:variant>
        <vt:lpwstr>_Toc379536687</vt:lpwstr>
      </vt:variant>
      <vt:variant>
        <vt:i4>1769535</vt:i4>
      </vt:variant>
      <vt:variant>
        <vt:i4>104</vt:i4>
      </vt:variant>
      <vt:variant>
        <vt:i4>0</vt:i4>
      </vt:variant>
      <vt:variant>
        <vt:i4>5</vt:i4>
      </vt:variant>
      <vt:variant>
        <vt:lpwstr/>
      </vt:variant>
      <vt:variant>
        <vt:lpwstr>_Toc379536686</vt:lpwstr>
      </vt:variant>
      <vt:variant>
        <vt:i4>1769535</vt:i4>
      </vt:variant>
      <vt:variant>
        <vt:i4>98</vt:i4>
      </vt:variant>
      <vt:variant>
        <vt:i4>0</vt:i4>
      </vt:variant>
      <vt:variant>
        <vt:i4>5</vt:i4>
      </vt:variant>
      <vt:variant>
        <vt:lpwstr/>
      </vt:variant>
      <vt:variant>
        <vt:lpwstr>_Toc379536685</vt:lpwstr>
      </vt:variant>
      <vt:variant>
        <vt:i4>1769535</vt:i4>
      </vt:variant>
      <vt:variant>
        <vt:i4>92</vt:i4>
      </vt:variant>
      <vt:variant>
        <vt:i4>0</vt:i4>
      </vt:variant>
      <vt:variant>
        <vt:i4>5</vt:i4>
      </vt:variant>
      <vt:variant>
        <vt:lpwstr/>
      </vt:variant>
      <vt:variant>
        <vt:lpwstr>_Toc379536684</vt:lpwstr>
      </vt:variant>
      <vt:variant>
        <vt:i4>1769535</vt:i4>
      </vt:variant>
      <vt:variant>
        <vt:i4>86</vt:i4>
      </vt:variant>
      <vt:variant>
        <vt:i4>0</vt:i4>
      </vt:variant>
      <vt:variant>
        <vt:i4>5</vt:i4>
      </vt:variant>
      <vt:variant>
        <vt:lpwstr/>
      </vt:variant>
      <vt:variant>
        <vt:lpwstr>_Toc379536683</vt:lpwstr>
      </vt:variant>
      <vt:variant>
        <vt:i4>1769535</vt:i4>
      </vt:variant>
      <vt:variant>
        <vt:i4>80</vt:i4>
      </vt:variant>
      <vt:variant>
        <vt:i4>0</vt:i4>
      </vt:variant>
      <vt:variant>
        <vt:i4>5</vt:i4>
      </vt:variant>
      <vt:variant>
        <vt:lpwstr/>
      </vt:variant>
      <vt:variant>
        <vt:lpwstr>_Toc379536682</vt:lpwstr>
      </vt:variant>
      <vt:variant>
        <vt:i4>1769535</vt:i4>
      </vt:variant>
      <vt:variant>
        <vt:i4>74</vt:i4>
      </vt:variant>
      <vt:variant>
        <vt:i4>0</vt:i4>
      </vt:variant>
      <vt:variant>
        <vt:i4>5</vt:i4>
      </vt:variant>
      <vt:variant>
        <vt:lpwstr/>
      </vt:variant>
      <vt:variant>
        <vt:lpwstr>_Toc379536681</vt:lpwstr>
      </vt:variant>
      <vt:variant>
        <vt:i4>1769535</vt:i4>
      </vt:variant>
      <vt:variant>
        <vt:i4>68</vt:i4>
      </vt:variant>
      <vt:variant>
        <vt:i4>0</vt:i4>
      </vt:variant>
      <vt:variant>
        <vt:i4>5</vt:i4>
      </vt:variant>
      <vt:variant>
        <vt:lpwstr/>
      </vt:variant>
      <vt:variant>
        <vt:lpwstr>_Toc379536680</vt:lpwstr>
      </vt:variant>
      <vt:variant>
        <vt:i4>1310783</vt:i4>
      </vt:variant>
      <vt:variant>
        <vt:i4>62</vt:i4>
      </vt:variant>
      <vt:variant>
        <vt:i4>0</vt:i4>
      </vt:variant>
      <vt:variant>
        <vt:i4>5</vt:i4>
      </vt:variant>
      <vt:variant>
        <vt:lpwstr/>
      </vt:variant>
      <vt:variant>
        <vt:lpwstr>_Toc379536679</vt:lpwstr>
      </vt:variant>
      <vt:variant>
        <vt:i4>1310783</vt:i4>
      </vt:variant>
      <vt:variant>
        <vt:i4>56</vt:i4>
      </vt:variant>
      <vt:variant>
        <vt:i4>0</vt:i4>
      </vt:variant>
      <vt:variant>
        <vt:i4>5</vt:i4>
      </vt:variant>
      <vt:variant>
        <vt:lpwstr/>
      </vt:variant>
      <vt:variant>
        <vt:lpwstr>_Toc379536678</vt:lpwstr>
      </vt:variant>
      <vt:variant>
        <vt:i4>1310783</vt:i4>
      </vt:variant>
      <vt:variant>
        <vt:i4>50</vt:i4>
      </vt:variant>
      <vt:variant>
        <vt:i4>0</vt:i4>
      </vt:variant>
      <vt:variant>
        <vt:i4>5</vt:i4>
      </vt:variant>
      <vt:variant>
        <vt:lpwstr/>
      </vt:variant>
      <vt:variant>
        <vt:lpwstr>_Toc379536677</vt:lpwstr>
      </vt:variant>
      <vt:variant>
        <vt:i4>1310783</vt:i4>
      </vt:variant>
      <vt:variant>
        <vt:i4>44</vt:i4>
      </vt:variant>
      <vt:variant>
        <vt:i4>0</vt:i4>
      </vt:variant>
      <vt:variant>
        <vt:i4>5</vt:i4>
      </vt:variant>
      <vt:variant>
        <vt:lpwstr/>
      </vt:variant>
      <vt:variant>
        <vt:lpwstr>_Toc379536676</vt:lpwstr>
      </vt:variant>
      <vt:variant>
        <vt:i4>1310783</vt:i4>
      </vt:variant>
      <vt:variant>
        <vt:i4>38</vt:i4>
      </vt:variant>
      <vt:variant>
        <vt:i4>0</vt:i4>
      </vt:variant>
      <vt:variant>
        <vt:i4>5</vt:i4>
      </vt:variant>
      <vt:variant>
        <vt:lpwstr/>
      </vt:variant>
      <vt:variant>
        <vt:lpwstr>_Toc379536675</vt:lpwstr>
      </vt:variant>
      <vt:variant>
        <vt:i4>1310783</vt:i4>
      </vt:variant>
      <vt:variant>
        <vt:i4>32</vt:i4>
      </vt:variant>
      <vt:variant>
        <vt:i4>0</vt:i4>
      </vt:variant>
      <vt:variant>
        <vt:i4>5</vt:i4>
      </vt:variant>
      <vt:variant>
        <vt:lpwstr/>
      </vt:variant>
      <vt:variant>
        <vt:lpwstr>_Toc379536674</vt:lpwstr>
      </vt:variant>
      <vt:variant>
        <vt:i4>1310783</vt:i4>
      </vt:variant>
      <vt:variant>
        <vt:i4>26</vt:i4>
      </vt:variant>
      <vt:variant>
        <vt:i4>0</vt:i4>
      </vt:variant>
      <vt:variant>
        <vt:i4>5</vt:i4>
      </vt:variant>
      <vt:variant>
        <vt:lpwstr/>
      </vt:variant>
      <vt:variant>
        <vt:lpwstr>_Toc379536673</vt:lpwstr>
      </vt:variant>
      <vt:variant>
        <vt:i4>1310783</vt:i4>
      </vt:variant>
      <vt:variant>
        <vt:i4>20</vt:i4>
      </vt:variant>
      <vt:variant>
        <vt:i4>0</vt:i4>
      </vt:variant>
      <vt:variant>
        <vt:i4>5</vt:i4>
      </vt:variant>
      <vt:variant>
        <vt:lpwstr/>
      </vt:variant>
      <vt:variant>
        <vt:lpwstr>_Toc379536672</vt:lpwstr>
      </vt:variant>
      <vt:variant>
        <vt:i4>1310783</vt:i4>
      </vt:variant>
      <vt:variant>
        <vt:i4>14</vt:i4>
      </vt:variant>
      <vt:variant>
        <vt:i4>0</vt:i4>
      </vt:variant>
      <vt:variant>
        <vt:i4>5</vt:i4>
      </vt:variant>
      <vt:variant>
        <vt:lpwstr/>
      </vt:variant>
      <vt:variant>
        <vt:lpwstr>_Toc379536671</vt:lpwstr>
      </vt:variant>
      <vt:variant>
        <vt:i4>1310783</vt:i4>
      </vt:variant>
      <vt:variant>
        <vt:i4>8</vt:i4>
      </vt:variant>
      <vt:variant>
        <vt:i4>0</vt:i4>
      </vt:variant>
      <vt:variant>
        <vt:i4>5</vt:i4>
      </vt:variant>
      <vt:variant>
        <vt:lpwstr/>
      </vt:variant>
      <vt:variant>
        <vt:lpwstr>_Toc379536670</vt:lpwstr>
      </vt:variant>
      <vt:variant>
        <vt:i4>1376319</vt:i4>
      </vt:variant>
      <vt:variant>
        <vt:i4>2</vt:i4>
      </vt:variant>
      <vt:variant>
        <vt:i4>0</vt:i4>
      </vt:variant>
      <vt:variant>
        <vt:i4>5</vt:i4>
      </vt:variant>
      <vt:variant>
        <vt:lpwstr/>
      </vt:variant>
      <vt:variant>
        <vt:lpwstr>_Toc379536669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项目开发总结报告</dc:title>
  <dc:subject/>
  <dc:creator>flore</dc:creator>
  <cp:keywords/>
  <cp:lastModifiedBy>y hm</cp:lastModifiedBy>
  <cp:revision>2</cp:revision>
  <dcterms:created xsi:type="dcterms:W3CDTF">2021-03-03T11:07:00Z</dcterms:created>
  <dcterms:modified xsi:type="dcterms:W3CDTF">2021-03-03T11:07:00Z</dcterms:modified>
</cp:coreProperties>
</file>