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3DCA" w14:textId="77777777" w:rsidR="000B10D9" w:rsidRPr="00500B5A" w:rsidRDefault="00000000">
      <w:pPr>
        <w:jc w:val="center"/>
        <w:rPr>
          <w:rFonts w:ascii="Times New Roman" w:hAnsi="Times New Roman" w:cs="Times New Roman"/>
        </w:rPr>
      </w:pPr>
      <w:r w:rsidRPr="00500B5A">
        <w:rPr>
          <w:rFonts w:ascii="Times New Roman" w:hAnsi="Times New Roman" w:cs="Times New Roman"/>
          <w:b/>
          <w:sz w:val="36"/>
        </w:rPr>
        <w:t>Technical Report — Rental Insights API</w:t>
      </w:r>
    </w:p>
    <w:p w14:paraId="11FC4348" w14:textId="77777777" w:rsidR="000B10D9" w:rsidRPr="00500B5A" w:rsidRDefault="00000000">
      <w:pPr>
        <w:jc w:val="center"/>
        <w:rPr>
          <w:rFonts w:ascii="Times New Roman" w:hAnsi="Times New Roman" w:cs="Times New Roman"/>
        </w:rPr>
      </w:pPr>
      <w:r w:rsidRPr="00500B5A">
        <w:rPr>
          <w:rFonts w:ascii="Times New Roman" w:hAnsi="Times New Roman" w:cs="Times New Roman"/>
          <w:i/>
        </w:rPr>
        <w:t>COMP3011 Coursework 1 | 2026-02-27</w:t>
      </w:r>
    </w:p>
    <w:p w14:paraId="65189265" w14:textId="77777777" w:rsidR="00500B5A" w:rsidRPr="00500B5A" w:rsidRDefault="00000000">
      <w:pPr>
        <w:jc w:val="center"/>
        <w:rPr>
          <w:rFonts w:ascii="Times New Roman" w:eastAsia="宋体" w:hAnsi="Times New Roman" w:cs="Times New Roman"/>
          <w:lang w:eastAsia="zh-CN"/>
        </w:rPr>
      </w:pPr>
      <w:r w:rsidRPr="00500B5A">
        <w:rPr>
          <w:rFonts w:ascii="Times New Roman" w:hAnsi="Times New Roman" w:cs="Times New Roman"/>
          <w:b/>
        </w:rPr>
        <w:t xml:space="preserve">Name: </w:t>
      </w:r>
      <w:r w:rsidR="00500B5A" w:rsidRPr="00500B5A">
        <w:rPr>
          <w:rFonts w:ascii="Times New Roman" w:eastAsia="宋体" w:hAnsi="Times New Roman" w:cs="Times New Roman"/>
          <w:lang w:eastAsia="zh-CN"/>
        </w:rPr>
        <w:t>Xiangyi Xu</w:t>
      </w:r>
      <w:r w:rsidRPr="00500B5A">
        <w:rPr>
          <w:rFonts w:ascii="Times New Roman" w:hAnsi="Times New Roman" w:cs="Times New Roman"/>
        </w:rPr>
        <w:t xml:space="preserve">   </w:t>
      </w:r>
      <w:r w:rsidRPr="00500B5A">
        <w:rPr>
          <w:rFonts w:ascii="Times New Roman" w:hAnsi="Times New Roman" w:cs="Times New Roman"/>
          <w:b/>
        </w:rPr>
        <w:t xml:space="preserve">Student ID: </w:t>
      </w:r>
      <w:r w:rsidR="00500B5A" w:rsidRPr="00500B5A">
        <w:rPr>
          <w:rFonts w:ascii="Times New Roman" w:eastAsia="宋体" w:hAnsi="Times New Roman" w:cs="Times New Roman"/>
          <w:lang w:eastAsia="zh-CN"/>
        </w:rPr>
        <w:t>201724467</w:t>
      </w:r>
      <w:r w:rsidRPr="00500B5A">
        <w:rPr>
          <w:rFonts w:ascii="Times New Roman" w:hAnsi="Times New Roman" w:cs="Times New Roman"/>
        </w:rPr>
        <w:t xml:space="preserve">   </w:t>
      </w:r>
    </w:p>
    <w:p w14:paraId="15ADCCEB" w14:textId="0BB2CABE" w:rsidR="000B10D9" w:rsidRPr="00500B5A" w:rsidRDefault="00000000">
      <w:pPr>
        <w:jc w:val="center"/>
        <w:rPr>
          <w:rFonts w:ascii="Times New Roman" w:hAnsi="Times New Roman" w:cs="Times New Roman"/>
        </w:rPr>
      </w:pPr>
      <w:r w:rsidRPr="00500B5A">
        <w:rPr>
          <w:rFonts w:ascii="Times New Roman" w:hAnsi="Times New Roman" w:cs="Times New Roman"/>
          <w:b/>
        </w:rPr>
        <w:t xml:space="preserve">GitHub: </w:t>
      </w:r>
      <w:hyperlink r:id="rId8" w:history="1">
        <w:r w:rsidR="00500B5A" w:rsidRPr="00500B5A">
          <w:rPr>
            <w:rStyle w:val="aff9"/>
            <w:rFonts w:ascii="Times New Roman" w:hAnsi="Times New Roman" w:cs="Times New Roman"/>
            <w:b/>
          </w:rPr>
          <w:t>xuxiangyi541/COMP3011-Rental-Insight-API: A RESTful API for housing listings and rental market insights.</w:t>
        </w:r>
      </w:hyperlink>
    </w:p>
    <w:p w14:paraId="479B09D8" w14:textId="77777777" w:rsidR="000B10D9" w:rsidRPr="00500B5A" w:rsidRDefault="000B10D9">
      <w:pPr>
        <w:rPr>
          <w:rFonts w:ascii="Times New Roman" w:hAnsi="Times New Roman" w:cs="Times New Roman"/>
        </w:rPr>
      </w:pPr>
    </w:p>
    <w:p w14:paraId="21D57F55"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1. Overview</w:t>
      </w:r>
    </w:p>
    <w:p w14:paraId="1682ADE2" w14:textId="77777777" w:rsidR="000B10D9" w:rsidRPr="00500B5A" w:rsidRDefault="00000000">
      <w:pPr>
        <w:rPr>
          <w:rFonts w:ascii="Times New Roman" w:hAnsi="Times New Roman" w:cs="Times New Roman"/>
        </w:rPr>
      </w:pPr>
      <w:r w:rsidRPr="00500B5A">
        <w:rPr>
          <w:rFonts w:ascii="Times New Roman" w:hAnsi="Times New Roman" w:cs="Times New Roman"/>
        </w:rPr>
        <w:t>This project implements a RESTful web API for rental listings and rental market insights. The system supports operational CRUD workflows (Areas and Listings) and exposes analytics endpoints to compute rent distribution statistics and affordability indicators.</w:t>
      </w:r>
    </w:p>
    <w:p w14:paraId="2E556DF3" w14:textId="77777777" w:rsidR="000B10D9" w:rsidRPr="00500B5A" w:rsidRDefault="00000000">
      <w:pPr>
        <w:rPr>
          <w:rFonts w:ascii="Times New Roman" w:hAnsi="Times New Roman" w:cs="Times New Roman"/>
        </w:rPr>
      </w:pPr>
      <w:r w:rsidRPr="00500B5A">
        <w:rPr>
          <w:rFonts w:ascii="Times New Roman" w:hAnsi="Times New Roman" w:cs="Times New Roman"/>
        </w:rPr>
        <w:t>Key deliverables:</w:t>
      </w:r>
    </w:p>
    <w:p w14:paraId="1E67DB9F"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Public GitHub repository with working code and commit history.</w:t>
      </w:r>
    </w:p>
    <w:p w14:paraId="11611C29"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API documentation (Swagger/OpenAPI) and a PDF export for submission.</w:t>
      </w:r>
    </w:p>
    <w:p w14:paraId="5582099D"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This technical report (&lt;= 5 pages) plus GenAI usage statement and conversation log appendix reference.</w:t>
      </w:r>
    </w:p>
    <w:p w14:paraId="78B7B921"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Presentation slides for the viva/demo.</w:t>
      </w:r>
    </w:p>
    <w:p w14:paraId="3B4612D0" w14:textId="77777777" w:rsidR="000B10D9" w:rsidRPr="00500B5A" w:rsidRDefault="00000000">
      <w:pPr>
        <w:rPr>
          <w:rFonts w:ascii="Times New Roman" w:hAnsi="Times New Roman" w:cs="Times New Roman"/>
        </w:rPr>
      </w:pPr>
      <w:r w:rsidRPr="00500B5A">
        <w:rPr>
          <w:rFonts w:ascii="Times New Roman" w:hAnsi="Times New Roman" w:cs="Times New Roman"/>
        </w:rPr>
        <w:t>How to run locally (Windows CMD):</w:t>
      </w:r>
    </w:p>
    <w:p w14:paraId="0A4C77BA" w14:textId="77777777" w:rsidR="000B10D9" w:rsidRPr="00500B5A" w:rsidRDefault="00000000">
      <w:pPr>
        <w:pStyle w:val="afa"/>
        <w:rPr>
          <w:rFonts w:ascii="Times New Roman" w:hAnsi="Times New Roman" w:cs="Times New Roman"/>
        </w:rPr>
      </w:pPr>
      <w:r w:rsidRPr="00500B5A">
        <w:rPr>
          <w:rFonts w:ascii="Times New Roman" w:hAnsi="Times New Roman" w:cs="Times New Roman"/>
        </w:rPr>
        <w:t xml:space="preserve">python -m </w:t>
      </w:r>
      <w:proofErr w:type="gramStart"/>
      <w:r w:rsidRPr="00500B5A">
        <w:rPr>
          <w:rFonts w:ascii="Times New Roman" w:hAnsi="Times New Roman" w:cs="Times New Roman"/>
        </w:rPr>
        <w:t>venv .venv</w:t>
      </w:r>
      <w:proofErr w:type="gramEnd"/>
      <w:r w:rsidRPr="00500B5A">
        <w:rPr>
          <w:rFonts w:ascii="Times New Roman" w:hAnsi="Times New Roman" w:cs="Times New Roman"/>
        </w:rPr>
        <w:br/>
        <w:t>.venv\Scripts\activate.bat</w:t>
      </w:r>
      <w:r w:rsidRPr="00500B5A">
        <w:rPr>
          <w:rFonts w:ascii="Times New Roman" w:hAnsi="Times New Roman" w:cs="Times New Roman"/>
        </w:rPr>
        <w:br/>
        <w:t>pip install -r requirements.txt</w:t>
      </w:r>
      <w:r w:rsidRPr="00500B5A">
        <w:rPr>
          <w:rFonts w:ascii="Times New Roman" w:hAnsi="Times New Roman" w:cs="Times New Roman"/>
        </w:rPr>
        <w:br/>
        <w:t xml:space="preserve">uvicorn </w:t>
      </w:r>
      <w:proofErr w:type="gramStart"/>
      <w:r w:rsidRPr="00500B5A">
        <w:rPr>
          <w:rFonts w:ascii="Times New Roman" w:hAnsi="Times New Roman" w:cs="Times New Roman"/>
        </w:rPr>
        <w:t>app.main</w:t>
      </w:r>
      <w:proofErr w:type="gramEnd"/>
      <w:r w:rsidRPr="00500B5A">
        <w:rPr>
          <w:rFonts w:ascii="Times New Roman" w:hAnsi="Times New Roman" w:cs="Times New Roman"/>
        </w:rPr>
        <w:t>:app --reload</w:t>
      </w:r>
      <w:r w:rsidRPr="00500B5A">
        <w:rPr>
          <w:rFonts w:ascii="Times New Roman" w:hAnsi="Times New Roman" w:cs="Times New Roman"/>
        </w:rPr>
        <w:br/>
        <w:t>Open: http://127.0.0.1:8000/docs</w:t>
      </w:r>
    </w:p>
    <w:p w14:paraId="3299DCF5"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2. Architecture and Design</w:t>
      </w:r>
    </w:p>
    <w:p w14:paraId="53BE7A4B" w14:textId="77777777" w:rsidR="000B10D9" w:rsidRPr="00500B5A" w:rsidRDefault="00000000">
      <w:pPr>
        <w:rPr>
          <w:rFonts w:ascii="Times New Roman" w:hAnsi="Times New Roman" w:cs="Times New Roman"/>
        </w:rPr>
      </w:pPr>
      <w:r w:rsidRPr="00500B5A">
        <w:rPr>
          <w:rFonts w:ascii="Times New Roman" w:hAnsi="Times New Roman" w:cs="Times New Roman"/>
        </w:rPr>
        <w:t>The API is built with FastAPI and organised into feature-specific routers. SQLAlchemy is used as the ORM layer over a SQLite database for local development and demonstration.</w:t>
      </w:r>
    </w:p>
    <w:p w14:paraId="4D66808A" w14:textId="77777777" w:rsidR="000B10D9" w:rsidRPr="00500B5A" w:rsidRDefault="00000000">
      <w:pPr>
        <w:pStyle w:val="21"/>
        <w:rPr>
          <w:rFonts w:ascii="Times New Roman" w:hAnsi="Times New Roman" w:cs="Times New Roman"/>
        </w:rPr>
      </w:pPr>
      <w:r w:rsidRPr="00500B5A">
        <w:rPr>
          <w:rFonts w:ascii="Times New Roman" w:hAnsi="Times New Roman" w:cs="Times New Roman"/>
        </w:rPr>
        <w:t>2.1 Module Structure</w:t>
      </w:r>
    </w:p>
    <w:p w14:paraId="705DFA2F" w14:textId="77777777" w:rsidR="000B10D9" w:rsidRPr="00500B5A" w:rsidRDefault="00000000">
      <w:pPr>
        <w:rPr>
          <w:rFonts w:ascii="Times New Roman" w:hAnsi="Times New Roman" w:cs="Times New Roman"/>
        </w:rPr>
      </w:pPr>
      <w:r w:rsidRPr="00500B5A">
        <w:rPr>
          <w:rFonts w:ascii="Times New Roman" w:hAnsi="Times New Roman" w:cs="Times New Roman"/>
        </w:rPr>
        <w:t>Core modules:</w:t>
      </w:r>
    </w:p>
    <w:p w14:paraId="6053C4EC"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app/main.py — application entry point; router registration; database initialisation.</w:t>
      </w:r>
    </w:p>
    <w:p w14:paraId="08B688A6"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app/db.py — SQLAlchemy engine/session factory; init_</w:t>
      </w:r>
      <w:proofErr w:type="gramStart"/>
      <w:r w:rsidRPr="00500B5A">
        <w:rPr>
          <w:rFonts w:ascii="Times New Roman" w:hAnsi="Times New Roman" w:cs="Times New Roman"/>
        </w:rPr>
        <w:t>db(</w:t>
      </w:r>
      <w:proofErr w:type="gramEnd"/>
      <w:r w:rsidRPr="00500B5A">
        <w:rPr>
          <w:rFonts w:ascii="Times New Roman" w:hAnsi="Times New Roman" w:cs="Times New Roman"/>
        </w:rPr>
        <w:t>).</w:t>
      </w:r>
    </w:p>
    <w:p w14:paraId="5DA505E5"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app/models.py — database tables (Areas, Listings, OfficialRentStat).</w:t>
      </w:r>
    </w:p>
    <w:p w14:paraId="1EE007DF"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app/schemas.py — request/response validation models (Pydantic).</w:t>
      </w:r>
    </w:p>
    <w:p w14:paraId="139ABC26"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app/crud.py — database operations used by routers.</w:t>
      </w:r>
    </w:p>
    <w:p w14:paraId="3230B1E2"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lastRenderedPageBreak/>
        <w:t>app/routers</w:t>
      </w:r>
      <w:proofErr w:type="gramStart"/>
      <w:r w:rsidRPr="00500B5A">
        <w:rPr>
          <w:rFonts w:ascii="Times New Roman" w:hAnsi="Times New Roman" w:cs="Times New Roman"/>
        </w:rPr>
        <w:t>/* —</w:t>
      </w:r>
      <w:proofErr w:type="gramEnd"/>
      <w:r w:rsidRPr="00500B5A">
        <w:rPr>
          <w:rFonts w:ascii="Times New Roman" w:hAnsi="Times New Roman" w:cs="Times New Roman"/>
        </w:rPr>
        <w:t xml:space="preserve"> route definitions grouped by feature.</w:t>
      </w:r>
    </w:p>
    <w:p w14:paraId="1124E7CC"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scripts</w:t>
      </w:r>
      <w:proofErr w:type="gramStart"/>
      <w:r w:rsidRPr="00500B5A">
        <w:rPr>
          <w:rFonts w:ascii="Times New Roman" w:hAnsi="Times New Roman" w:cs="Times New Roman"/>
        </w:rPr>
        <w:t>/* —</w:t>
      </w:r>
      <w:proofErr w:type="gramEnd"/>
      <w:r w:rsidRPr="00500B5A">
        <w:rPr>
          <w:rFonts w:ascii="Times New Roman" w:hAnsi="Times New Roman" w:cs="Times New Roman"/>
        </w:rPr>
        <w:t xml:space="preserve"> one-off utilities (database checks, official dataset import).</w:t>
      </w:r>
    </w:p>
    <w:p w14:paraId="4FDD3588" w14:textId="77777777" w:rsidR="000B10D9" w:rsidRPr="00500B5A" w:rsidRDefault="00000000">
      <w:pPr>
        <w:pStyle w:val="21"/>
        <w:rPr>
          <w:rFonts w:ascii="Times New Roman" w:hAnsi="Times New Roman" w:cs="Times New Roman"/>
        </w:rPr>
      </w:pPr>
      <w:r w:rsidRPr="00500B5A">
        <w:rPr>
          <w:rFonts w:ascii="Times New Roman" w:hAnsi="Times New Roman" w:cs="Times New Roman"/>
        </w:rPr>
        <w:t>2.2 Data Model</w:t>
      </w:r>
    </w:p>
    <w:p w14:paraId="745B73A0" w14:textId="77777777" w:rsidR="000B10D9" w:rsidRPr="00500B5A" w:rsidRDefault="00000000">
      <w:pPr>
        <w:rPr>
          <w:rFonts w:ascii="Times New Roman" w:hAnsi="Times New Roman" w:cs="Times New Roman"/>
        </w:rPr>
      </w:pPr>
      <w:r w:rsidRPr="00500B5A">
        <w:rPr>
          <w:rFonts w:ascii="Times New Roman" w:hAnsi="Times New Roman" w:cs="Times New Roman"/>
        </w:rPr>
        <w:t>The system uses three main tables. Areas provide geographic context and (optionally) an average monthly income used for affordability calculations. Listings represent user-entered rental adverts. OfficialRentStat stores published VOA PRMS distribution statistics imported from an .xls file.</w:t>
      </w:r>
    </w:p>
    <w:tbl>
      <w:tblPr>
        <w:tblW w:w="0" w:type="auto"/>
        <w:tblLook w:val="04A0" w:firstRow="1" w:lastRow="0" w:firstColumn="1" w:lastColumn="0" w:noHBand="0" w:noVBand="1"/>
      </w:tblPr>
      <w:tblGrid>
        <w:gridCol w:w="3120"/>
        <w:gridCol w:w="3120"/>
        <w:gridCol w:w="3120"/>
      </w:tblGrid>
      <w:tr w:rsidR="000B10D9" w:rsidRPr="00500B5A" w14:paraId="716AA175" w14:textId="77777777" w:rsidTr="004500BC">
        <w:tc>
          <w:tcPr>
            <w:tcW w:w="3120" w:type="dxa"/>
            <w:tcBorders>
              <w:top w:val="single" w:sz="4" w:space="0" w:color="auto"/>
              <w:left w:val="single" w:sz="4" w:space="0" w:color="auto"/>
              <w:bottom w:val="single" w:sz="4" w:space="0" w:color="auto"/>
              <w:right w:val="single" w:sz="4" w:space="0" w:color="auto"/>
            </w:tcBorders>
          </w:tcPr>
          <w:p w14:paraId="736FBD6E" w14:textId="77777777" w:rsidR="000B10D9" w:rsidRPr="00500B5A" w:rsidRDefault="00000000">
            <w:pPr>
              <w:rPr>
                <w:rFonts w:ascii="Times New Roman" w:hAnsi="Times New Roman" w:cs="Times New Roman"/>
              </w:rPr>
            </w:pPr>
            <w:r w:rsidRPr="00500B5A">
              <w:rPr>
                <w:rFonts w:ascii="Times New Roman" w:hAnsi="Times New Roman" w:cs="Times New Roman"/>
              </w:rPr>
              <w:t>Table</w:t>
            </w:r>
          </w:p>
        </w:tc>
        <w:tc>
          <w:tcPr>
            <w:tcW w:w="3120" w:type="dxa"/>
            <w:tcBorders>
              <w:top w:val="single" w:sz="4" w:space="0" w:color="auto"/>
              <w:left w:val="single" w:sz="4" w:space="0" w:color="auto"/>
              <w:bottom w:val="single" w:sz="4" w:space="0" w:color="auto"/>
              <w:right w:val="single" w:sz="4" w:space="0" w:color="auto"/>
            </w:tcBorders>
          </w:tcPr>
          <w:p w14:paraId="20C30BFD" w14:textId="77777777" w:rsidR="000B10D9" w:rsidRPr="00500B5A" w:rsidRDefault="00000000">
            <w:pPr>
              <w:rPr>
                <w:rFonts w:ascii="Times New Roman" w:hAnsi="Times New Roman" w:cs="Times New Roman"/>
              </w:rPr>
            </w:pPr>
            <w:r w:rsidRPr="00500B5A">
              <w:rPr>
                <w:rFonts w:ascii="Times New Roman" w:hAnsi="Times New Roman" w:cs="Times New Roman"/>
              </w:rPr>
              <w:t>Key Fields</w:t>
            </w:r>
          </w:p>
        </w:tc>
        <w:tc>
          <w:tcPr>
            <w:tcW w:w="3120" w:type="dxa"/>
            <w:tcBorders>
              <w:top w:val="single" w:sz="4" w:space="0" w:color="auto"/>
              <w:left w:val="single" w:sz="4" w:space="0" w:color="auto"/>
              <w:bottom w:val="single" w:sz="4" w:space="0" w:color="auto"/>
              <w:right w:val="single" w:sz="4" w:space="0" w:color="auto"/>
            </w:tcBorders>
          </w:tcPr>
          <w:p w14:paraId="75AFB975" w14:textId="77777777" w:rsidR="000B10D9" w:rsidRPr="00500B5A" w:rsidRDefault="00000000">
            <w:pPr>
              <w:rPr>
                <w:rFonts w:ascii="Times New Roman" w:hAnsi="Times New Roman" w:cs="Times New Roman"/>
              </w:rPr>
            </w:pPr>
            <w:r w:rsidRPr="00500B5A">
              <w:rPr>
                <w:rFonts w:ascii="Times New Roman" w:hAnsi="Times New Roman" w:cs="Times New Roman"/>
              </w:rPr>
              <w:t>Purpose</w:t>
            </w:r>
          </w:p>
        </w:tc>
      </w:tr>
      <w:tr w:rsidR="000B10D9" w:rsidRPr="00500B5A" w14:paraId="65EEE2A6" w14:textId="77777777" w:rsidTr="004500BC">
        <w:tc>
          <w:tcPr>
            <w:tcW w:w="3120" w:type="dxa"/>
            <w:tcBorders>
              <w:top w:val="single" w:sz="4" w:space="0" w:color="auto"/>
              <w:left w:val="single" w:sz="4" w:space="0" w:color="auto"/>
              <w:bottom w:val="single" w:sz="4" w:space="0" w:color="auto"/>
              <w:right w:val="single" w:sz="4" w:space="0" w:color="auto"/>
            </w:tcBorders>
          </w:tcPr>
          <w:p w14:paraId="22C0EB55" w14:textId="77777777" w:rsidR="000B10D9" w:rsidRPr="00500B5A" w:rsidRDefault="00000000">
            <w:pPr>
              <w:rPr>
                <w:rFonts w:ascii="Times New Roman" w:hAnsi="Times New Roman" w:cs="Times New Roman"/>
              </w:rPr>
            </w:pPr>
            <w:r w:rsidRPr="00500B5A">
              <w:rPr>
                <w:rFonts w:ascii="Times New Roman" w:hAnsi="Times New Roman" w:cs="Times New Roman"/>
              </w:rPr>
              <w:t>areas</w:t>
            </w:r>
          </w:p>
        </w:tc>
        <w:tc>
          <w:tcPr>
            <w:tcW w:w="3120" w:type="dxa"/>
            <w:tcBorders>
              <w:top w:val="single" w:sz="4" w:space="0" w:color="auto"/>
              <w:left w:val="single" w:sz="4" w:space="0" w:color="auto"/>
              <w:bottom w:val="single" w:sz="4" w:space="0" w:color="auto"/>
              <w:right w:val="single" w:sz="4" w:space="0" w:color="auto"/>
            </w:tcBorders>
          </w:tcPr>
          <w:p w14:paraId="5E10F006" w14:textId="77777777" w:rsidR="000B10D9" w:rsidRPr="00500B5A" w:rsidRDefault="00000000">
            <w:pPr>
              <w:rPr>
                <w:rFonts w:ascii="Times New Roman" w:hAnsi="Times New Roman" w:cs="Times New Roman"/>
              </w:rPr>
            </w:pPr>
            <w:r w:rsidRPr="00500B5A">
              <w:rPr>
                <w:rFonts w:ascii="Times New Roman" w:hAnsi="Times New Roman" w:cs="Times New Roman"/>
              </w:rPr>
              <w:t>id, name, postcode_prefix, city, avg_income_monthly</w:t>
            </w:r>
          </w:p>
        </w:tc>
        <w:tc>
          <w:tcPr>
            <w:tcW w:w="3120" w:type="dxa"/>
            <w:tcBorders>
              <w:top w:val="single" w:sz="4" w:space="0" w:color="auto"/>
              <w:left w:val="single" w:sz="4" w:space="0" w:color="auto"/>
              <w:bottom w:val="single" w:sz="4" w:space="0" w:color="auto"/>
              <w:right w:val="single" w:sz="4" w:space="0" w:color="auto"/>
            </w:tcBorders>
          </w:tcPr>
          <w:p w14:paraId="4AD4EF58" w14:textId="77777777" w:rsidR="000B10D9" w:rsidRPr="00500B5A" w:rsidRDefault="00000000">
            <w:pPr>
              <w:rPr>
                <w:rFonts w:ascii="Times New Roman" w:hAnsi="Times New Roman" w:cs="Times New Roman"/>
              </w:rPr>
            </w:pPr>
            <w:r w:rsidRPr="00500B5A">
              <w:rPr>
                <w:rFonts w:ascii="Times New Roman" w:hAnsi="Times New Roman" w:cs="Times New Roman"/>
              </w:rPr>
              <w:t>Geographic unit for listings and affordability.</w:t>
            </w:r>
          </w:p>
        </w:tc>
      </w:tr>
      <w:tr w:rsidR="000B10D9" w:rsidRPr="00500B5A" w14:paraId="618F7B79" w14:textId="77777777" w:rsidTr="004500BC">
        <w:tc>
          <w:tcPr>
            <w:tcW w:w="3120" w:type="dxa"/>
            <w:tcBorders>
              <w:top w:val="single" w:sz="4" w:space="0" w:color="auto"/>
              <w:left w:val="single" w:sz="4" w:space="0" w:color="auto"/>
              <w:bottom w:val="single" w:sz="4" w:space="0" w:color="auto"/>
              <w:right w:val="single" w:sz="4" w:space="0" w:color="auto"/>
            </w:tcBorders>
          </w:tcPr>
          <w:p w14:paraId="1879F8C9" w14:textId="77777777" w:rsidR="000B10D9" w:rsidRPr="00500B5A" w:rsidRDefault="00000000">
            <w:pPr>
              <w:rPr>
                <w:rFonts w:ascii="Times New Roman" w:hAnsi="Times New Roman" w:cs="Times New Roman"/>
              </w:rPr>
            </w:pPr>
            <w:r w:rsidRPr="00500B5A">
              <w:rPr>
                <w:rFonts w:ascii="Times New Roman" w:hAnsi="Times New Roman" w:cs="Times New Roman"/>
              </w:rPr>
              <w:t>listings</w:t>
            </w:r>
          </w:p>
        </w:tc>
        <w:tc>
          <w:tcPr>
            <w:tcW w:w="3120" w:type="dxa"/>
            <w:tcBorders>
              <w:top w:val="single" w:sz="4" w:space="0" w:color="auto"/>
              <w:left w:val="single" w:sz="4" w:space="0" w:color="auto"/>
              <w:bottom w:val="single" w:sz="4" w:space="0" w:color="auto"/>
              <w:right w:val="single" w:sz="4" w:space="0" w:color="auto"/>
            </w:tcBorders>
          </w:tcPr>
          <w:p w14:paraId="1A4A01E0" w14:textId="77777777" w:rsidR="000B10D9" w:rsidRPr="00500B5A" w:rsidRDefault="00000000">
            <w:pPr>
              <w:rPr>
                <w:rFonts w:ascii="Times New Roman" w:hAnsi="Times New Roman" w:cs="Times New Roman"/>
              </w:rPr>
            </w:pPr>
            <w:r w:rsidRPr="00500B5A">
              <w:rPr>
                <w:rFonts w:ascii="Times New Roman" w:hAnsi="Times New Roman" w:cs="Times New Roman"/>
              </w:rPr>
              <w:t>id, area_id (FK), rent_pcm, bedrooms, property_type, furnished, available_from</w:t>
            </w:r>
          </w:p>
        </w:tc>
        <w:tc>
          <w:tcPr>
            <w:tcW w:w="3120" w:type="dxa"/>
            <w:tcBorders>
              <w:top w:val="single" w:sz="4" w:space="0" w:color="auto"/>
              <w:left w:val="single" w:sz="4" w:space="0" w:color="auto"/>
              <w:bottom w:val="single" w:sz="4" w:space="0" w:color="auto"/>
              <w:right w:val="single" w:sz="4" w:space="0" w:color="auto"/>
            </w:tcBorders>
          </w:tcPr>
          <w:p w14:paraId="2436B376" w14:textId="77777777" w:rsidR="000B10D9" w:rsidRPr="00500B5A" w:rsidRDefault="00000000">
            <w:pPr>
              <w:rPr>
                <w:rFonts w:ascii="Times New Roman" w:hAnsi="Times New Roman" w:cs="Times New Roman"/>
              </w:rPr>
            </w:pPr>
            <w:r w:rsidRPr="00500B5A">
              <w:rPr>
                <w:rFonts w:ascii="Times New Roman" w:hAnsi="Times New Roman" w:cs="Times New Roman"/>
              </w:rPr>
              <w:t>CRUD dataset for the API.</w:t>
            </w:r>
          </w:p>
        </w:tc>
      </w:tr>
      <w:tr w:rsidR="000B10D9" w:rsidRPr="00500B5A" w14:paraId="54D74ED6" w14:textId="77777777" w:rsidTr="004500BC">
        <w:tc>
          <w:tcPr>
            <w:tcW w:w="3120" w:type="dxa"/>
            <w:tcBorders>
              <w:top w:val="single" w:sz="4" w:space="0" w:color="auto"/>
              <w:left w:val="single" w:sz="4" w:space="0" w:color="auto"/>
              <w:bottom w:val="single" w:sz="4" w:space="0" w:color="auto"/>
              <w:right w:val="single" w:sz="4" w:space="0" w:color="auto"/>
            </w:tcBorders>
          </w:tcPr>
          <w:p w14:paraId="5880C758" w14:textId="77777777" w:rsidR="000B10D9" w:rsidRPr="00500B5A" w:rsidRDefault="00000000">
            <w:pPr>
              <w:rPr>
                <w:rFonts w:ascii="Times New Roman" w:hAnsi="Times New Roman" w:cs="Times New Roman"/>
              </w:rPr>
            </w:pPr>
            <w:proofErr w:type="spellStart"/>
            <w:r w:rsidRPr="00500B5A">
              <w:rPr>
                <w:rFonts w:ascii="Times New Roman" w:hAnsi="Times New Roman" w:cs="Times New Roman"/>
              </w:rPr>
              <w:t>official_rent_stats</w:t>
            </w:r>
            <w:proofErr w:type="spellEnd"/>
          </w:p>
        </w:tc>
        <w:tc>
          <w:tcPr>
            <w:tcW w:w="3120" w:type="dxa"/>
            <w:tcBorders>
              <w:top w:val="single" w:sz="4" w:space="0" w:color="auto"/>
              <w:left w:val="single" w:sz="4" w:space="0" w:color="auto"/>
              <w:bottom w:val="single" w:sz="4" w:space="0" w:color="auto"/>
              <w:right w:val="single" w:sz="4" w:space="0" w:color="auto"/>
            </w:tcBorders>
          </w:tcPr>
          <w:p w14:paraId="5F6C5482" w14:textId="77777777" w:rsidR="000B10D9" w:rsidRPr="00500B5A" w:rsidRDefault="00000000">
            <w:pPr>
              <w:rPr>
                <w:rFonts w:ascii="Times New Roman" w:hAnsi="Times New Roman" w:cs="Times New Roman"/>
              </w:rPr>
            </w:pPr>
            <w:r w:rsidRPr="00500B5A">
              <w:rPr>
                <w:rFonts w:ascii="Times New Roman" w:hAnsi="Times New Roman" w:cs="Times New Roman"/>
              </w:rPr>
              <w:t>area_code, area_name, property_type, median/mean/quartiles, count_rents</w:t>
            </w:r>
          </w:p>
        </w:tc>
        <w:tc>
          <w:tcPr>
            <w:tcW w:w="3120" w:type="dxa"/>
            <w:tcBorders>
              <w:top w:val="single" w:sz="4" w:space="0" w:color="auto"/>
              <w:left w:val="single" w:sz="4" w:space="0" w:color="auto"/>
              <w:bottom w:val="single" w:sz="4" w:space="0" w:color="auto"/>
              <w:right w:val="single" w:sz="4" w:space="0" w:color="auto"/>
            </w:tcBorders>
          </w:tcPr>
          <w:p w14:paraId="59F2DB63" w14:textId="77777777" w:rsidR="000B10D9" w:rsidRPr="00500B5A" w:rsidRDefault="00000000">
            <w:pPr>
              <w:rPr>
                <w:rFonts w:ascii="Times New Roman" w:hAnsi="Times New Roman" w:cs="Times New Roman"/>
              </w:rPr>
            </w:pPr>
            <w:r w:rsidRPr="00500B5A">
              <w:rPr>
                <w:rFonts w:ascii="Times New Roman" w:hAnsi="Times New Roman" w:cs="Times New Roman"/>
              </w:rPr>
              <w:t>Imported official rent distributions.</w:t>
            </w:r>
          </w:p>
        </w:tc>
      </w:tr>
    </w:tbl>
    <w:p w14:paraId="62F85AD5" w14:textId="77777777" w:rsidR="000B10D9" w:rsidRPr="00500B5A" w:rsidRDefault="000B10D9">
      <w:pPr>
        <w:rPr>
          <w:rFonts w:ascii="Times New Roman" w:hAnsi="Times New Roman" w:cs="Times New Roman"/>
        </w:rPr>
      </w:pPr>
    </w:p>
    <w:p w14:paraId="6CC17737" w14:textId="77777777" w:rsidR="000B10D9" w:rsidRPr="00500B5A" w:rsidRDefault="00000000">
      <w:pPr>
        <w:pStyle w:val="21"/>
        <w:rPr>
          <w:rFonts w:ascii="Times New Roman" w:hAnsi="Times New Roman" w:cs="Times New Roman"/>
        </w:rPr>
      </w:pPr>
      <w:r w:rsidRPr="00500B5A">
        <w:rPr>
          <w:rFonts w:ascii="Times New Roman" w:hAnsi="Times New Roman" w:cs="Times New Roman"/>
        </w:rPr>
        <w:t>2.3 Endpoint Design</w:t>
      </w:r>
    </w:p>
    <w:p w14:paraId="55077104" w14:textId="77777777" w:rsidR="000B10D9" w:rsidRPr="00500B5A" w:rsidRDefault="00000000">
      <w:pPr>
        <w:rPr>
          <w:rFonts w:ascii="Times New Roman" w:hAnsi="Times New Roman" w:cs="Times New Roman"/>
        </w:rPr>
      </w:pPr>
      <w:r w:rsidRPr="00500B5A">
        <w:rPr>
          <w:rFonts w:ascii="Times New Roman" w:hAnsi="Times New Roman" w:cs="Times New Roman"/>
        </w:rPr>
        <w:t xml:space="preserve">Endpoints follow standard REST conventions with JSON request/response bodies and appropriate HTTP status codes (201 for </w:t>
      </w:r>
      <w:proofErr w:type="gramStart"/>
      <w:r w:rsidRPr="00500B5A">
        <w:rPr>
          <w:rFonts w:ascii="Times New Roman" w:hAnsi="Times New Roman" w:cs="Times New Roman"/>
        </w:rPr>
        <w:t>create</w:t>
      </w:r>
      <w:proofErr w:type="gramEnd"/>
      <w:r w:rsidRPr="00500B5A">
        <w:rPr>
          <w:rFonts w:ascii="Times New Roman" w:hAnsi="Times New Roman" w:cs="Times New Roman"/>
        </w:rPr>
        <w:t xml:space="preserve">, 200 for successful read/update, 204 for </w:t>
      </w:r>
      <w:proofErr w:type="gramStart"/>
      <w:r w:rsidRPr="00500B5A">
        <w:rPr>
          <w:rFonts w:ascii="Times New Roman" w:hAnsi="Times New Roman" w:cs="Times New Roman"/>
        </w:rPr>
        <w:t>delete</w:t>
      </w:r>
      <w:proofErr w:type="gramEnd"/>
      <w:r w:rsidRPr="00500B5A">
        <w:rPr>
          <w:rFonts w:ascii="Times New Roman" w:hAnsi="Times New Roman" w:cs="Times New Roman"/>
        </w:rPr>
        <w:t>, 404 for missing resources, 422 for validation errors). Analytics endpoints accept optional filters (bedrooms, furnished) to support more realistic comparisons.</w:t>
      </w:r>
    </w:p>
    <w:p w14:paraId="19877FFF" w14:textId="77777777" w:rsidR="000B10D9" w:rsidRPr="00500B5A" w:rsidRDefault="00000000">
      <w:pPr>
        <w:rPr>
          <w:rFonts w:ascii="Times New Roman" w:hAnsi="Times New Roman" w:cs="Times New Roman"/>
        </w:rPr>
      </w:pPr>
      <w:r w:rsidRPr="00500B5A">
        <w:rPr>
          <w:rFonts w:ascii="Times New Roman" w:hAnsi="Times New Roman" w:cs="Times New Roman"/>
        </w:rPr>
        <w:t>Endpoint summary (major routes):</w:t>
      </w:r>
    </w:p>
    <w:tbl>
      <w:tblPr>
        <w:tblW w:w="0" w:type="auto"/>
        <w:tblLook w:val="04A0" w:firstRow="1" w:lastRow="0" w:firstColumn="1" w:lastColumn="0" w:noHBand="0" w:noVBand="1"/>
      </w:tblPr>
      <w:tblGrid>
        <w:gridCol w:w="3120"/>
        <w:gridCol w:w="3120"/>
        <w:gridCol w:w="3120"/>
      </w:tblGrid>
      <w:tr w:rsidR="000B10D9" w:rsidRPr="00500B5A" w14:paraId="18F1BB53" w14:textId="77777777">
        <w:tc>
          <w:tcPr>
            <w:tcW w:w="3120" w:type="dxa"/>
          </w:tcPr>
          <w:p w14:paraId="7E460F6F" w14:textId="77777777" w:rsidR="000B10D9" w:rsidRPr="00500B5A" w:rsidRDefault="00000000">
            <w:pPr>
              <w:rPr>
                <w:rFonts w:ascii="Times New Roman" w:hAnsi="Times New Roman" w:cs="Times New Roman"/>
              </w:rPr>
            </w:pPr>
            <w:r w:rsidRPr="00500B5A">
              <w:rPr>
                <w:rFonts w:ascii="Times New Roman" w:hAnsi="Times New Roman" w:cs="Times New Roman"/>
              </w:rPr>
              <w:t>Tag</w:t>
            </w:r>
          </w:p>
        </w:tc>
        <w:tc>
          <w:tcPr>
            <w:tcW w:w="3120" w:type="dxa"/>
          </w:tcPr>
          <w:p w14:paraId="60CAFF32" w14:textId="77777777" w:rsidR="000B10D9" w:rsidRPr="00500B5A" w:rsidRDefault="00000000">
            <w:pPr>
              <w:rPr>
                <w:rFonts w:ascii="Times New Roman" w:hAnsi="Times New Roman" w:cs="Times New Roman"/>
              </w:rPr>
            </w:pPr>
            <w:r w:rsidRPr="00500B5A">
              <w:rPr>
                <w:rFonts w:ascii="Times New Roman" w:hAnsi="Times New Roman" w:cs="Times New Roman"/>
              </w:rPr>
              <w:t>Endpoints</w:t>
            </w:r>
          </w:p>
        </w:tc>
        <w:tc>
          <w:tcPr>
            <w:tcW w:w="3120" w:type="dxa"/>
          </w:tcPr>
          <w:p w14:paraId="66AD1454" w14:textId="77777777" w:rsidR="000B10D9" w:rsidRPr="00500B5A" w:rsidRDefault="00000000">
            <w:pPr>
              <w:rPr>
                <w:rFonts w:ascii="Times New Roman" w:hAnsi="Times New Roman" w:cs="Times New Roman"/>
              </w:rPr>
            </w:pPr>
            <w:r w:rsidRPr="00500B5A">
              <w:rPr>
                <w:rFonts w:ascii="Times New Roman" w:hAnsi="Times New Roman" w:cs="Times New Roman"/>
              </w:rPr>
              <w:t>Notes</w:t>
            </w:r>
          </w:p>
        </w:tc>
      </w:tr>
      <w:tr w:rsidR="000B10D9" w:rsidRPr="00500B5A" w14:paraId="6687674E" w14:textId="77777777">
        <w:tc>
          <w:tcPr>
            <w:tcW w:w="3120" w:type="dxa"/>
          </w:tcPr>
          <w:p w14:paraId="0CAC2CB5" w14:textId="77777777" w:rsidR="000B10D9" w:rsidRPr="00500B5A" w:rsidRDefault="00000000">
            <w:pPr>
              <w:rPr>
                <w:rFonts w:ascii="Times New Roman" w:hAnsi="Times New Roman" w:cs="Times New Roman"/>
              </w:rPr>
            </w:pPr>
            <w:r w:rsidRPr="00500B5A">
              <w:rPr>
                <w:rFonts w:ascii="Times New Roman" w:hAnsi="Times New Roman" w:cs="Times New Roman"/>
              </w:rPr>
              <w:t>listings</w:t>
            </w:r>
          </w:p>
        </w:tc>
        <w:tc>
          <w:tcPr>
            <w:tcW w:w="3120" w:type="dxa"/>
          </w:tcPr>
          <w:p w14:paraId="443BCF28" w14:textId="77777777" w:rsidR="000B10D9" w:rsidRPr="00500B5A" w:rsidRDefault="00000000">
            <w:pPr>
              <w:rPr>
                <w:rFonts w:ascii="Times New Roman" w:hAnsi="Times New Roman" w:cs="Times New Roman"/>
              </w:rPr>
            </w:pPr>
            <w:r w:rsidRPr="00500B5A">
              <w:rPr>
                <w:rFonts w:ascii="Times New Roman" w:hAnsi="Times New Roman" w:cs="Times New Roman"/>
              </w:rPr>
              <w:t>POST /listings; GET /listings; GET/PATCH/DELETE /</w:t>
            </w:r>
            <w:proofErr w:type="gramStart"/>
            <w:r w:rsidRPr="00500B5A">
              <w:rPr>
                <w:rFonts w:ascii="Times New Roman" w:hAnsi="Times New Roman" w:cs="Times New Roman"/>
              </w:rPr>
              <w:t>listings/{</w:t>
            </w:r>
            <w:proofErr w:type="gramEnd"/>
            <w:r w:rsidRPr="00500B5A">
              <w:rPr>
                <w:rFonts w:ascii="Times New Roman" w:hAnsi="Times New Roman" w:cs="Times New Roman"/>
              </w:rPr>
              <w:t>id}</w:t>
            </w:r>
          </w:p>
        </w:tc>
        <w:tc>
          <w:tcPr>
            <w:tcW w:w="3120" w:type="dxa"/>
          </w:tcPr>
          <w:p w14:paraId="4586FC3C" w14:textId="77777777" w:rsidR="000B10D9" w:rsidRPr="00500B5A" w:rsidRDefault="00000000">
            <w:pPr>
              <w:rPr>
                <w:rFonts w:ascii="Times New Roman" w:hAnsi="Times New Roman" w:cs="Times New Roman"/>
              </w:rPr>
            </w:pPr>
            <w:r w:rsidRPr="00500B5A">
              <w:rPr>
                <w:rFonts w:ascii="Times New Roman" w:hAnsi="Times New Roman" w:cs="Times New Roman"/>
              </w:rPr>
              <w:t>Supports filters: area_id, max_rent, bedrooms.</w:t>
            </w:r>
          </w:p>
        </w:tc>
      </w:tr>
      <w:tr w:rsidR="000B10D9" w:rsidRPr="00500B5A" w14:paraId="20A234AC" w14:textId="77777777">
        <w:tc>
          <w:tcPr>
            <w:tcW w:w="3120" w:type="dxa"/>
          </w:tcPr>
          <w:p w14:paraId="73930F8C" w14:textId="77777777" w:rsidR="000B10D9" w:rsidRPr="00500B5A" w:rsidRDefault="00000000">
            <w:pPr>
              <w:rPr>
                <w:rFonts w:ascii="Times New Roman" w:hAnsi="Times New Roman" w:cs="Times New Roman"/>
              </w:rPr>
            </w:pPr>
            <w:r w:rsidRPr="00500B5A">
              <w:rPr>
                <w:rFonts w:ascii="Times New Roman" w:hAnsi="Times New Roman" w:cs="Times New Roman"/>
              </w:rPr>
              <w:t>areas</w:t>
            </w:r>
          </w:p>
        </w:tc>
        <w:tc>
          <w:tcPr>
            <w:tcW w:w="3120" w:type="dxa"/>
          </w:tcPr>
          <w:p w14:paraId="6BC8637F" w14:textId="77777777" w:rsidR="000B10D9" w:rsidRPr="00500B5A" w:rsidRDefault="00000000">
            <w:pPr>
              <w:rPr>
                <w:rFonts w:ascii="Times New Roman" w:hAnsi="Times New Roman" w:cs="Times New Roman"/>
              </w:rPr>
            </w:pPr>
            <w:r w:rsidRPr="00500B5A">
              <w:rPr>
                <w:rFonts w:ascii="Times New Roman" w:hAnsi="Times New Roman" w:cs="Times New Roman"/>
              </w:rPr>
              <w:t>POST /areas; GET /areas; GET/PATCH/DELETE /</w:t>
            </w:r>
            <w:proofErr w:type="gramStart"/>
            <w:r w:rsidRPr="00500B5A">
              <w:rPr>
                <w:rFonts w:ascii="Times New Roman" w:hAnsi="Times New Roman" w:cs="Times New Roman"/>
              </w:rPr>
              <w:t>areas/{</w:t>
            </w:r>
            <w:proofErr w:type="gramEnd"/>
            <w:r w:rsidRPr="00500B5A">
              <w:rPr>
                <w:rFonts w:ascii="Times New Roman" w:hAnsi="Times New Roman" w:cs="Times New Roman"/>
              </w:rPr>
              <w:t>id}</w:t>
            </w:r>
          </w:p>
        </w:tc>
        <w:tc>
          <w:tcPr>
            <w:tcW w:w="3120" w:type="dxa"/>
          </w:tcPr>
          <w:p w14:paraId="019DDFE0" w14:textId="77777777" w:rsidR="000B10D9" w:rsidRPr="00500B5A" w:rsidRDefault="00000000">
            <w:pPr>
              <w:rPr>
                <w:rFonts w:ascii="Times New Roman" w:hAnsi="Times New Roman" w:cs="Times New Roman"/>
              </w:rPr>
            </w:pPr>
            <w:r w:rsidRPr="00500B5A">
              <w:rPr>
                <w:rFonts w:ascii="Times New Roman" w:hAnsi="Times New Roman" w:cs="Times New Roman"/>
              </w:rPr>
              <w:t>avg_income_monthly enables affordability.</w:t>
            </w:r>
          </w:p>
        </w:tc>
      </w:tr>
      <w:tr w:rsidR="000B10D9" w:rsidRPr="00500B5A" w14:paraId="665ACD64" w14:textId="77777777">
        <w:tc>
          <w:tcPr>
            <w:tcW w:w="3120" w:type="dxa"/>
          </w:tcPr>
          <w:p w14:paraId="09CB68FB" w14:textId="77777777" w:rsidR="000B10D9" w:rsidRPr="00500B5A" w:rsidRDefault="00000000">
            <w:pPr>
              <w:rPr>
                <w:rFonts w:ascii="Times New Roman" w:hAnsi="Times New Roman" w:cs="Times New Roman"/>
              </w:rPr>
            </w:pPr>
            <w:r w:rsidRPr="00500B5A">
              <w:rPr>
                <w:rFonts w:ascii="Times New Roman" w:hAnsi="Times New Roman" w:cs="Times New Roman"/>
              </w:rPr>
              <w:t>analytics</w:t>
            </w:r>
          </w:p>
        </w:tc>
        <w:tc>
          <w:tcPr>
            <w:tcW w:w="3120" w:type="dxa"/>
          </w:tcPr>
          <w:p w14:paraId="5B871087" w14:textId="77777777" w:rsidR="000B10D9" w:rsidRPr="00500B5A" w:rsidRDefault="00000000">
            <w:pPr>
              <w:rPr>
                <w:rFonts w:ascii="Times New Roman" w:hAnsi="Times New Roman" w:cs="Times New Roman"/>
              </w:rPr>
            </w:pPr>
            <w:r w:rsidRPr="00500B5A">
              <w:rPr>
                <w:rFonts w:ascii="Times New Roman" w:hAnsi="Times New Roman" w:cs="Times New Roman"/>
              </w:rPr>
              <w:t>GET /analytics/area-rent; GET /analytics/affordability</w:t>
            </w:r>
          </w:p>
        </w:tc>
        <w:tc>
          <w:tcPr>
            <w:tcW w:w="3120" w:type="dxa"/>
          </w:tcPr>
          <w:p w14:paraId="6791FB19" w14:textId="77777777" w:rsidR="000B10D9" w:rsidRPr="00500B5A" w:rsidRDefault="00000000">
            <w:pPr>
              <w:rPr>
                <w:rFonts w:ascii="Times New Roman" w:hAnsi="Times New Roman" w:cs="Times New Roman"/>
              </w:rPr>
            </w:pPr>
            <w:r w:rsidRPr="00500B5A">
              <w:rPr>
                <w:rFonts w:ascii="Times New Roman" w:hAnsi="Times New Roman" w:cs="Times New Roman"/>
              </w:rPr>
              <w:t>Computed from listings with optional filters.</w:t>
            </w:r>
          </w:p>
        </w:tc>
      </w:tr>
      <w:tr w:rsidR="000B10D9" w:rsidRPr="00500B5A" w14:paraId="2E3EE462" w14:textId="77777777">
        <w:tc>
          <w:tcPr>
            <w:tcW w:w="3120" w:type="dxa"/>
          </w:tcPr>
          <w:p w14:paraId="448650F7" w14:textId="77777777" w:rsidR="000B10D9" w:rsidRPr="00500B5A" w:rsidRDefault="00000000">
            <w:pPr>
              <w:rPr>
                <w:rFonts w:ascii="Times New Roman" w:hAnsi="Times New Roman" w:cs="Times New Roman"/>
              </w:rPr>
            </w:pPr>
            <w:proofErr w:type="gramStart"/>
            <w:r w:rsidRPr="00500B5A">
              <w:rPr>
                <w:rFonts w:ascii="Times New Roman" w:hAnsi="Times New Roman" w:cs="Times New Roman"/>
              </w:rPr>
              <w:t>official-stats</w:t>
            </w:r>
            <w:proofErr w:type="gramEnd"/>
          </w:p>
        </w:tc>
        <w:tc>
          <w:tcPr>
            <w:tcW w:w="3120" w:type="dxa"/>
          </w:tcPr>
          <w:p w14:paraId="6FDCF330" w14:textId="77777777" w:rsidR="000B10D9" w:rsidRPr="00500B5A" w:rsidRDefault="00000000">
            <w:pPr>
              <w:rPr>
                <w:rFonts w:ascii="Times New Roman" w:hAnsi="Times New Roman" w:cs="Times New Roman"/>
              </w:rPr>
            </w:pPr>
            <w:r w:rsidRPr="00500B5A">
              <w:rPr>
                <w:rFonts w:ascii="Times New Roman" w:hAnsi="Times New Roman" w:cs="Times New Roman"/>
              </w:rPr>
              <w:t>GET /official-stats/search; GET /official-stats/area-rent</w:t>
            </w:r>
          </w:p>
        </w:tc>
        <w:tc>
          <w:tcPr>
            <w:tcW w:w="3120" w:type="dxa"/>
          </w:tcPr>
          <w:p w14:paraId="0A6A6204" w14:textId="77777777" w:rsidR="000B10D9" w:rsidRPr="00500B5A" w:rsidRDefault="00000000">
            <w:pPr>
              <w:rPr>
                <w:rFonts w:ascii="Times New Roman" w:hAnsi="Times New Roman" w:cs="Times New Roman"/>
              </w:rPr>
            </w:pPr>
            <w:r w:rsidRPr="00500B5A">
              <w:rPr>
                <w:rFonts w:ascii="Times New Roman" w:hAnsi="Times New Roman" w:cs="Times New Roman"/>
              </w:rPr>
              <w:t>Queries imported VOA PRMS 2018–2019 tables.</w:t>
            </w:r>
          </w:p>
        </w:tc>
      </w:tr>
    </w:tbl>
    <w:p w14:paraId="3DCC4E88"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lastRenderedPageBreak/>
        <w:t>3. Technology Choices and Justification</w:t>
      </w:r>
    </w:p>
    <w:p w14:paraId="61ED8375" w14:textId="77777777" w:rsidR="000B10D9" w:rsidRPr="00500B5A" w:rsidRDefault="00000000">
      <w:pPr>
        <w:rPr>
          <w:rFonts w:ascii="Times New Roman" w:hAnsi="Times New Roman" w:cs="Times New Roman"/>
        </w:rPr>
      </w:pPr>
      <w:r w:rsidRPr="00500B5A">
        <w:rPr>
          <w:rFonts w:ascii="Times New Roman" w:hAnsi="Times New Roman" w:cs="Times New Roman"/>
          <w:b/>
        </w:rPr>
        <w:t>FastAPI</w:t>
      </w:r>
    </w:p>
    <w:p w14:paraId="6FD9075A" w14:textId="77777777" w:rsidR="000B10D9" w:rsidRPr="00500B5A" w:rsidRDefault="00000000">
      <w:pPr>
        <w:rPr>
          <w:rFonts w:ascii="Times New Roman" w:hAnsi="Times New Roman" w:cs="Times New Roman"/>
        </w:rPr>
      </w:pPr>
      <w:r w:rsidRPr="00500B5A">
        <w:rPr>
          <w:rFonts w:ascii="Times New Roman" w:hAnsi="Times New Roman" w:cs="Times New Roman"/>
        </w:rPr>
        <w:t>FastAPI was selected due to its strong request validation with Pydantic and automatic OpenAPI/Swagger documentation, which reduces documentation effort and improves correctness.</w:t>
      </w:r>
    </w:p>
    <w:p w14:paraId="73FBFE74" w14:textId="77777777" w:rsidR="000B10D9" w:rsidRPr="00500B5A" w:rsidRDefault="00000000">
      <w:pPr>
        <w:rPr>
          <w:rFonts w:ascii="Times New Roman" w:hAnsi="Times New Roman" w:cs="Times New Roman"/>
        </w:rPr>
      </w:pPr>
      <w:r w:rsidRPr="00500B5A">
        <w:rPr>
          <w:rFonts w:ascii="Times New Roman" w:hAnsi="Times New Roman" w:cs="Times New Roman"/>
          <w:b/>
        </w:rPr>
        <w:t>SQLAlchemy + SQLite</w:t>
      </w:r>
    </w:p>
    <w:p w14:paraId="255DA499" w14:textId="77777777" w:rsidR="000B10D9" w:rsidRPr="00500B5A" w:rsidRDefault="00000000">
      <w:pPr>
        <w:rPr>
          <w:rFonts w:ascii="Times New Roman" w:hAnsi="Times New Roman" w:cs="Times New Roman"/>
        </w:rPr>
      </w:pPr>
      <w:r w:rsidRPr="00500B5A">
        <w:rPr>
          <w:rFonts w:ascii="Times New Roman" w:hAnsi="Times New Roman" w:cs="Times New Roman"/>
        </w:rPr>
        <w:t>SQLAlchemy provides a clear mapping between Python models and SQL tables, making CRUD operations maintainable. SQLite offers a lightweight local database suitable for coursework demonstration; the design is portable to PostgreSQL.</w:t>
      </w:r>
    </w:p>
    <w:p w14:paraId="1480502F" w14:textId="77777777" w:rsidR="000B10D9" w:rsidRPr="00500B5A" w:rsidRDefault="00000000">
      <w:pPr>
        <w:rPr>
          <w:rFonts w:ascii="Times New Roman" w:hAnsi="Times New Roman" w:cs="Times New Roman"/>
        </w:rPr>
      </w:pPr>
      <w:proofErr w:type="gramStart"/>
      <w:r w:rsidRPr="00500B5A">
        <w:rPr>
          <w:rFonts w:ascii="Times New Roman" w:hAnsi="Times New Roman" w:cs="Times New Roman"/>
          <w:b/>
        </w:rPr>
        <w:t>pandas</w:t>
      </w:r>
      <w:proofErr w:type="gramEnd"/>
      <w:r w:rsidRPr="00500B5A">
        <w:rPr>
          <w:rFonts w:ascii="Times New Roman" w:hAnsi="Times New Roman" w:cs="Times New Roman"/>
          <w:b/>
        </w:rPr>
        <w:t xml:space="preserve"> + xlrd (official data import)</w:t>
      </w:r>
    </w:p>
    <w:p w14:paraId="1990E34F" w14:textId="77777777" w:rsidR="000B10D9" w:rsidRPr="00500B5A" w:rsidRDefault="00000000">
      <w:pPr>
        <w:rPr>
          <w:rFonts w:ascii="Times New Roman" w:hAnsi="Times New Roman" w:cs="Times New Roman"/>
        </w:rPr>
      </w:pPr>
      <w:r w:rsidRPr="00500B5A">
        <w:rPr>
          <w:rFonts w:ascii="Times New Roman" w:hAnsi="Times New Roman" w:cs="Times New Roman"/>
        </w:rPr>
        <w:t xml:space="preserve">The official VOA PRMS dataset is distributed as an .xls workbook. </w:t>
      </w:r>
      <w:proofErr w:type="gramStart"/>
      <w:r w:rsidRPr="00500B5A">
        <w:rPr>
          <w:rFonts w:ascii="Times New Roman" w:hAnsi="Times New Roman" w:cs="Times New Roman"/>
        </w:rPr>
        <w:t>pandas</w:t>
      </w:r>
      <w:proofErr w:type="gramEnd"/>
      <w:r w:rsidRPr="00500B5A">
        <w:rPr>
          <w:rFonts w:ascii="Times New Roman" w:hAnsi="Times New Roman" w:cs="Times New Roman"/>
        </w:rPr>
        <w:t xml:space="preserve"> (with xlrd) </w:t>
      </w:r>
      <w:proofErr w:type="gramStart"/>
      <w:r w:rsidRPr="00500B5A">
        <w:rPr>
          <w:rFonts w:ascii="Times New Roman" w:hAnsi="Times New Roman" w:cs="Times New Roman"/>
        </w:rPr>
        <w:t>is</w:t>
      </w:r>
      <w:proofErr w:type="gramEnd"/>
      <w:r w:rsidRPr="00500B5A">
        <w:rPr>
          <w:rFonts w:ascii="Times New Roman" w:hAnsi="Times New Roman" w:cs="Times New Roman"/>
        </w:rPr>
        <w:t xml:space="preserve"> used to parse the tables and import distribution statistics into a relational schema for query-based access.</w:t>
      </w:r>
    </w:p>
    <w:p w14:paraId="666D0512"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4. Official Dataset Integration (VOA PRMS 2018–2019)</w:t>
      </w:r>
    </w:p>
    <w:p w14:paraId="7F68664A" w14:textId="77777777" w:rsidR="000B10D9" w:rsidRPr="00500B5A" w:rsidRDefault="00000000">
      <w:pPr>
        <w:rPr>
          <w:rFonts w:ascii="Times New Roman" w:hAnsi="Times New Roman" w:cs="Times New Roman"/>
        </w:rPr>
      </w:pPr>
      <w:r w:rsidRPr="00500B5A">
        <w:rPr>
          <w:rFonts w:ascii="Times New Roman" w:hAnsi="Times New Roman" w:cs="Times New Roman"/>
        </w:rPr>
        <w:t>In addition to user-entered listings, the project integrates the VOA Private Rental Market Summary Statistics (Apr 2018–Mar 2019). The published tables are imported into official_rent_stats using a one-off script. This demonstrates how the API can combine operational CRUD data with authoritative statistics.</w:t>
      </w:r>
    </w:p>
    <w:p w14:paraId="63293485" w14:textId="77777777" w:rsidR="000B10D9" w:rsidRPr="00500B5A" w:rsidRDefault="00000000">
      <w:pPr>
        <w:rPr>
          <w:rFonts w:ascii="Times New Roman" w:hAnsi="Times New Roman" w:cs="Times New Roman"/>
        </w:rPr>
      </w:pPr>
      <w:r w:rsidRPr="00500B5A">
        <w:rPr>
          <w:rFonts w:ascii="Times New Roman" w:hAnsi="Times New Roman" w:cs="Times New Roman"/>
        </w:rPr>
        <w:t>Import workflow:</w:t>
      </w:r>
    </w:p>
    <w:p w14:paraId="3ED0B419"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Place Publication_AllTables_200619.xls in the project root.</w:t>
      </w:r>
    </w:p>
    <w:p w14:paraId="6799FE7E"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Run: python scripts\import_voa_prms_2019.py</w:t>
      </w:r>
    </w:p>
    <w:p w14:paraId="19C518B1"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Verify: python scripts\check_official_stats.py (checks row count and sample records).</w:t>
      </w:r>
    </w:p>
    <w:p w14:paraId="39510DE0" w14:textId="77777777" w:rsidR="000B10D9" w:rsidRPr="00500B5A" w:rsidRDefault="00000000">
      <w:pPr>
        <w:rPr>
          <w:rFonts w:ascii="Times New Roman" w:hAnsi="Times New Roman" w:cs="Times New Roman"/>
        </w:rPr>
      </w:pPr>
      <w:r w:rsidRPr="00500B5A">
        <w:rPr>
          <w:rFonts w:ascii="Times New Roman" w:hAnsi="Times New Roman" w:cs="Times New Roman"/>
        </w:rPr>
        <w:t>Example official stats query result (England, Room):</w:t>
      </w:r>
    </w:p>
    <w:p w14:paraId="758E2077" w14:textId="77777777" w:rsidR="000B10D9" w:rsidRPr="00500B5A" w:rsidRDefault="00000000">
      <w:pPr>
        <w:pStyle w:val="afa"/>
        <w:rPr>
          <w:rFonts w:ascii="Times New Roman" w:hAnsi="Times New Roman" w:cs="Times New Roman"/>
        </w:rPr>
      </w:pPr>
      <w:r w:rsidRPr="00500B5A">
        <w:rPr>
          <w:rFonts w:ascii="Times New Roman" w:hAnsi="Times New Roman" w:cs="Times New Roman"/>
        </w:rPr>
        <w:t>{</w:t>
      </w:r>
      <w:r w:rsidRPr="00500B5A">
        <w:rPr>
          <w:rFonts w:ascii="Times New Roman" w:hAnsi="Times New Roman" w:cs="Times New Roman"/>
        </w:rPr>
        <w:br/>
        <w:t xml:space="preserve">  "area_code": "E92000001",</w:t>
      </w:r>
      <w:r w:rsidRPr="00500B5A">
        <w:rPr>
          <w:rFonts w:ascii="Times New Roman" w:hAnsi="Times New Roman" w:cs="Times New Roman"/>
        </w:rPr>
        <w:br/>
        <w:t xml:space="preserve">  "area_name": "ENGLAND",</w:t>
      </w:r>
      <w:r w:rsidRPr="00500B5A">
        <w:rPr>
          <w:rFonts w:ascii="Times New Roman" w:hAnsi="Times New Roman" w:cs="Times New Roman"/>
        </w:rPr>
        <w:br/>
        <w:t xml:space="preserve">  "property_type": "Room",</w:t>
      </w:r>
      <w:r w:rsidRPr="00500B5A">
        <w:rPr>
          <w:rFonts w:ascii="Times New Roman" w:hAnsi="Times New Roman" w:cs="Times New Roman"/>
        </w:rPr>
        <w:br/>
        <w:t xml:space="preserve">  "median": 390,</w:t>
      </w:r>
      <w:r w:rsidRPr="00500B5A">
        <w:rPr>
          <w:rFonts w:ascii="Times New Roman" w:hAnsi="Times New Roman" w:cs="Times New Roman"/>
        </w:rPr>
        <w:br/>
        <w:t xml:space="preserve">  "mean": 411,</w:t>
      </w:r>
      <w:r w:rsidRPr="00500B5A">
        <w:rPr>
          <w:rFonts w:ascii="Times New Roman" w:hAnsi="Times New Roman" w:cs="Times New Roman"/>
        </w:rPr>
        <w:br/>
        <w:t xml:space="preserve">  "lower_quartile": 349,</w:t>
      </w:r>
      <w:r w:rsidRPr="00500B5A">
        <w:rPr>
          <w:rFonts w:ascii="Times New Roman" w:hAnsi="Times New Roman" w:cs="Times New Roman"/>
        </w:rPr>
        <w:br/>
        <w:t xml:space="preserve">  "upper_quartile": 450,</w:t>
      </w:r>
      <w:r w:rsidRPr="00500B5A">
        <w:rPr>
          <w:rFonts w:ascii="Times New Roman" w:hAnsi="Times New Roman" w:cs="Times New Roman"/>
        </w:rPr>
        <w:br/>
        <w:t xml:space="preserve">  "count_rents": 26320</w:t>
      </w:r>
      <w:r w:rsidRPr="00500B5A">
        <w:rPr>
          <w:rFonts w:ascii="Times New Roman" w:hAnsi="Times New Roman" w:cs="Times New Roman"/>
        </w:rPr>
        <w:br/>
        <w:t>}</w:t>
      </w:r>
    </w:p>
    <w:p w14:paraId="68806A1E"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5. Testing and Verification</w:t>
      </w:r>
    </w:p>
    <w:p w14:paraId="2173E887" w14:textId="77777777" w:rsidR="000B10D9" w:rsidRPr="00500B5A" w:rsidRDefault="00000000">
      <w:pPr>
        <w:rPr>
          <w:rFonts w:ascii="Times New Roman" w:hAnsi="Times New Roman" w:cs="Times New Roman"/>
        </w:rPr>
      </w:pPr>
      <w:r w:rsidRPr="00500B5A">
        <w:rPr>
          <w:rFonts w:ascii="Times New Roman" w:hAnsi="Times New Roman" w:cs="Times New Roman"/>
        </w:rPr>
        <w:t>Verification was performed using a combination of manual testing in Swagger UI and automated tests with pytest.</w:t>
      </w:r>
    </w:p>
    <w:p w14:paraId="76AC3E88" w14:textId="77777777" w:rsidR="000B10D9" w:rsidRPr="00500B5A" w:rsidRDefault="00000000">
      <w:pPr>
        <w:pStyle w:val="21"/>
        <w:rPr>
          <w:rFonts w:ascii="Times New Roman" w:hAnsi="Times New Roman" w:cs="Times New Roman"/>
        </w:rPr>
      </w:pPr>
      <w:r w:rsidRPr="00500B5A">
        <w:rPr>
          <w:rFonts w:ascii="Times New Roman" w:hAnsi="Times New Roman" w:cs="Times New Roman"/>
        </w:rPr>
        <w:lastRenderedPageBreak/>
        <w:t>5.1 Manual Testing</w:t>
      </w:r>
    </w:p>
    <w:p w14:paraId="48E7F026"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CRUD flows were exercised in Swagger UI (create/list/retrieve/update/delete).</w:t>
      </w:r>
    </w:p>
    <w:p w14:paraId="04F4CEAE"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Analytics endpoints were checked against known listing samples to confirm mean/median/quartiles.</w:t>
      </w:r>
    </w:p>
    <w:p w14:paraId="3EA999C4"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Official dataset import was verified by checking table row counts (e.g., 2742 rows) and sampling records.</w:t>
      </w:r>
    </w:p>
    <w:p w14:paraId="0B7CC2A8" w14:textId="77777777" w:rsidR="000B10D9" w:rsidRPr="00500B5A" w:rsidRDefault="00000000">
      <w:pPr>
        <w:pStyle w:val="21"/>
        <w:rPr>
          <w:rFonts w:ascii="Times New Roman" w:hAnsi="Times New Roman" w:cs="Times New Roman"/>
        </w:rPr>
      </w:pPr>
      <w:r w:rsidRPr="00500B5A">
        <w:rPr>
          <w:rFonts w:ascii="Times New Roman" w:hAnsi="Times New Roman" w:cs="Times New Roman"/>
        </w:rPr>
        <w:t>5.2 Automated Testing</w:t>
      </w:r>
    </w:p>
    <w:p w14:paraId="4C446153" w14:textId="77777777" w:rsidR="000B10D9" w:rsidRPr="00500B5A" w:rsidRDefault="00000000">
      <w:pPr>
        <w:rPr>
          <w:rFonts w:ascii="Times New Roman" w:hAnsi="Times New Roman" w:cs="Times New Roman"/>
        </w:rPr>
      </w:pPr>
      <w:r w:rsidRPr="00500B5A">
        <w:rPr>
          <w:rFonts w:ascii="Times New Roman" w:hAnsi="Times New Roman" w:cs="Times New Roman"/>
        </w:rPr>
        <w:t>A minimal pytest suite validates basic API behaviour such as health checks and creating/retrieving a listing. Tests are run with:</w:t>
      </w:r>
    </w:p>
    <w:p w14:paraId="76569320" w14:textId="77777777" w:rsidR="000B10D9" w:rsidRPr="00500B5A" w:rsidRDefault="00000000">
      <w:pPr>
        <w:pStyle w:val="afa"/>
        <w:rPr>
          <w:rFonts w:ascii="Times New Roman" w:hAnsi="Times New Roman" w:cs="Times New Roman"/>
        </w:rPr>
      </w:pPr>
      <w:r w:rsidRPr="00500B5A">
        <w:rPr>
          <w:rFonts w:ascii="Times New Roman" w:hAnsi="Times New Roman" w:cs="Times New Roman"/>
        </w:rPr>
        <w:t>pytest</w:t>
      </w:r>
    </w:p>
    <w:p w14:paraId="72573AFE"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6. Challenges and Solutions</w:t>
      </w:r>
    </w:p>
    <w:p w14:paraId="177F1298" w14:textId="77777777" w:rsidR="000B10D9" w:rsidRPr="00500B5A" w:rsidRDefault="00000000">
      <w:pPr>
        <w:rPr>
          <w:rFonts w:ascii="Times New Roman" w:hAnsi="Times New Roman" w:cs="Times New Roman"/>
        </w:rPr>
      </w:pPr>
      <w:r w:rsidRPr="00500B5A">
        <w:rPr>
          <w:rFonts w:ascii="Times New Roman" w:hAnsi="Times New Roman" w:cs="Times New Roman"/>
          <w:b/>
        </w:rPr>
        <w:t>Importing .xls official data</w:t>
      </w:r>
    </w:p>
    <w:p w14:paraId="00F90F7D" w14:textId="77777777" w:rsidR="000B10D9" w:rsidRPr="00500B5A" w:rsidRDefault="00000000">
      <w:pPr>
        <w:rPr>
          <w:rFonts w:ascii="Times New Roman" w:hAnsi="Times New Roman" w:cs="Times New Roman"/>
        </w:rPr>
      </w:pPr>
      <w:r w:rsidRPr="00500B5A">
        <w:rPr>
          <w:rFonts w:ascii="Times New Roman" w:hAnsi="Times New Roman" w:cs="Times New Roman"/>
        </w:rPr>
        <w:t>The VOA tables use a legacy .xls format and contain missing values. Solution: install xlrd, parse the expected sheet layout, and normalise missing cells to None.</w:t>
      </w:r>
    </w:p>
    <w:p w14:paraId="6DD3DFB6" w14:textId="77777777" w:rsidR="000B10D9" w:rsidRPr="00500B5A" w:rsidRDefault="00000000">
      <w:pPr>
        <w:rPr>
          <w:rFonts w:ascii="Times New Roman" w:hAnsi="Times New Roman" w:cs="Times New Roman"/>
        </w:rPr>
      </w:pPr>
      <w:proofErr w:type="gramStart"/>
      <w:r w:rsidRPr="00500B5A">
        <w:rPr>
          <w:rFonts w:ascii="Times New Roman" w:hAnsi="Times New Roman" w:cs="Times New Roman"/>
          <w:b/>
        </w:rPr>
        <w:t>Python</w:t>
      </w:r>
      <w:proofErr w:type="gramEnd"/>
      <w:r w:rsidRPr="00500B5A">
        <w:rPr>
          <w:rFonts w:ascii="Times New Roman" w:hAnsi="Times New Roman" w:cs="Times New Roman"/>
          <w:b/>
        </w:rPr>
        <w:t xml:space="preserve"> import paths for tests and scripts</w:t>
      </w:r>
    </w:p>
    <w:p w14:paraId="743A36E3" w14:textId="77777777" w:rsidR="000B10D9" w:rsidRPr="00500B5A" w:rsidRDefault="00000000">
      <w:pPr>
        <w:rPr>
          <w:rFonts w:ascii="Times New Roman" w:hAnsi="Times New Roman" w:cs="Times New Roman"/>
        </w:rPr>
      </w:pPr>
      <w:r w:rsidRPr="00500B5A">
        <w:rPr>
          <w:rFonts w:ascii="Times New Roman" w:hAnsi="Times New Roman" w:cs="Times New Roman"/>
        </w:rPr>
        <w:t xml:space="preserve">Running pytest/scripts initially failed with 'No module named app'. Solution: </w:t>
      </w:r>
      <w:proofErr w:type="gramStart"/>
      <w:r w:rsidRPr="00500B5A">
        <w:rPr>
          <w:rFonts w:ascii="Times New Roman" w:hAnsi="Times New Roman" w:cs="Times New Roman"/>
        </w:rPr>
        <w:t>add a tests/conftest.py</w:t>
      </w:r>
      <w:proofErr w:type="gramEnd"/>
      <w:r w:rsidRPr="00500B5A">
        <w:rPr>
          <w:rFonts w:ascii="Times New Roman" w:hAnsi="Times New Roman" w:cs="Times New Roman"/>
        </w:rPr>
        <w:t xml:space="preserve"> and a small </w:t>
      </w:r>
      <w:proofErr w:type="gramStart"/>
      <w:r w:rsidRPr="00500B5A">
        <w:rPr>
          <w:rFonts w:ascii="Times New Roman" w:hAnsi="Times New Roman" w:cs="Times New Roman"/>
        </w:rPr>
        <w:t>sys.path</w:t>
      </w:r>
      <w:proofErr w:type="gramEnd"/>
      <w:r w:rsidRPr="00500B5A">
        <w:rPr>
          <w:rFonts w:ascii="Times New Roman" w:hAnsi="Times New Roman" w:cs="Times New Roman"/>
        </w:rPr>
        <w:t xml:space="preserve"> bootstrap in scripts to include the project root.</w:t>
      </w:r>
    </w:p>
    <w:p w14:paraId="78588BE3" w14:textId="77777777" w:rsidR="000B10D9" w:rsidRPr="00500B5A" w:rsidRDefault="00000000">
      <w:pPr>
        <w:rPr>
          <w:rFonts w:ascii="Times New Roman" w:hAnsi="Times New Roman" w:cs="Times New Roman"/>
        </w:rPr>
      </w:pPr>
      <w:r w:rsidRPr="00500B5A">
        <w:rPr>
          <w:rFonts w:ascii="Times New Roman" w:hAnsi="Times New Roman" w:cs="Times New Roman"/>
          <w:b/>
        </w:rPr>
        <w:t>Parameter matching for official stats queries</w:t>
      </w:r>
    </w:p>
    <w:p w14:paraId="77FB732E" w14:textId="77777777" w:rsidR="000B10D9" w:rsidRPr="00500B5A" w:rsidRDefault="00000000">
      <w:pPr>
        <w:rPr>
          <w:rFonts w:ascii="Times New Roman" w:hAnsi="Times New Roman" w:cs="Times New Roman"/>
        </w:rPr>
      </w:pPr>
      <w:r w:rsidRPr="00500B5A">
        <w:rPr>
          <w:rFonts w:ascii="Times New Roman" w:hAnsi="Times New Roman" w:cs="Times New Roman"/>
        </w:rPr>
        <w:t>Exact string matching on property_type can be sensitive to casing. Solution: use case-insensitive matching (e.g., ilike) to improve usability.</w:t>
      </w:r>
    </w:p>
    <w:p w14:paraId="047EA553" w14:textId="77777777" w:rsidR="000B10D9" w:rsidRPr="00500B5A" w:rsidRDefault="00000000">
      <w:pPr>
        <w:pStyle w:val="1"/>
        <w:rPr>
          <w:rFonts w:ascii="Times New Roman" w:hAnsi="Times New Roman" w:cs="Times New Roman"/>
        </w:rPr>
      </w:pPr>
      <w:r w:rsidRPr="00500B5A">
        <w:rPr>
          <w:rFonts w:ascii="Times New Roman" w:hAnsi="Times New Roman" w:cs="Times New Roman"/>
        </w:rPr>
        <w:t>7. Limitations and Future Work</w:t>
      </w:r>
    </w:p>
    <w:p w14:paraId="09990D24"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Analytics are computed in the application layer by sorting lists. For large datasets, move aggregates to the database (e.g., percentile functions) or introduce caching.</w:t>
      </w:r>
    </w:p>
    <w:p w14:paraId="4F99C318"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No authentication is implemented. Future work could add API keys or JWT-based authentication and rate limiting.</w:t>
      </w:r>
    </w:p>
    <w:p w14:paraId="58DE3F37" w14:textId="77777777" w:rsidR="000B10D9" w:rsidRPr="00500B5A" w:rsidRDefault="00000000">
      <w:pPr>
        <w:pStyle w:val="a0"/>
        <w:rPr>
          <w:rFonts w:ascii="Times New Roman" w:hAnsi="Times New Roman" w:cs="Times New Roman"/>
        </w:rPr>
      </w:pPr>
      <w:r w:rsidRPr="00500B5A">
        <w:rPr>
          <w:rFonts w:ascii="Times New Roman" w:hAnsi="Times New Roman" w:cs="Times New Roman"/>
        </w:rPr>
        <w:t>The official dataset is a historical release (2018–2019). Future work could automate downloads of newer releases and support multiple time periods.</w:t>
      </w:r>
    </w:p>
    <w:p w14:paraId="10526DB8" w14:textId="77777777" w:rsidR="004500BC" w:rsidRDefault="00000000">
      <w:pPr>
        <w:pStyle w:val="1"/>
        <w:rPr>
          <w:rFonts w:ascii="Times New Roman" w:eastAsia="宋体" w:hAnsi="Times New Roman" w:cs="Times New Roman"/>
          <w:lang w:eastAsia="zh-CN"/>
        </w:rPr>
      </w:pPr>
      <w:r w:rsidRPr="00500B5A">
        <w:rPr>
          <w:rFonts w:ascii="Times New Roman" w:hAnsi="Times New Roman" w:cs="Times New Roman"/>
        </w:rPr>
        <w:lastRenderedPageBreak/>
        <w:t xml:space="preserve">8. Use of Generative AI (GenAI) </w:t>
      </w:r>
    </w:p>
    <w:p w14:paraId="7209F60D" w14:textId="77777777" w:rsidR="004500BC" w:rsidRDefault="004500BC">
      <w:pPr>
        <w:pStyle w:val="1"/>
        <w:rPr>
          <w:rFonts w:ascii="Times New Roman" w:eastAsia="宋体" w:hAnsi="Times New Roman" w:cs="Times New Roman"/>
          <w:b w:val="0"/>
          <w:bCs w:val="0"/>
          <w:color w:val="auto"/>
          <w:sz w:val="22"/>
          <w:szCs w:val="22"/>
          <w:lang w:eastAsia="zh-CN"/>
        </w:rPr>
      </w:pPr>
      <w:r w:rsidRPr="004500BC">
        <w:rPr>
          <w:rFonts w:ascii="Times New Roman" w:eastAsia="Calibri" w:hAnsi="Times New Roman" w:cs="Times New Roman"/>
          <w:b w:val="0"/>
          <w:bCs w:val="0"/>
          <w:color w:val="auto"/>
          <w:sz w:val="22"/>
          <w:szCs w:val="22"/>
        </w:rPr>
        <w:t xml:space="preserve">I used GenAI minimally to draft initial API scaffolding, design example payloads, and polish the language of this technical report for formal expression. All suggestions were reviewed and adjusted manually, and the final implementation was validated via Swagger UI testing, database checks, and </w:t>
      </w:r>
      <w:proofErr w:type="spellStart"/>
      <w:r w:rsidRPr="004500BC">
        <w:rPr>
          <w:rFonts w:ascii="Times New Roman" w:eastAsia="Calibri" w:hAnsi="Times New Roman" w:cs="Times New Roman"/>
          <w:b w:val="0"/>
          <w:bCs w:val="0"/>
          <w:color w:val="auto"/>
          <w:sz w:val="22"/>
          <w:szCs w:val="22"/>
        </w:rPr>
        <w:t>pytest</w:t>
      </w:r>
      <w:proofErr w:type="spellEnd"/>
      <w:r w:rsidRPr="004500BC">
        <w:rPr>
          <w:rFonts w:ascii="Times New Roman" w:eastAsia="Calibri" w:hAnsi="Times New Roman" w:cs="Times New Roman"/>
          <w:b w:val="0"/>
          <w:bCs w:val="0"/>
          <w:color w:val="auto"/>
          <w:sz w:val="22"/>
          <w:szCs w:val="22"/>
        </w:rPr>
        <w:t>.</w:t>
      </w:r>
    </w:p>
    <w:p w14:paraId="49B62769" w14:textId="4547E431" w:rsidR="000B10D9" w:rsidRPr="004500BC" w:rsidRDefault="00000000">
      <w:pPr>
        <w:pStyle w:val="1"/>
        <w:rPr>
          <w:rFonts w:ascii="Times New Roman" w:eastAsia="宋体" w:hAnsi="Times New Roman" w:cs="Times New Roman"/>
          <w:lang w:eastAsia="zh-CN"/>
        </w:rPr>
      </w:pPr>
      <w:r w:rsidRPr="00500B5A">
        <w:rPr>
          <w:rFonts w:ascii="Times New Roman" w:hAnsi="Times New Roman" w:cs="Times New Roman"/>
        </w:rPr>
        <w:t xml:space="preserve">Appendix A — GenAI Conversation Log </w:t>
      </w:r>
    </w:p>
    <w:p w14:paraId="6C12CCAC" w14:textId="135D2727" w:rsidR="000B10D9" w:rsidRPr="00500B5A" w:rsidRDefault="007C6156" w:rsidP="007C6156">
      <w:pPr>
        <w:rPr>
          <w:rFonts w:ascii="Times New Roman" w:hAnsi="Times New Roman" w:cs="Times New Roman"/>
        </w:rPr>
      </w:pPr>
      <w:r w:rsidRPr="00500B5A">
        <w:rPr>
          <w:rFonts w:ascii="Times New Roman" w:hAnsi="Times New Roman" w:cs="Times New Roman"/>
        </w:rPr>
        <w:t>Appendix A — GenAI Conversation Log: see docs/1.png and docs/2.png in the GitHub repository.</w:t>
      </w:r>
    </w:p>
    <w:sectPr w:rsidR="000B10D9" w:rsidRPr="00500B5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36D7" w14:textId="77777777" w:rsidR="00FD1817" w:rsidRDefault="00FD1817" w:rsidP="004500BC">
      <w:pPr>
        <w:spacing w:after="0" w:line="240" w:lineRule="auto"/>
      </w:pPr>
      <w:r>
        <w:separator/>
      </w:r>
    </w:p>
  </w:endnote>
  <w:endnote w:type="continuationSeparator" w:id="0">
    <w:p w14:paraId="1D5275C8" w14:textId="77777777" w:rsidR="00FD1817" w:rsidRDefault="00FD1817" w:rsidP="0045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D7906" w14:textId="77777777" w:rsidR="00FD1817" w:rsidRDefault="00FD1817" w:rsidP="004500BC">
      <w:pPr>
        <w:spacing w:after="0" w:line="240" w:lineRule="auto"/>
      </w:pPr>
      <w:r>
        <w:separator/>
      </w:r>
    </w:p>
  </w:footnote>
  <w:footnote w:type="continuationSeparator" w:id="0">
    <w:p w14:paraId="52AAC5C3" w14:textId="77777777" w:rsidR="00FD1817" w:rsidRDefault="00FD1817" w:rsidP="00450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0896145">
    <w:abstractNumId w:val="8"/>
  </w:num>
  <w:num w:numId="2" w16cid:durableId="203372768">
    <w:abstractNumId w:val="6"/>
  </w:num>
  <w:num w:numId="3" w16cid:durableId="1718822411">
    <w:abstractNumId w:val="5"/>
  </w:num>
  <w:num w:numId="4" w16cid:durableId="1668558563">
    <w:abstractNumId w:val="4"/>
  </w:num>
  <w:num w:numId="5" w16cid:durableId="1114668344">
    <w:abstractNumId w:val="7"/>
  </w:num>
  <w:num w:numId="6" w16cid:durableId="350378130">
    <w:abstractNumId w:val="3"/>
  </w:num>
  <w:num w:numId="7" w16cid:durableId="1845394520">
    <w:abstractNumId w:val="2"/>
  </w:num>
  <w:num w:numId="8" w16cid:durableId="1735541583">
    <w:abstractNumId w:val="1"/>
  </w:num>
  <w:num w:numId="9" w16cid:durableId="175971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0D9"/>
    <w:rsid w:val="0015074B"/>
    <w:rsid w:val="0029639D"/>
    <w:rsid w:val="00326F90"/>
    <w:rsid w:val="0040280C"/>
    <w:rsid w:val="004500BC"/>
    <w:rsid w:val="00500B5A"/>
    <w:rsid w:val="00690F3F"/>
    <w:rsid w:val="0078341E"/>
    <w:rsid w:val="007C6156"/>
    <w:rsid w:val="00AA1D8D"/>
    <w:rsid w:val="00B47730"/>
    <w:rsid w:val="00CB0664"/>
    <w:rsid w:val="00F61D08"/>
    <w:rsid w:val="00FC693F"/>
    <w:rsid w:val="00FD18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5951C8"/>
  <w14:defaultImageDpi w14:val="300"/>
  <w15:docId w15:val="{77992E97-2E84-4B98-9D40-089A2703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500B5A"/>
    <w:rPr>
      <w:color w:val="0000FF" w:themeColor="hyperlink"/>
      <w:u w:val="single"/>
    </w:rPr>
  </w:style>
  <w:style w:type="character" w:styleId="affa">
    <w:name w:val="Unresolved Mention"/>
    <w:basedOn w:val="a2"/>
    <w:uiPriority w:val="99"/>
    <w:semiHidden/>
    <w:unhideWhenUsed/>
    <w:rsid w:val="00500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xuxiangyi541/COMP3011-Rental-Insight-API/tree/ma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901</Words>
  <Characters>6069</Characters>
  <Application>Microsoft Office Word</Application>
  <DocSecurity>0</DocSecurity>
  <Lines>159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Xiangyi Xu [sc23xx]</cp:lastModifiedBy>
  <cp:revision>5</cp:revision>
  <dcterms:created xsi:type="dcterms:W3CDTF">2013-12-23T23:15:00Z</dcterms:created>
  <dcterms:modified xsi:type="dcterms:W3CDTF">2026-03-12T05:05:00Z</dcterms:modified>
  <cp:category/>
</cp:coreProperties>
</file>