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Here's the explanation about the audio files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 xml:space="preserve">hank you very much for your information. To enhance the credibility of the experiments, I will provide all the audio files for Figures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to 10 for your reference.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For the folders Figure 7-Figure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, each folder contains two subfolders. The 'denoise-wav' folder contains denoised audio files, while the 'Mixture-wav' folder contains the unprocessed mixed audio files</w:t>
      </w:r>
      <w:r>
        <w:rPr>
          <w:rFonts w:hint="eastAsia"/>
          <w:lang w:val="en-US" w:eastAsia="zh-CN"/>
        </w:rPr>
        <w:t>.Due to the large number of training set files, we are providing twenty training data samples. Files ending with 'mioxx_bg' are noise audio files, those named 'mixture_micx' are mixed audio files, and those named 'spkx_micx' represent individual audio files collected from each vibration sensor.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1YmFjMGFhNThmYWFlMTZlY2ZiZWYzNWJlNDVjODIifQ=="/>
  </w:docVars>
  <w:rsids>
    <w:rsidRoot w:val="00000000"/>
    <w:rsid w:val="1D5A68CF"/>
    <w:rsid w:val="4A2408C0"/>
    <w:rsid w:val="6A860BEB"/>
    <w:rsid w:val="7D88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atLeast"/>
      <w:jc w:val="both"/>
    </w:pPr>
    <w:rPr>
      <w:rFonts w:ascii="Palatino Linotype" w:hAnsi="Palatino Linotype" w:cs="Times New Roman" w:eastAsiaTheme="minorEastAsia"/>
      <w:color w:val="000000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line="240" w:lineRule="auto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2023-10-04T08:04:00Z</dcterms:created>
  <dc:creator>xxx</dc:creator>
  <cp:lastModifiedBy>秋澄</cp:lastModifiedBy>
  <dcterms:modified xsi:type="dcterms:W3CDTF">2023-10-06T07:33:39Z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0ABEEC19D893405A8C78540E463A5619_12</vt:lpwstr>
  </property>
</Properties>
</file>