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181" w:rsidRDefault="00767181">
      <w:pPr>
        <w:pStyle w:val="a3"/>
        <w:rPr>
          <w:rFonts w:ascii="Times New Roman"/>
          <w:sz w:val="20"/>
        </w:rPr>
      </w:pPr>
    </w:p>
    <w:p w:rsidR="00767181" w:rsidRDefault="00767181">
      <w:pPr>
        <w:pStyle w:val="a3"/>
        <w:rPr>
          <w:rFonts w:ascii="Times New Roman"/>
          <w:sz w:val="20"/>
        </w:rPr>
      </w:pPr>
    </w:p>
    <w:p w:rsidR="00767181" w:rsidRDefault="00625DC5">
      <w:pPr>
        <w:spacing w:before="247"/>
        <w:ind w:left="3392" w:right="3414"/>
        <w:jc w:val="center"/>
        <w:rPr>
          <w:rFonts w:ascii="Cambria"/>
          <w:b/>
          <w:sz w:val="27"/>
        </w:rPr>
      </w:pPr>
      <w:r>
        <w:rPr>
          <w:rFonts w:ascii="Cambria"/>
          <w:b/>
          <w:color w:val="365F91"/>
          <w:sz w:val="27"/>
        </w:rPr>
        <w:t>Lesson04</w:t>
      </w:r>
    </w:p>
    <w:p w:rsidR="00767181" w:rsidRDefault="00767181">
      <w:pPr>
        <w:pStyle w:val="a3"/>
        <w:rPr>
          <w:rFonts w:ascii="Cambria"/>
          <w:b/>
          <w:sz w:val="32"/>
        </w:rPr>
      </w:pPr>
    </w:p>
    <w:p w:rsidR="00767181" w:rsidRDefault="00767181">
      <w:pPr>
        <w:pStyle w:val="a3"/>
        <w:rPr>
          <w:rFonts w:ascii="Cambria"/>
          <w:b/>
          <w:sz w:val="34"/>
        </w:rPr>
      </w:pPr>
    </w:p>
    <w:p w:rsidR="00767181" w:rsidRDefault="00625DC5">
      <w:pPr>
        <w:pStyle w:val="1"/>
        <w:rPr>
          <w:lang w:eastAsia="zh-CN"/>
        </w:rPr>
      </w:pPr>
      <w:bookmarkStart w:id="0" w:name="1_盒模型样式"/>
      <w:bookmarkStart w:id="1" w:name="_bookmark0"/>
      <w:bookmarkEnd w:id="0"/>
      <w:bookmarkEnd w:id="1"/>
      <w:r>
        <w:rPr>
          <w:rFonts w:ascii="Times New Roman" w:eastAsia="Times New Roman"/>
          <w:lang w:eastAsia="zh-CN"/>
        </w:rPr>
        <w:t xml:space="preserve">1  </w:t>
      </w:r>
      <w:r>
        <w:rPr>
          <w:lang w:eastAsia="zh-CN"/>
        </w:rPr>
        <w:t>盒模型样式</w:t>
      </w:r>
    </w:p>
    <w:p w:rsidR="00767181" w:rsidRDefault="00625DC5">
      <w:pPr>
        <w:pStyle w:val="2"/>
        <w:spacing w:before="246"/>
        <w:rPr>
          <w:lang w:eastAsia="zh-CN"/>
        </w:rPr>
      </w:pPr>
      <w:r>
        <w:rPr>
          <w:noProof/>
        </w:rPr>
        <w:drawing>
          <wp:anchor distT="0" distB="0" distL="0" distR="0" simplePos="0" relativeHeight="251246592" behindDoc="1" locked="0" layoutInCell="1" allowOverlap="1">
            <wp:simplePos x="0" y="0"/>
            <wp:positionH relativeFrom="page">
              <wp:posOffset>1258279</wp:posOffset>
            </wp:positionH>
            <wp:positionV relativeFrom="paragraph">
              <wp:posOffset>1566484</wp:posOffset>
            </wp:positionV>
            <wp:extent cx="5049207" cy="497681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207" cy="497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盒模型的类型"/>
      <w:bookmarkStart w:id="3" w:name="_bookmark1"/>
      <w:bookmarkEnd w:id="2"/>
      <w:bookmarkEnd w:id="3"/>
      <w:r>
        <w:rPr>
          <w:lang w:eastAsia="zh-CN"/>
        </w:rPr>
        <w:t>盒模型的类型</w:t>
      </w:r>
    </w:p>
    <w:p w:rsidR="00767181" w:rsidRDefault="00625DC5">
      <w:pPr>
        <w:pStyle w:val="a3"/>
        <w:spacing w:before="6"/>
        <w:rPr>
          <w:rFonts w:ascii="Microsoft JhengHei"/>
          <w:b/>
          <w:sz w:val="16"/>
          <w:lang w:eastAsia="zh-CN"/>
        </w:rPr>
      </w:pPr>
      <w:r>
        <w:pict>
          <v:group id="_x0000_s1026" style="position:absolute;margin-left:88.8pt;margin-top:16.95pt;width:417.6pt;height:578pt;z-index:-251657216;mso-wrap-distance-left:0;mso-wrap-distance-right:0;mso-position-horizontal-relative:page" coordorigin="1776,339" coordsize="8352,11560">
            <v:rect id="_x0000_s1033" style="position:absolute;left:1776;top:342;width:8352;height:5328" stroked="f"/>
            <v:rect id="_x0000_s1032" style="position:absolute;left:1776;top:5670;width:8352;height:312" stroked="f"/>
            <v:rect id="_x0000_s1031" style="position:absolute;left:1776;top:5982;width:8352;height:468" stroked="f"/>
            <v:rect id="_x0000_s1030" style="position:absolute;left:1776;top:6450;width:8352;height:45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776;top:6906;width:8352;height:4992">
              <v:imagedata r:id="rId8" o:title=""/>
            </v:shape>
            <v:shape id="_x0000_s1028" type="#_x0000_t75" style="position:absolute;left:1800;top:339;width:8306;height:5071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776;top:339;width:8352;height:11560" filled="f" stroked="f">
              <v:textbox inset="0,0,0,0">
                <w:txbxContent>
                  <w:p w:rsidR="00767181" w:rsidRDefault="00767181">
                    <w:pPr>
                      <w:rPr>
                        <w:rFonts w:ascii="Microsoft JhengHei"/>
                        <w:b/>
                        <w:sz w:val="20"/>
                      </w:rPr>
                    </w:pPr>
                  </w:p>
                  <w:p w:rsidR="00767181" w:rsidRDefault="00767181">
                    <w:pPr>
                      <w:rPr>
                        <w:rFonts w:ascii="Microsoft JhengHei"/>
                        <w:b/>
                        <w:sz w:val="20"/>
                      </w:rPr>
                    </w:pPr>
                  </w:p>
                  <w:p w:rsidR="00767181" w:rsidRDefault="00767181">
                    <w:pPr>
                      <w:rPr>
                        <w:rFonts w:ascii="Microsoft JhengHei"/>
                        <w:b/>
                        <w:sz w:val="20"/>
                      </w:rPr>
                    </w:pPr>
                  </w:p>
                  <w:p w:rsidR="00767181" w:rsidRDefault="00767181">
                    <w:pPr>
                      <w:rPr>
                        <w:rFonts w:ascii="Microsoft JhengHei"/>
                        <w:b/>
                        <w:sz w:val="20"/>
                      </w:rPr>
                    </w:pPr>
                  </w:p>
                  <w:p w:rsidR="00767181" w:rsidRDefault="00767181">
                    <w:pPr>
                      <w:rPr>
                        <w:rFonts w:ascii="Microsoft JhengHei"/>
                        <w:b/>
                        <w:sz w:val="20"/>
                      </w:rPr>
                    </w:pPr>
                  </w:p>
                  <w:p w:rsidR="00767181" w:rsidRDefault="00767181">
                    <w:pPr>
                      <w:rPr>
                        <w:rFonts w:ascii="Microsoft JhengHei"/>
                        <w:b/>
                        <w:sz w:val="20"/>
                      </w:rPr>
                    </w:pPr>
                  </w:p>
                  <w:p w:rsidR="00767181" w:rsidRDefault="00767181">
                    <w:pPr>
                      <w:rPr>
                        <w:rFonts w:ascii="Microsoft JhengHei"/>
                        <w:b/>
                        <w:sz w:val="20"/>
                      </w:rPr>
                    </w:pPr>
                  </w:p>
                  <w:p w:rsidR="00767181" w:rsidRDefault="00767181">
                    <w:pPr>
                      <w:rPr>
                        <w:rFonts w:ascii="Microsoft JhengHei"/>
                        <w:b/>
                        <w:sz w:val="20"/>
                      </w:rPr>
                    </w:pPr>
                  </w:p>
                  <w:p w:rsidR="00767181" w:rsidRDefault="00767181">
                    <w:pPr>
                      <w:rPr>
                        <w:rFonts w:ascii="Microsoft JhengHei"/>
                        <w:b/>
                        <w:sz w:val="20"/>
                      </w:rPr>
                    </w:pPr>
                  </w:p>
                  <w:p w:rsidR="00767181" w:rsidRDefault="00767181">
                    <w:pPr>
                      <w:rPr>
                        <w:rFonts w:ascii="Microsoft JhengHei"/>
                        <w:b/>
                        <w:sz w:val="20"/>
                      </w:rPr>
                    </w:pPr>
                  </w:p>
                  <w:p w:rsidR="00767181" w:rsidRDefault="00767181">
                    <w:pPr>
                      <w:rPr>
                        <w:rFonts w:ascii="Microsoft JhengHei"/>
                        <w:b/>
                        <w:sz w:val="20"/>
                      </w:rPr>
                    </w:pPr>
                  </w:p>
                  <w:p w:rsidR="00767181" w:rsidRDefault="00767181">
                    <w:pPr>
                      <w:rPr>
                        <w:rFonts w:ascii="Microsoft JhengHei"/>
                        <w:b/>
                        <w:sz w:val="20"/>
                      </w:rPr>
                    </w:pPr>
                  </w:p>
                  <w:p w:rsidR="00767181" w:rsidRDefault="00767181">
                    <w:pPr>
                      <w:rPr>
                        <w:rFonts w:ascii="Microsoft JhengHei"/>
                        <w:b/>
                        <w:sz w:val="20"/>
                      </w:rPr>
                    </w:pPr>
                  </w:p>
                  <w:p w:rsidR="00767181" w:rsidRDefault="00767181">
                    <w:pPr>
                      <w:rPr>
                        <w:rFonts w:ascii="Microsoft JhengHei"/>
                        <w:b/>
                        <w:sz w:val="20"/>
                      </w:rPr>
                    </w:pPr>
                  </w:p>
                  <w:p w:rsidR="00767181" w:rsidRDefault="00767181">
                    <w:pPr>
                      <w:spacing w:before="8"/>
                      <w:rPr>
                        <w:rFonts w:ascii="Microsoft JhengHei"/>
                        <w:b/>
                        <w:sz w:val="11"/>
                      </w:rPr>
                    </w:pPr>
                  </w:p>
                  <w:p w:rsidR="00767181" w:rsidRDefault="00625DC5">
                    <w:pPr>
                      <w:spacing w:line="292" w:lineRule="auto"/>
                      <w:ind w:left="24" w:right="2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可以看到，在标准盒模型下，</w:t>
                    </w:r>
                    <w:r>
                      <w:rPr>
                        <w:rFonts w:ascii="Times New Roman" w:eastAsia="Times New Roman"/>
                        <w:sz w:val="20"/>
                      </w:rPr>
                      <w:t xml:space="preserve">width </w:t>
                    </w:r>
                    <w:r>
                      <w:rPr>
                        <w:sz w:val="20"/>
                      </w:rPr>
                      <w:t>和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sz w:val="20"/>
                      </w:rPr>
                      <w:t xml:space="preserve">height </w:t>
                    </w:r>
                    <w:r>
                      <w:rPr>
                        <w:sz w:val="20"/>
                      </w:rPr>
                      <w:t>是内容区域即</w:t>
                    </w:r>
                    <w:r>
                      <w:rPr>
                        <w:rFonts w:ascii="Times New Roman" w:eastAsia="Times New Roman"/>
                        <w:sz w:val="20"/>
                      </w:rPr>
                      <w:t xml:space="preserve">content </w:t>
                    </w:r>
                    <w:r>
                      <w:rPr>
                        <w:sz w:val="20"/>
                      </w:rPr>
                      <w:t>的</w:t>
                    </w:r>
                    <w:r>
                      <w:rPr>
                        <w:rFonts w:ascii="Times New Roman" w:eastAsia="Times New Roman"/>
                        <w:sz w:val="20"/>
                      </w:rPr>
                      <w:t xml:space="preserve">width </w:t>
                    </w:r>
                    <w:r>
                      <w:rPr>
                        <w:sz w:val="20"/>
                      </w:rPr>
                      <w:t>和</w:t>
                    </w:r>
                    <w:r>
                      <w:rPr>
                        <w:rFonts w:ascii="Times New Roman" w:eastAsia="Times New Roman"/>
                        <w:sz w:val="20"/>
                      </w:rPr>
                      <w:t>height</w:t>
                    </w:r>
                    <w:r>
                      <w:rPr>
                        <w:sz w:val="20"/>
                      </w:rPr>
                      <w:t>。而盒子总宽度为</w:t>
                    </w:r>
                  </w:p>
                  <w:p w:rsidR="00767181" w:rsidRDefault="00625DC5">
                    <w:pPr>
                      <w:spacing w:before="155"/>
                      <w:ind w:left="24"/>
                      <w:rPr>
                        <w:rFonts w:ascii="Times New Roman" w:eastAsia="Times New Roman"/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在标准模式下，一个块的总宽度</w:t>
                    </w:r>
                    <w:r>
                      <w:rPr>
                        <w:rFonts w:ascii="Times New Roman" w:eastAsia="Times New Roman"/>
                        <w:b/>
                        <w:sz w:val="20"/>
                      </w:rPr>
                      <w:t>= width + margin(</w:t>
                    </w:r>
                    <w:r>
                      <w:rPr>
                        <w:b/>
                        <w:sz w:val="20"/>
                      </w:rPr>
                      <w:t>左右</w:t>
                    </w:r>
                    <w:r>
                      <w:rPr>
                        <w:rFonts w:ascii="Times New Roman" w:eastAsia="Times New Roman"/>
                        <w:b/>
                        <w:sz w:val="20"/>
                      </w:rPr>
                      <w:t>) + padding(</w:t>
                    </w:r>
                    <w:r>
                      <w:rPr>
                        <w:b/>
                        <w:sz w:val="20"/>
                      </w:rPr>
                      <w:t>左右</w:t>
                    </w:r>
                    <w:r>
                      <w:rPr>
                        <w:rFonts w:ascii="Times New Roman" w:eastAsia="Times New Roman"/>
                        <w:b/>
                        <w:sz w:val="20"/>
                      </w:rPr>
                      <w:t>) + border(</w:t>
                    </w:r>
                    <w:r>
                      <w:rPr>
                        <w:b/>
                        <w:sz w:val="20"/>
                      </w:rPr>
                      <w:t>左右</w:t>
                    </w:r>
                    <w:r>
                      <w:rPr>
                        <w:rFonts w:ascii="Times New Roman" w:eastAsia="Times New Roman"/>
                        <w:b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67181" w:rsidRDefault="00767181">
      <w:pPr>
        <w:rPr>
          <w:rFonts w:ascii="Microsoft JhengHei"/>
          <w:sz w:val="16"/>
          <w:lang w:eastAsia="zh-CN"/>
        </w:rPr>
        <w:sectPr w:rsidR="00767181">
          <w:headerReference w:type="default" r:id="rId10"/>
          <w:pgSz w:w="11910" w:h="16840"/>
          <w:pgMar w:top="1360" w:right="1560" w:bottom="280" w:left="1580" w:header="892" w:footer="0" w:gutter="0"/>
          <w:cols w:space="720"/>
        </w:sectPr>
      </w:pPr>
    </w:p>
    <w:p w:rsidR="00767181" w:rsidRDefault="00625DC5">
      <w:pPr>
        <w:spacing w:before="104"/>
        <w:ind w:left="220"/>
        <w:rPr>
          <w:sz w:val="20"/>
        </w:rPr>
      </w:pPr>
      <w:r>
        <w:rPr>
          <w:sz w:val="20"/>
        </w:rPr>
        <w:lastRenderedPageBreak/>
        <w:t>而</w:t>
      </w:r>
      <w:r>
        <w:rPr>
          <w:sz w:val="20"/>
        </w:rPr>
        <w:t xml:space="preserve"> </w:t>
      </w:r>
      <w:r>
        <w:rPr>
          <w:rFonts w:ascii="Times New Roman" w:eastAsia="Times New Roman"/>
          <w:sz w:val="20"/>
        </w:rPr>
        <w:t xml:space="preserve">IE </w:t>
      </w:r>
      <w:r>
        <w:rPr>
          <w:sz w:val="20"/>
        </w:rPr>
        <w:t>盒模型或怪异盒模型显而易见的区别就是，</w:t>
      </w:r>
      <w:r>
        <w:rPr>
          <w:rFonts w:ascii="Times New Roman" w:eastAsia="Times New Roman"/>
          <w:sz w:val="20"/>
        </w:rPr>
        <w:t xml:space="preserve">width </w:t>
      </w:r>
      <w:r>
        <w:rPr>
          <w:sz w:val="20"/>
        </w:rPr>
        <w:t>和</w:t>
      </w:r>
      <w:r>
        <w:rPr>
          <w:rFonts w:ascii="Times New Roman" w:eastAsia="Times New Roman"/>
          <w:sz w:val="20"/>
        </w:rPr>
        <w:t xml:space="preserve">height </w:t>
      </w:r>
      <w:r>
        <w:rPr>
          <w:sz w:val="20"/>
        </w:rPr>
        <w:t>除了</w:t>
      </w:r>
      <w:r>
        <w:rPr>
          <w:rFonts w:ascii="Times New Roman" w:eastAsia="Times New Roman"/>
          <w:sz w:val="20"/>
        </w:rPr>
        <w:t xml:space="preserve">content </w:t>
      </w:r>
      <w:r>
        <w:rPr>
          <w:sz w:val="20"/>
        </w:rPr>
        <w:t>区域外，还包含</w:t>
      </w:r>
    </w:p>
    <w:p w:rsidR="00767181" w:rsidRDefault="00625DC5">
      <w:pPr>
        <w:spacing w:before="43"/>
        <w:ind w:left="220"/>
        <w:rPr>
          <w:sz w:val="20"/>
        </w:rPr>
      </w:pPr>
      <w:r>
        <w:rPr>
          <w:rFonts w:ascii="Times New Roman" w:eastAsia="Times New Roman"/>
          <w:spacing w:val="2"/>
          <w:sz w:val="20"/>
        </w:rPr>
        <w:t xml:space="preserve">padding </w:t>
      </w:r>
      <w:r>
        <w:rPr>
          <w:spacing w:val="47"/>
          <w:sz w:val="20"/>
        </w:rPr>
        <w:t>和</w:t>
      </w:r>
      <w:r>
        <w:rPr>
          <w:rFonts w:ascii="Times New Roman" w:eastAsia="Times New Roman"/>
          <w:sz w:val="20"/>
        </w:rPr>
        <w:t>border</w:t>
      </w:r>
      <w:r>
        <w:rPr>
          <w:spacing w:val="-5"/>
          <w:sz w:val="20"/>
        </w:rPr>
        <w:t>。盒子的总宽度为</w:t>
      </w:r>
    </w:p>
    <w:p w:rsidR="00767181" w:rsidRDefault="00767181">
      <w:pPr>
        <w:pStyle w:val="a3"/>
        <w:spacing w:before="8"/>
        <w:rPr>
          <w:sz w:val="15"/>
        </w:rPr>
      </w:pPr>
    </w:p>
    <w:p w:rsidR="00767181" w:rsidRDefault="00625DC5">
      <w:pPr>
        <w:ind w:left="220"/>
        <w:rPr>
          <w:b/>
          <w:sz w:val="20"/>
        </w:rPr>
      </w:pPr>
      <w:r>
        <w:rPr>
          <w:b/>
          <w:sz w:val="20"/>
        </w:rPr>
        <w:t>一个块的总宽度</w:t>
      </w:r>
      <w:r>
        <w:rPr>
          <w:rFonts w:ascii="Times New Roman" w:eastAsia="Times New Roman"/>
          <w:b/>
          <w:sz w:val="20"/>
        </w:rPr>
        <w:t>= width + margin(</w:t>
      </w:r>
      <w:r>
        <w:rPr>
          <w:b/>
          <w:sz w:val="20"/>
        </w:rPr>
        <w:t>左右</w:t>
      </w:r>
      <w:r>
        <w:rPr>
          <w:rFonts w:ascii="Times New Roman" w:eastAsia="Times New Roman"/>
          <w:b/>
          <w:sz w:val="20"/>
        </w:rPr>
        <w:t>)</w:t>
      </w:r>
      <w:r>
        <w:rPr>
          <w:b/>
          <w:sz w:val="20"/>
        </w:rPr>
        <w:t>（即</w:t>
      </w:r>
      <w:r>
        <w:rPr>
          <w:b/>
          <w:sz w:val="20"/>
        </w:rPr>
        <w:t xml:space="preserve"> </w:t>
      </w:r>
      <w:r>
        <w:rPr>
          <w:rFonts w:ascii="Times New Roman" w:eastAsia="Times New Roman"/>
          <w:b/>
          <w:sz w:val="20"/>
        </w:rPr>
        <w:t xml:space="preserve">width </w:t>
      </w:r>
      <w:r>
        <w:rPr>
          <w:b/>
          <w:sz w:val="20"/>
        </w:rPr>
        <w:t>已经包含了</w:t>
      </w:r>
      <w:r>
        <w:rPr>
          <w:b/>
          <w:sz w:val="20"/>
        </w:rPr>
        <w:t xml:space="preserve"> </w:t>
      </w:r>
      <w:r>
        <w:rPr>
          <w:rFonts w:ascii="Times New Roman" w:eastAsia="Times New Roman"/>
          <w:b/>
          <w:sz w:val="20"/>
        </w:rPr>
        <w:t xml:space="preserve">padding </w:t>
      </w:r>
      <w:r>
        <w:rPr>
          <w:b/>
          <w:sz w:val="20"/>
        </w:rPr>
        <w:t>和</w:t>
      </w:r>
      <w:r>
        <w:rPr>
          <w:b/>
          <w:sz w:val="20"/>
        </w:rPr>
        <w:t xml:space="preserve"> </w:t>
      </w:r>
      <w:r>
        <w:rPr>
          <w:rFonts w:ascii="Times New Roman" w:eastAsia="Times New Roman"/>
          <w:b/>
          <w:sz w:val="20"/>
        </w:rPr>
        <w:t xml:space="preserve">border </w:t>
      </w:r>
      <w:r>
        <w:rPr>
          <w:b/>
          <w:sz w:val="20"/>
        </w:rPr>
        <w:t>值）</w:t>
      </w:r>
    </w:p>
    <w:p w:rsidR="00767181" w:rsidRDefault="00767181">
      <w:pPr>
        <w:pStyle w:val="a3"/>
        <w:rPr>
          <w:b/>
          <w:sz w:val="22"/>
        </w:rPr>
      </w:pPr>
    </w:p>
    <w:p w:rsidR="00767181" w:rsidRDefault="00767181">
      <w:pPr>
        <w:pStyle w:val="a3"/>
        <w:rPr>
          <w:b/>
          <w:sz w:val="22"/>
        </w:rPr>
      </w:pPr>
    </w:p>
    <w:p w:rsidR="00767181" w:rsidRDefault="00625DC5">
      <w:pPr>
        <w:pStyle w:val="2"/>
        <w:spacing w:before="149"/>
      </w:pPr>
      <w:bookmarkStart w:id="4" w:name="HTML元素分类"/>
      <w:bookmarkStart w:id="5" w:name="_bookmark2"/>
      <w:bookmarkEnd w:id="4"/>
      <w:bookmarkEnd w:id="5"/>
      <w:r>
        <w:rPr>
          <w:rFonts w:ascii="Times New Roman" w:eastAsia="Times New Roman"/>
        </w:rPr>
        <w:t xml:space="preserve">HTML </w:t>
      </w:r>
      <w:r>
        <w:t>元素分类</w:t>
      </w:r>
    </w:p>
    <w:p w:rsidR="00767181" w:rsidRDefault="00625DC5">
      <w:pPr>
        <w:spacing w:before="250" w:line="292" w:lineRule="auto"/>
        <w:ind w:left="220" w:right="212"/>
        <w:rPr>
          <w:sz w:val="20"/>
          <w:lang w:eastAsia="zh-CN"/>
        </w:rPr>
      </w:pPr>
      <w:r>
        <w:rPr>
          <w:sz w:val="20"/>
          <w:lang w:eastAsia="zh-CN"/>
        </w:rPr>
        <w:t>在讲解</w:t>
      </w:r>
      <w:r>
        <w:rPr>
          <w:rFonts w:ascii="Times New Roman" w:eastAsia="Times New Roman"/>
          <w:sz w:val="20"/>
          <w:lang w:eastAsia="zh-CN"/>
        </w:rPr>
        <w:t xml:space="preserve">CSS </w:t>
      </w:r>
      <w:r>
        <w:rPr>
          <w:sz w:val="20"/>
          <w:lang w:eastAsia="zh-CN"/>
        </w:rPr>
        <w:t>布局之前，我们需要提前知道一些知识，在</w:t>
      </w:r>
      <w:r>
        <w:rPr>
          <w:sz w:val="20"/>
          <w:lang w:eastAsia="zh-CN"/>
        </w:rPr>
        <w:t xml:space="preserve"> </w:t>
      </w:r>
      <w:r>
        <w:rPr>
          <w:rFonts w:ascii="Times New Roman" w:eastAsia="Times New Roman"/>
          <w:sz w:val="20"/>
          <w:lang w:eastAsia="zh-CN"/>
        </w:rPr>
        <w:t xml:space="preserve">CSS </w:t>
      </w:r>
      <w:r>
        <w:rPr>
          <w:sz w:val="20"/>
          <w:lang w:eastAsia="zh-CN"/>
        </w:rPr>
        <w:t>中，</w:t>
      </w:r>
      <w:r>
        <w:rPr>
          <w:rFonts w:ascii="Times New Roman" w:eastAsia="Times New Roman"/>
          <w:sz w:val="20"/>
          <w:lang w:eastAsia="zh-CN"/>
        </w:rPr>
        <w:t xml:space="preserve">html </w:t>
      </w:r>
      <w:r>
        <w:rPr>
          <w:sz w:val="20"/>
          <w:lang w:eastAsia="zh-CN"/>
        </w:rPr>
        <w:t>中的标签元素大体被分为三种不同的类型：块状元素、内联元素和内联块状元素。</w:t>
      </w:r>
    </w:p>
    <w:p w:rsidR="00767181" w:rsidRDefault="00767181">
      <w:pPr>
        <w:pStyle w:val="a3"/>
        <w:spacing w:before="3"/>
        <w:rPr>
          <w:sz w:val="5"/>
          <w:lang w:eastAsia="zh-CN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4664"/>
        <w:gridCol w:w="2248"/>
      </w:tblGrid>
      <w:tr w:rsidR="00767181" w:rsidTr="006F2194">
        <w:trPr>
          <w:trHeight w:val="380"/>
        </w:trPr>
        <w:tc>
          <w:tcPr>
            <w:tcW w:w="1608" w:type="dxa"/>
          </w:tcPr>
          <w:p w:rsidR="00767181" w:rsidRDefault="00625DC5">
            <w:pPr>
              <w:pStyle w:val="TableParagraph"/>
              <w:spacing w:before="34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元素分类</w:t>
            </w:r>
          </w:p>
        </w:tc>
        <w:tc>
          <w:tcPr>
            <w:tcW w:w="4664" w:type="dxa"/>
          </w:tcPr>
          <w:p w:rsidR="00767181" w:rsidRDefault="00625DC5">
            <w:pPr>
              <w:pStyle w:val="TableParagraph"/>
              <w:spacing w:before="34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特性</w:t>
            </w:r>
          </w:p>
        </w:tc>
        <w:tc>
          <w:tcPr>
            <w:tcW w:w="2248" w:type="dxa"/>
          </w:tcPr>
          <w:p w:rsidR="00767181" w:rsidRDefault="00625DC5">
            <w:pPr>
              <w:pStyle w:val="TableParagraph"/>
              <w:spacing w:before="34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标签</w:t>
            </w:r>
          </w:p>
        </w:tc>
      </w:tr>
      <w:tr w:rsidR="00767181" w:rsidTr="006F2194">
        <w:trPr>
          <w:trHeight w:val="1940"/>
        </w:trPr>
        <w:tc>
          <w:tcPr>
            <w:tcW w:w="1608" w:type="dxa"/>
          </w:tcPr>
          <w:p w:rsidR="00767181" w:rsidRDefault="00625DC5">
            <w:pPr>
              <w:pStyle w:val="TableParagraph"/>
              <w:spacing w:before="34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块级元素</w:t>
            </w:r>
          </w:p>
        </w:tc>
        <w:tc>
          <w:tcPr>
            <w:tcW w:w="4664" w:type="dxa"/>
          </w:tcPr>
          <w:p w:rsidR="00CC40EA" w:rsidRDefault="00625DC5">
            <w:pPr>
              <w:pStyle w:val="TableParagraph"/>
              <w:spacing w:before="34" w:line="242" w:lineRule="auto"/>
              <w:ind w:right="-58"/>
              <w:rPr>
                <w:spacing w:val="-10"/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</w:t>
            </w:r>
            <w:r>
              <w:rPr>
                <w:rFonts w:ascii="宋体" w:eastAsia="宋体" w:hint="eastAsia"/>
                <w:spacing w:val="-10"/>
                <w:sz w:val="24"/>
                <w:lang w:eastAsia="zh-CN"/>
              </w:rPr>
              <w:t>、每个块级元素都从新的一行开始，并且其后的元素也另起一行。</w:t>
            </w:r>
          </w:p>
          <w:p w:rsidR="00CC40EA" w:rsidRDefault="00625DC5">
            <w:pPr>
              <w:pStyle w:val="TableParagraph"/>
              <w:spacing w:before="34" w:line="242" w:lineRule="auto"/>
              <w:ind w:right="-58"/>
              <w:rPr>
                <w:sz w:val="24"/>
                <w:lang w:eastAsia="zh-CN"/>
              </w:rPr>
            </w:pPr>
            <w:r>
              <w:rPr>
                <w:spacing w:val="-10"/>
                <w:sz w:val="24"/>
                <w:lang w:eastAsia="zh-CN"/>
              </w:rPr>
              <w:t>2</w:t>
            </w:r>
            <w:r>
              <w:rPr>
                <w:rFonts w:ascii="宋体" w:eastAsia="宋体" w:hint="eastAsia"/>
                <w:spacing w:val="-10"/>
                <w:sz w:val="24"/>
                <w:lang w:eastAsia="zh-CN"/>
              </w:rPr>
              <w:t>、元素的高度、宽度、行高以及顶和底边距都可设</w:t>
            </w:r>
            <w:r>
              <w:rPr>
                <w:rFonts w:ascii="宋体" w:eastAsia="宋体" w:hint="eastAsia"/>
                <w:spacing w:val="-11"/>
                <w:sz w:val="24"/>
                <w:lang w:eastAsia="zh-CN"/>
              </w:rPr>
              <w:t>置。</w:t>
            </w:r>
          </w:p>
          <w:p w:rsidR="00767181" w:rsidRDefault="00625DC5">
            <w:pPr>
              <w:pStyle w:val="TableParagraph"/>
              <w:spacing w:before="34" w:line="242" w:lineRule="auto"/>
              <w:ind w:right="-58"/>
              <w:rPr>
                <w:rFonts w:ascii="宋体" w:eastAsia="宋体"/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3</w:t>
            </w:r>
            <w:r>
              <w:rPr>
                <w:rFonts w:ascii="宋体" w:eastAsia="宋体" w:hint="eastAsia"/>
                <w:spacing w:val="-3"/>
                <w:sz w:val="24"/>
                <w:lang w:eastAsia="zh-CN"/>
              </w:rPr>
              <w:t>、元素宽度在不设置的情况下，</w:t>
            </w:r>
            <w:r>
              <w:rPr>
                <w:rFonts w:ascii="宋体" w:eastAsia="宋体" w:hint="eastAsia"/>
                <w:spacing w:val="-3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int="eastAsia"/>
                <w:spacing w:val="-10"/>
                <w:sz w:val="24"/>
                <w:lang w:eastAsia="zh-CN"/>
              </w:rPr>
              <w:t>是它本身父容器的</w:t>
            </w:r>
            <w:r>
              <w:rPr>
                <w:rFonts w:ascii="宋体" w:eastAsia="宋体" w:hint="eastAsia"/>
                <w:spacing w:val="-10"/>
                <w:sz w:val="24"/>
                <w:lang w:eastAsia="zh-CN"/>
              </w:rPr>
              <w:t xml:space="preserve"> </w:t>
            </w:r>
            <w:r>
              <w:rPr>
                <w:sz w:val="24"/>
                <w:lang w:eastAsia="zh-CN"/>
              </w:rPr>
              <w:t>100</w:t>
            </w:r>
            <w:r>
              <w:rPr>
                <w:spacing w:val="-104"/>
                <w:sz w:val="24"/>
                <w:lang w:eastAsia="zh-CN"/>
              </w:rPr>
              <w:t>%</w:t>
            </w:r>
            <w:r>
              <w:rPr>
                <w:rFonts w:ascii="宋体" w:eastAsia="宋体" w:hint="eastAsia"/>
                <w:sz w:val="24"/>
                <w:lang w:eastAsia="zh-CN"/>
              </w:rPr>
              <w:t>（和父元素的宽度一致），除非设定一个宽度。</w:t>
            </w:r>
          </w:p>
        </w:tc>
        <w:tc>
          <w:tcPr>
            <w:tcW w:w="2248" w:type="dxa"/>
          </w:tcPr>
          <w:p w:rsidR="00767181" w:rsidRDefault="00625DC5">
            <w:pPr>
              <w:pStyle w:val="TableParagraph"/>
              <w:spacing w:before="62"/>
              <w:rPr>
                <w:sz w:val="21"/>
              </w:rPr>
            </w:pPr>
            <w:r>
              <w:rPr>
                <w:w w:val="105"/>
                <w:sz w:val="21"/>
              </w:rPr>
              <w:t>&lt;div&gt; &lt;p&gt; &lt;h1&gt;</w:t>
            </w:r>
            <w:r>
              <w:rPr>
                <w:w w:val="105"/>
                <w:sz w:val="24"/>
              </w:rPr>
              <w:t>~</w:t>
            </w:r>
            <w:r>
              <w:rPr>
                <w:w w:val="105"/>
                <w:sz w:val="21"/>
              </w:rPr>
              <w:t>&lt;h6&gt;</w:t>
            </w:r>
          </w:p>
          <w:p w:rsidR="00767181" w:rsidRDefault="00625DC5">
            <w:pPr>
              <w:pStyle w:val="TableParagraph"/>
              <w:spacing w:before="52"/>
              <w:rPr>
                <w:sz w:val="21"/>
              </w:rPr>
            </w:pPr>
            <w:r>
              <w:rPr>
                <w:w w:val="105"/>
                <w:sz w:val="21"/>
              </w:rPr>
              <w:t>&lt;ol&gt; &lt;ul&gt; &lt;dl&gt;</w:t>
            </w:r>
          </w:p>
          <w:p w:rsidR="00767181" w:rsidRDefault="00625DC5">
            <w:pPr>
              <w:pStyle w:val="TableParagraph"/>
              <w:spacing w:before="71"/>
              <w:rPr>
                <w:sz w:val="21"/>
              </w:rPr>
            </w:pPr>
            <w:r>
              <w:rPr>
                <w:w w:val="105"/>
                <w:sz w:val="21"/>
              </w:rPr>
              <w:t>&lt;address&gt;</w:t>
            </w:r>
          </w:p>
          <w:p w:rsidR="00767181" w:rsidRDefault="00625DC5">
            <w:pPr>
              <w:pStyle w:val="TableParagraph"/>
              <w:spacing w:before="70"/>
              <w:rPr>
                <w:sz w:val="21"/>
              </w:rPr>
            </w:pPr>
            <w:r>
              <w:rPr>
                <w:w w:val="105"/>
                <w:sz w:val="21"/>
              </w:rPr>
              <w:t>&lt;blockquote&gt; &lt;form&gt;</w:t>
            </w:r>
          </w:p>
        </w:tc>
      </w:tr>
      <w:tr w:rsidR="00767181" w:rsidTr="006F2194">
        <w:trPr>
          <w:trHeight w:val="1316"/>
        </w:trPr>
        <w:tc>
          <w:tcPr>
            <w:tcW w:w="1608" w:type="dxa"/>
          </w:tcPr>
          <w:p w:rsidR="00767181" w:rsidRDefault="00625DC5">
            <w:pPr>
              <w:pStyle w:val="TableParagraph"/>
              <w:spacing w:before="34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行内元素</w:t>
            </w:r>
          </w:p>
        </w:tc>
        <w:tc>
          <w:tcPr>
            <w:tcW w:w="4664" w:type="dxa"/>
          </w:tcPr>
          <w:p w:rsidR="00CC40EA" w:rsidRDefault="00625DC5">
            <w:pPr>
              <w:pStyle w:val="TableParagraph"/>
              <w:spacing w:before="34" w:line="242" w:lineRule="auto"/>
              <w:ind w:right="30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</w:t>
            </w:r>
            <w:r>
              <w:rPr>
                <w:rFonts w:ascii="宋体" w:eastAsia="宋体" w:hint="eastAsia"/>
                <w:sz w:val="24"/>
                <w:lang w:eastAsia="zh-CN"/>
              </w:rPr>
              <w:t>、和其他元素都在一行上；</w:t>
            </w:r>
          </w:p>
          <w:p w:rsidR="00CC40EA" w:rsidRDefault="00625DC5">
            <w:pPr>
              <w:pStyle w:val="TableParagraph"/>
              <w:spacing w:before="34" w:line="242" w:lineRule="auto"/>
              <w:ind w:right="30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2</w:t>
            </w:r>
            <w:r>
              <w:rPr>
                <w:rFonts w:ascii="宋体" w:eastAsia="宋体" w:hint="eastAsia"/>
                <w:sz w:val="24"/>
                <w:lang w:eastAsia="zh-CN"/>
              </w:rPr>
              <w:t>、元素的高度、宽度、行高及顶部和底部边距不可设置；</w:t>
            </w:r>
          </w:p>
          <w:p w:rsidR="00767181" w:rsidRDefault="00625DC5">
            <w:pPr>
              <w:pStyle w:val="TableParagraph"/>
              <w:spacing w:before="34" w:line="242" w:lineRule="auto"/>
              <w:ind w:right="30"/>
              <w:rPr>
                <w:rFonts w:ascii="宋体" w:eastAsia="宋体"/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3</w:t>
            </w:r>
            <w:r>
              <w:rPr>
                <w:rFonts w:ascii="宋体" w:eastAsia="宋体" w:hint="eastAsia"/>
                <w:sz w:val="24"/>
                <w:lang w:eastAsia="zh-CN"/>
              </w:rPr>
              <w:t>、元素的宽度就是它包含的文字或图片的宽度，不可改变。</w:t>
            </w:r>
          </w:p>
        </w:tc>
        <w:tc>
          <w:tcPr>
            <w:tcW w:w="2248" w:type="dxa"/>
          </w:tcPr>
          <w:p w:rsidR="00767181" w:rsidRDefault="00625DC5">
            <w:pPr>
              <w:pStyle w:val="TableParagraph"/>
              <w:spacing w:before="78"/>
              <w:rPr>
                <w:sz w:val="21"/>
              </w:rPr>
            </w:pPr>
            <w:r>
              <w:rPr>
                <w:w w:val="105"/>
                <w:sz w:val="21"/>
              </w:rPr>
              <w:t>&lt;a&gt; &lt;span&gt; &lt;br/&gt; &lt;i&gt;</w:t>
            </w:r>
          </w:p>
          <w:p w:rsidR="00767181" w:rsidRDefault="00625DC5">
            <w:pPr>
              <w:pStyle w:val="TableParagraph"/>
              <w:spacing w:before="71"/>
              <w:rPr>
                <w:sz w:val="21"/>
              </w:rPr>
            </w:pPr>
            <w:r>
              <w:rPr>
                <w:w w:val="105"/>
                <w:sz w:val="21"/>
              </w:rPr>
              <w:t>&lt;em&gt; &lt;strong&gt; &lt;label&gt;</w:t>
            </w:r>
          </w:p>
          <w:p w:rsidR="00767181" w:rsidRDefault="00625DC5">
            <w:pPr>
              <w:pStyle w:val="TableParagraph"/>
              <w:spacing w:before="70"/>
              <w:rPr>
                <w:sz w:val="21"/>
              </w:rPr>
            </w:pPr>
            <w:r>
              <w:rPr>
                <w:w w:val="105"/>
                <w:sz w:val="21"/>
              </w:rPr>
              <w:t>&lt;q&gt;</w:t>
            </w:r>
          </w:p>
        </w:tc>
      </w:tr>
      <w:tr w:rsidR="00767181" w:rsidTr="006F2194">
        <w:trPr>
          <w:trHeight w:val="993"/>
        </w:trPr>
        <w:tc>
          <w:tcPr>
            <w:tcW w:w="1608" w:type="dxa"/>
          </w:tcPr>
          <w:p w:rsidR="00767181" w:rsidRDefault="00625DC5">
            <w:pPr>
              <w:pStyle w:val="TableParagraph"/>
              <w:spacing w:before="34" w:line="242" w:lineRule="auto"/>
              <w:ind w:right="278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行内块状元素</w:t>
            </w:r>
          </w:p>
        </w:tc>
        <w:tc>
          <w:tcPr>
            <w:tcW w:w="4664" w:type="dxa"/>
          </w:tcPr>
          <w:p w:rsidR="00CC40EA" w:rsidRDefault="00625DC5">
            <w:pPr>
              <w:pStyle w:val="TableParagraph"/>
              <w:spacing w:before="34" w:line="242" w:lineRule="auto"/>
              <w:ind w:right="86"/>
              <w:jc w:val="both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</w:t>
            </w:r>
            <w:r>
              <w:rPr>
                <w:rFonts w:ascii="宋体" w:eastAsia="宋体" w:hint="eastAsia"/>
                <w:spacing w:val="-3"/>
                <w:sz w:val="24"/>
                <w:lang w:eastAsia="zh-CN"/>
              </w:rPr>
              <w:t>、和其他元素都在一行上；</w:t>
            </w:r>
          </w:p>
          <w:p w:rsidR="00767181" w:rsidRDefault="00625DC5">
            <w:pPr>
              <w:pStyle w:val="TableParagraph"/>
              <w:spacing w:before="34" w:line="242" w:lineRule="auto"/>
              <w:ind w:right="86"/>
              <w:jc w:val="both"/>
              <w:rPr>
                <w:rFonts w:ascii="宋体" w:eastAsia="宋体"/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2</w:t>
            </w:r>
            <w:r>
              <w:rPr>
                <w:rFonts w:ascii="宋体" w:eastAsia="宋体" w:hint="eastAsia"/>
                <w:spacing w:val="-10"/>
                <w:sz w:val="24"/>
                <w:lang w:eastAsia="zh-CN"/>
              </w:rPr>
              <w:t>、元素</w:t>
            </w:r>
            <w:r>
              <w:rPr>
                <w:rFonts w:ascii="宋体" w:eastAsia="宋体" w:hint="eastAsia"/>
                <w:sz w:val="24"/>
                <w:lang w:eastAsia="zh-CN"/>
              </w:rPr>
              <w:t>的高度、宽度、行高以及顶和底边距都可设置。</w:t>
            </w:r>
          </w:p>
        </w:tc>
        <w:tc>
          <w:tcPr>
            <w:tcW w:w="2248" w:type="dxa"/>
          </w:tcPr>
          <w:p w:rsidR="00767181" w:rsidRDefault="00625DC5">
            <w:pPr>
              <w:pStyle w:val="TableParagraph"/>
              <w:spacing w:before="78" w:line="309" w:lineRule="auto"/>
              <w:rPr>
                <w:sz w:val="21"/>
              </w:rPr>
            </w:pPr>
            <w:r>
              <w:rPr>
                <w:w w:val="105"/>
                <w:sz w:val="21"/>
              </w:rPr>
              <w:t xml:space="preserve">&lt;img&gt; &lt;input&gt; </w:t>
            </w:r>
            <w:r w:rsidR="006F2194">
              <w:rPr>
                <w:w w:val="105"/>
                <w:sz w:val="21"/>
              </w:rPr>
              <w:t>&lt;</w:t>
            </w:r>
            <w:r>
              <w:rPr>
                <w:w w:val="105"/>
                <w:sz w:val="21"/>
              </w:rPr>
              <w:t>select</w:t>
            </w:r>
            <w:r w:rsidR="006F2194">
              <w:rPr>
                <w:w w:val="105"/>
                <w:sz w:val="21"/>
              </w:rPr>
              <w:t>&gt;</w:t>
            </w:r>
            <w:r>
              <w:rPr>
                <w:w w:val="105"/>
                <w:sz w:val="21"/>
              </w:rPr>
              <w:t xml:space="preserve"> </w:t>
            </w:r>
            <w:r w:rsidR="006F2194">
              <w:rPr>
                <w:w w:val="105"/>
                <w:sz w:val="21"/>
              </w:rPr>
              <w:t>&lt;</w:t>
            </w:r>
            <w:r>
              <w:rPr>
                <w:w w:val="105"/>
                <w:sz w:val="21"/>
              </w:rPr>
              <w:t>textarea</w:t>
            </w:r>
            <w:r w:rsidR="006F2194">
              <w:rPr>
                <w:w w:val="105"/>
                <w:sz w:val="21"/>
              </w:rPr>
              <w:t>&gt;</w:t>
            </w:r>
            <w:r>
              <w:rPr>
                <w:w w:val="105"/>
                <w:sz w:val="21"/>
              </w:rPr>
              <w:t xml:space="preserve"> </w:t>
            </w:r>
            <w:r w:rsidR="006F2194">
              <w:rPr>
                <w:w w:val="105"/>
                <w:sz w:val="21"/>
              </w:rPr>
              <w:t>&lt;</w:t>
            </w:r>
            <w:r>
              <w:rPr>
                <w:w w:val="105"/>
                <w:sz w:val="21"/>
              </w:rPr>
              <w:t>button</w:t>
            </w:r>
            <w:r w:rsidR="006F2194">
              <w:rPr>
                <w:w w:val="105"/>
                <w:sz w:val="21"/>
              </w:rPr>
              <w:t>&gt;</w:t>
            </w:r>
            <w:r>
              <w:rPr>
                <w:w w:val="105"/>
                <w:sz w:val="21"/>
              </w:rPr>
              <w:t xml:space="preserve"> </w:t>
            </w:r>
            <w:r w:rsidR="006F2194">
              <w:rPr>
                <w:w w:val="105"/>
                <w:sz w:val="21"/>
              </w:rPr>
              <w:t>&lt;</w:t>
            </w:r>
            <w:r>
              <w:rPr>
                <w:w w:val="105"/>
                <w:sz w:val="21"/>
              </w:rPr>
              <w:t>iframe</w:t>
            </w:r>
            <w:r w:rsidR="006F2194">
              <w:rPr>
                <w:w w:val="105"/>
                <w:sz w:val="21"/>
              </w:rPr>
              <w:t>&gt;</w:t>
            </w:r>
            <w:bookmarkStart w:id="6" w:name="_GoBack"/>
            <w:bookmarkEnd w:id="6"/>
          </w:p>
        </w:tc>
      </w:tr>
    </w:tbl>
    <w:p w:rsidR="00767181" w:rsidRDefault="00767181">
      <w:pPr>
        <w:pStyle w:val="a3"/>
        <w:spacing w:before="12"/>
        <w:rPr>
          <w:sz w:val="16"/>
        </w:rPr>
      </w:pPr>
    </w:p>
    <w:p w:rsidR="00767181" w:rsidRDefault="00625DC5">
      <w:pPr>
        <w:ind w:left="220"/>
        <w:rPr>
          <w:rFonts w:ascii="Times New Roman" w:eastAsia="Times New Roman"/>
          <w:b/>
          <w:sz w:val="21"/>
        </w:rPr>
      </w:pPr>
      <w:bookmarkStart w:id="7" w:name="元素分类转换display"/>
      <w:bookmarkStart w:id="8" w:name="_bookmark3"/>
      <w:bookmarkEnd w:id="7"/>
      <w:bookmarkEnd w:id="8"/>
      <w:r>
        <w:rPr>
          <w:rFonts w:ascii="Microsoft JhengHei" w:eastAsia="Microsoft JhengHei" w:hint="eastAsia"/>
          <w:b/>
          <w:sz w:val="27"/>
        </w:rPr>
        <w:t>元素分类转换</w:t>
      </w:r>
      <w:r>
        <w:rPr>
          <w:rFonts w:ascii="Microsoft JhengHei" w:eastAsia="Microsoft JhengHei" w:hint="eastAsia"/>
          <w:b/>
          <w:sz w:val="27"/>
        </w:rPr>
        <w:t xml:space="preserve"> </w:t>
      </w:r>
      <w:r>
        <w:rPr>
          <w:rFonts w:ascii="Times New Roman" w:eastAsia="Times New Roman"/>
          <w:b/>
          <w:sz w:val="21"/>
        </w:rPr>
        <w:t>display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223"/>
        <w:rPr>
          <w:rFonts w:ascii="Times New Roman" w:eastAsia="Times New Roman" w:hAnsi="Times New Roman"/>
          <w:sz w:val="24"/>
          <w:lang w:eastAsia="zh-CN"/>
        </w:rPr>
      </w:pPr>
      <w:r>
        <w:rPr>
          <w:rFonts w:ascii="Times New Roman" w:eastAsia="Times New Roman" w:hAnsi="Times New Roman"/>
          <w:sz w:val="24"/>
          <w:lang w:eastAsia="zh-CN"/>
        </w:rPr>
        <w:t>block</w:t>
      </w:r>
      <w:r>
        <w:rPr>
          <w:sz w:val="24"/>
          <w:lang w:eastAsia="zh-CN"/>
        </w:rPr>
        <w:t>：将元素转换为块级元素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rPr>
          <w:rFonts w:ascii="Times New Roman" w:eastAsia="Times New Roman" w:hAnsi="Times New Roman"/>
          <w:sz w:val="24"/>
          <w:lang w:eastAsia="zh-CN"/>
        </w:rPr>
      </w:pPr>
      <w:r>
        <w:rPr>
          <w:rFonts w:ascii="Times New Roman" w:eastAsia="Times New Roman" w:hAnsi="Times New Roman"/>
          <w:spacing w:val="2"/>
          <w:sz w:val="24"/>
          <w:lang w:eastAsia="zh-CN"/>
        </w:rPr>
        <w:t>inline</w:t>
      </w:r>
      <w:r>
        <w:rPr>
          <w:sz w:val="24"/>
          <w:lang w:eastAsia="zh-CN"/>
        </w:rPr>
        <w:t>：将元素装换为行级元素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20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inline-block</w:t>
      </w:r>
      <w:r>
        <w:rPr>
          <w:sz w:val="24"/>
        </w:rPr>
        <w:t>：将元素转换为内联块元素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196"/>
        <w:ind w:hanging="48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none</w:t>
      </w:r>
      <w:r>
        <w:rPr>
          <w:rFonts w:ascii="Times New Roman" w:eastAsia="Times New Roman" w:hAnsi="Times New Roman"/>
          <w:spacing w:val="26"/>
          <w:sz w:val="24"/>
        </w:rPr>
        <w:t xml:space="preserve">: </w:t>
      </w:r>
      <w:r>
        <w:rPr>
          <w:sz w:val="24"/>
        </w:rPr>
        <w:t>将元素隐藏</w:t>
      </w:r>
    </w:p>
    <w:p w:rsidR="00767181" w:rsidRDefault="00767181">
      <w:pPr>
        <w:pStyle w:val="a3"/>
        <w:rPr>
          <w:sz w:val="21"/>
        </w:rPr>
      </w:pPr>
    </w:p>
    <w:p w:rsidR="00767181" w:rsidRDefault="00625DC5">
      <w:pPr>
        <w:ind w:left="220"/>
        <w:rPr>
          <w:rFonts w:ascii="Times New Roman" w:eastAsia="Times New Roman"/>
          <w:b/>
          <w:sz w:val="21"/>
        </w:rPr>
      </w:pPr>
      <w:bookmarkStart w:id="9" w:name="描边border"/>
      <w:bookmarkStart w:id="10" w:name="_bookmark4"/>
      <w:bookmarkEnd w:id="9"/>
      <w:bookmarkEnd w:id="10"/>
      <w:r>
        <w:rPr>
          <w:rFonts w:ascii="Microsoft JhengHei" w:eastAsia="Microsoft JhengHei" w:hint="eastAsia"/>
          <w:b/>
          <w:sz w:val="27"/>
        </w:rPr>
        <w:t>描边</w:t>
      </w:r>
      <w:r>
        <w:rPr>
          <w:rFonts w:ascii="Microsoft JhengHei" w:eastAsia="Microsoft JhengHei" w:hint="eastAsia"/>
          <w:b/>
          <w:sz w:val="27"/>
        </w:rPr>
        <w:t xml:space="preserve"> </w:t>
      </w:r>
      <w:r>
        <w:rPr>
          <w:rFonts w:ascii="Times New Roman" w:eastAsia="Times New Roman"/>
          <w:b/>
          <w:sz w:val="21"/>
        </w:rPr>
        <w:t>border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251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1"/>
        </w:rPr>
        <w:t>border:2px solid</w:t>
      </w:r>
      <w:r>
        <w:rPr>
          <w:rFonts w:ascii="Times New Roman" w:hAnsi="Times New Roman"/>
          <w:spacing w:val="19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#f00</w:t>
      </w:r>
      <w:r>
        <w:rPr>
          <w:rFonts w:ascii="Times New Roman" w:hAnsi="Times New Roman"/>
          <w:w w:val="105"/>
          <w:sz w:val="24"/>
        </w:rPr>
        <w:t>;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212" w:line="242" w:lineRule="auto"/>
        <w:ind w:right="131"/>
        <w:rPr>
          <w:rFonts w:ascii="Times New Roman" w:eastAsia="Times New Roman" w:hAnsi="Times New Roman"/>
          <w:sz w:val="24"/>
          <w:lang w:eastAsia="zh-CN"/>
        </w:rPr>
      </w:pPr>
      <w:r>
        <w:rPr>
          <w:spacing w:val="-1"/>
          <w:sz w:val="24"/>
          <w:lang w:eastAsia="zh-CN"/>
        </w:rPr>
        <w:t>盒子模型的边框就是围绕着内容及补白的线，这条线你可以设置它的粗细、</w:t>
      </w:r>
      <w:r>
        <w:rPr>
          <w:sz w:val="24"/>
          <w:lang w:eastAsia="zh-CN"/>
        </w:rPr>
        <w:t>样式和颜色</w:t>
      </w:r>
      <w:r>
        <w:rPr>
          <w:rFonts w:ascii="Times New Roman" w:eastAsia="Times New Roman" w:hAnsi="Times New Roman"/>
          <w:spacing w:val="4"/>
          <w:sz w:val="24"/>
          <w:lang w:eastAsia="zh-CN"/>
        </w:rPr>
        <w:t>(</w:t>
      </w:r>
      <w:r>
        <w:rPr>
          <w:sz w:val="24"/>
          <w:lang w:eastAsia="zh-CN"/>
        </w:rPr>
        <w:t>边框三个属性</w:t>
      </w:r>
      <w:r>
        <w:rPr>
          <w:rFonts w:ascii="Times New Roman" w:eastAsia="Times New Roman" w:hAnsi="Times New Roman"/>
          <w:spacing w:val="4"/>
          <w:sz w:val="24"/>
          <w:lang w:eastAsia="zh-CN"/>
        </w:rPr>
        <w:t>)</w:t>
      </w:r>
      <w:r>
        <w:rPr>
          <w:sz w:val="24"/>
          <w:lang w:eastAsia="zh-CN"/>
        </w:rPr>
        <w:t>。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195"/>
        <w:rPr>
          <w:rFonts w:ascii="Times New Roman" w:eastAsia="Times New Roman" w:hAnsi="Times New Roman"/>
          <w:sz w:val="24"/>
        </w:rPr>
      </w:pPr>
      <w:r>
        <w:rPr>
          <w:sz w:val="24"/>
        </w:rPr>
        <w:t>线条的样式：</w:t>
      </w:r>
    </w:p>
    <w:p w:rsidR="00767181" w:rsidRDefault="00625DC5">
      <w:pPr>
        <w:pStyle w:val="a4"/>
        <w:numPr>
          <w:ilvl w:val="1"/>
          <w:numId w:val="1"/>
        </w:numPr>
        <w:tabs>
          <w:tab w:val="left" w:pos="1419"/>
          <w:tab w:val="left" w:pos="1420"/>
        </w:tabs>
        <w:rPr>
          <w:sz w:val="24"/>
        </w:rPr>
      </w:pPr>
      <w:r>
        <w:rPr>
          <w:rFonts w:ascii="Times New Roman" w:eastAsia="Times New Roman" w:hAnsi="Times New Roman"/>
          <w:sz w:val="24"/>
        </w:rPr>
        <w:t>dashed</w:t>
      </w:r>
      <w:r>
        <w:rPr>
          <w:sz w:val="24"/>
        </w:rPr>
        <w:t>（虚线）</w:t>
      </w:r>
      <w:r>
        <w:rPr>
          <w:rFonts w:ascii="Times New Roman" w:eastAsia="Times New Roman" w:hAnsi="Times New Roman"/>
          <w:sz w:val="24"/>
        </w:rPr>
        <w:t>|</w:t>
      </w:r>
      <w:r>
        <w:rPr>
          <w:rFonts w:ascii="Times New Roman" w:eastAsia="Times New Roman" w:hAnsi="Times New Roman"/>
          <w:spacing w:val="-13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dotted</w:t>
      </w:r>
      <w:r>
        <w:rPr>
          <w:sz w:val="24"/>
        </w:rPr>
        <w:t>（点线）</w:t>
      </w:r>
      <w:r>
        <w:rPr>
          <w:rFonts w:ascii="Times New Roman" w:eastAsia="Times New Roman" w:hAnsi="Times New Roman"/>
          <w:sz w:val="24"/>
        </w:rPr>
        <w:t>|</w:t>
      </w:r>
      <w:r>
        <w:rPr>
          <w:rFonts w:ascii="Times New Roman" w:eastAsia="Times New Roman" w:hAnsi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solid</w:t>
      </w:r>
      <w:r>
        <w:rPr>
          <w:sz w:val="24"/>
        </w:rPr>
        <w:t>（实线）。</w:t>
      </w:r>
    </w:p>
    <w:p w:rsidR="00767181" w:rsidRDefault="00767181">
      <w:pPr>
        <w:rPr>
          <w:sz w:val="24"/>
        </w:rPr>
        <w:sectPr w:rsidR="00767181">
          <w:pgSz w:w="11910" w:h="16840"/>
          <w:pgMar w:top="1360" w:right="1560" w:bottom="280" w:left="1580" w:header="892" w:footer="0" w:gutter="0"/>
          <w:cols w:space="720"/>
        </w:sectPr>
      </w:pP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64"/>
        <w:rPr>
          <w:rFonts w:ascii="Times New Roman" w:eastAsia="Times New Roman" w:hAnsi="Times New Roman"/>
          <w:sz w:val="24"/>
          <w:lang w:eastAsia="zh-CN"/>
        </w:rPr>
      </w:pPr>
      <w:r>
        <w:rPr>
          <w:rFonts w:ascii="Times New Roman" w:eastAsia="Times New Roman" w:hAnsi="Times New Roman"/>
          <w:sz w:val="24"/>
          <w:lang w:eastAsia="zh-CN"/>
        </w:rPr>
        <w:lastRenderedPageBreak/>
        <w:t>css</w:t>
      </w:r>
      <w:r>
        <w:rPr>
          <w:rFonts w:ascii="Times New Roman" w:eastAsia="Times New Roman" w:hAnsi="Times New Roman"/>
          <w:spacing w:val="2"/>
          <w:sz w:val="24"/>
          <w:lang w:eastAsia="zh-CN"/>
        </w:rPr>
        <w:t xml:space="preserve"> </w:t>
      </w:r>
      <w:r>
        <w:rPr>
          <w:sz w:val="24"/>
          <w:lang w:eastAsia="zh-CN"/>
        </w:rPr>
        <w:t>样式中允许只为一个方向的边框设置样式：</w:t>
      </w:r>
    </w:p>
    <w:p w:rsidR="00767181" w:rsidRDefault="00625DC5">
      <w:pPr>
        <w:pStyle w:val="a4"/>
        <w:numPr>
          <w:ilvl w:val="1"/>
          <w:numId w:val="1"/>
        </w:numPr>
        <w:tabs>
          <w:tab w:val="left" w:pos="1419"/>
          <w:tab w:val="left" w:pos="1420"/>
        </w:tabs>
        <w:rPr>
          <w:rFonts w:ascii="Times New Roman" w:eastAsia="Times New Roman" w:hAnsi="Times New Roman"/>
          <w:sz w:val="21"/>
        </w:rPr>
      </w:pPr>
      <w:r>
        <w:rPr>
          <w:spacing w:val="-15"/>
          <w:sz w:val="24"/>
        </w:rPr>
        <w:t>下描边</w:t>
      </w:r>
      <w:r>
        <w:rPr>
          <w:spacing w:val="-15"/>
          <w:sz w:val="24"/>
        </w:rPr>
        <w:t xml:space="preserve"> </w:t>
      </w:r>
      <w:r>
        <w:rPr>
          <w:rFonts w:ascii="Times New Roman" w:eastAsia="Times New Roman" w:hAnsi="Times New Roman"/>
          <w:sz w:val="21"/>
        </w:rPr>
        <w:t>border-bottom:1px</w:t>
      </w:r>
      <w:r>
        <w:rPr>
          <w:rFonts w:ascii="Times New Roman" w:eastAsia="Times New Roman" w:hAnsi="Times New Roman"/>
          <w:spacing w:val="-4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solid</w:t>
      </w:r>
      <w:r>
        <w:rPr>
          <w:rFonts w:ascii="Times New Roman" w:eastAsia="Times New Roman" w:hAnsi="Times New Roman"/>
          <w:spacing w:val="8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red;</w:t>
      </w:r>
    </w:p>
    <w:p w:rsidR="00767181" w:rsidRDefault="00625DC5">
      <w:pPr>
        <w:pStyle w:val="a4"/>
        <w:numPr>
          <w:ilvl w:val="1"/>
          <w:numId w:val="1"/>
        </w:numPr>
        <w:tabs>
          <w:tab w:val="left" w:pos="1419"/>
          <w:tab w:val="left" w:pos="1420"/>
        </w:tabs>
        <w:spacing w:before="197"/>
        <w:rPr>
          <w:rFonts w:ascii="Times New Roman" w:eastAsia="Times New Roman" w:hAnsi="Times New Roman"/>
          <w:sz w:val="21"/>
        </w:rPr>
      </w:pPr>
      <w:r>
        <w:rPr>
          <w:spacing w:val="-15"/>
          <w:sz w:val="24"/>
        </w:rPr>
        <w:t>上描边</w:t>
      </w:r>
      <w:r>
        <w:rPr>
          <w:spacing w:val="-15"/>
          <w:sz w:val="24"/>
        </w:rPr>
        <w:t xml:space="preserve"> </w:t>
      </w:r>
      <w:r>
        <w:rPr>
          <w:rFonts w:ascii="Times New Roman" w:eastAsia="Times New Roman" w:hAnsi="Times New Roman"/>
          <w:sz w:val="21"/>
        </w:rPr>
        <w:t>border-top:1px</w:t>
      </w:r>
      <w:r>
        <w:rPr>
          <w:rFonts w:ascii="Times New Roman" w:eastAsia="Times New Roman" w:hAnsi="Times New Roman"/>
          <w:spacing w:val="8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solid</w:t>
      </w:r>
      <w:r>
        <w:rPr>
          <w:rFonts w:ascii="Times New Roman" w:eastAsia="Times New Roman" w:hAnsi="Times New Roman"/>
          <w:spacing w:val="20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red;</w:t>
      </w:r>
    </w:p>
    <w:p w:rsidR="00767181" w:rsidRDefault="00625DC5">
      <w:pPr>
        <w:pStyle w:val="a4"/>
        <w:numPr>
          <w:ilvl w:val="1"/>
          <w:numId w:val="1"/>
        </w:numPr>
        <w:tabs>
          <w:tab w:val="left" w:pos="1419"/>
          <w:tab w:val="left" w:pos="1420"/>
        </w:tabs>
        <w:rPr>
          <w:rFonts w:ascii="Times New Roman" w:eastAsia="Times New Roman" w:hAnsi="Times New Roman"/>
          <w:sz w:val="21"/>
        </w:rPr>
      </w:pPr>
      <w:r>
        <w:rPr>
          <w:spacing w:val="-15"/>
          <w:sz w:val="24"/>
        </w:rPr>
        <w:t>右描边</w:t>
      </w:r>
      <w:r>
        <w:rPr>
          <w:spacing w:val="-15"/>
          <w:sz w:val="24"/>
        </w:rPr>
        <w:t xml:space="preserve"> </w:t>
      </w:r>
      <w:r>
        <w:rPr>
          <w:rFonts w:ascii="Times New Roman" w:eastAsia="Times New Roman" w:hAnsi="Times New Roman"/>
          <w:sz w:val="21"/>
        </w:rPr>
        <w:t>border-right:1px</w:t>
      </w:r>
      <w:r>
        <w:rPr>
          <w:rFonts w:ascii="Times New Roman" w:eastAsia="Times New Roman" w:hAnsi="Times New Roman"/>
          <w:spacing w:val="8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solid</w:t>
      </w:r>
      <w:r>
        <w:rPr>
          <w:rFonts w:ascii="Times New Roman" w:eastAsia="Times New Roman" w:hAnsi="Times New Roman"/>
          <w:spacing w:val="8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red;</w:t>
      </w:r>
    </w:p>
    <w:p w:rsidR="00767181" w:rsidRDefault="00625DC5">
      <w:pPr>
        <w:pStyle w:val="a4"/>
        <w:numPr>
          <w:ilvl w:val="1"/>
          <w:numId w:val="1"/>
        </w:numPr>
        <w:tabs>
          <w:tab w:val="left" w:pos="1419"/>
          <w:tab w:val="left" w:pos="1420"/>
        </w:tabs>
        <w:spacing w:before="209"/>
        <w:rPr>
          <w:rFonts w:ascii="Times New Roman" w:eastAsia="Times New Roman" w:hAnsi="Times New Roman"/>
          <w:sz w:val="21"/>
        </w:rPr>
      </w:pPr>
      <w:r>
        <w:rPr>
          <w:spacing w:val="-15"/>
          <w:sz w:val="24"/>
        </w:rPr>
        <w:t>左描边</w:t>
      </w:r>
      <w:r>
        <w:rPr>
          <w:spacing w:val="-15"/>
          <w:sz w:val="24"/>
        </w:rPr>
        <w:t xml:space="preserve"> </w:t>
      </w:r>
      <w:r>
        <w:rPr>
          <w:rFonts w:ascii="Times New Roman" w:eastAsia="Times New Roman" w:hAnsi="Times New Roman"/>
          <w:sz w:val="21"/>
        </w:rPr>
        <w:t>border-left:1px</w:t>
      </w:r>
      <w:r>
        <w:rPr>
          <w:rFonts w:ascii="Times New Roman" w:eastAsia="Times New Roman" w:hAnsi="Times New Roman"/>
          <w:spacing w:val="8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solid</w:t>
      </w:r>
      <w:r>
        <w:rPr>
          <w:rFonts w:ascii="Times New Roman" w:eastAsia="Times New Roman" w:hAnsi="Times New Roman"/>
          <w:spacing w:val="20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red;</w:t>
      </w:r>
    </w:p>
    <w:p w:rsidR="00767181" w:rsidRDefault="00767181">
      <w:pPr>
        <w:pStyle w:val="a3"/>
        <w:spacing w:before="4"/>
        <w:rPr>
          <w:rFonts w:ascii="Times New Roman"/>
          <w:sz w:val="22"/>
        </w:rPr>
      </w:pPr>
    </w:p>
    <w:p w:rsidR="00767181" w:rsidRDefault="00625DC5">
      <w:pPr>
        <w:ind w:left="220"/>
        <w:rPr>
          <w:rFonts w:ascii="Times New Roman" w:eastAsia="Times New Roman"/>
          <w:b/>
          <w:sz w:val="21"/>
        </w:rPr>
      </w:pPr>
      <w:bookmarkStart w:id="11" w:name="间距margin"/>
      <w:bookmarkStart w:id="12" w:name="_bookmark5"/>
      <w:bookmarkEnd w:id="11"/>
      <w:bookmarkEnd w:id="12"/>
      <w:r>
        <w:rPr>
          <w:rFonts w:ascii="Microsoft JhengHei" w:eastAsia="Microsoft JhengHei" w:hint="eastAsia"/>
          <w:b/>
          <w:sz w:val="27"/>
        </w:rPr>
        <w:t>间距</w:t>
      </w:r>
      <w:r>
        <w:rPr>
          <w:rFonts w:ascii="Microsoft JhengHei" w:eastAsia="Microsoft JhengHei" w:hint="eastAsia"/>
          <w:b/>
          <w:sz w:val="27"/>
        </w:rPr>
        <w:t xml:space="preserve"> </w:t>
      </w:r>
      <w:r>
        <w:rPr>
          <w:rFonts w:ascii="Times New Roman" w:eastAsia="Times New Roman"/>
          <w:b/>
          <w:sz w:val="21"/>
        </w:rPr>
        <w:t>margin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251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1"/>
        </w:rPr>
        <w:t>div{margin:20px 10px 15px</w:t>
      </w:r>
      <w:r>
        <w:rPr>
          <w:rFonts w:ascii="Times New Roman" w:hAnsi="Times New Roman"/>
          <w:spacing w:val="11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30px;}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212" w:line="242" w:lineRule="auto"/>
        <w:ind w:right="226"/>
        <w:rPr>
          <w:rFonts w:ascii="Times New Roman" w:eastAsia="Times New Roman" w:hAnsi="Times New Roman"/>
          <w:sz w:val="24"/>
          <w:lang w:eastAsia="zh-CN"/>
        </w:rPr>
      </w:pPr>
      <w:r>
        <w:rPr>
          <w:spacing w:val="-1"/>
          <w:sz w:val="24"/>
          <w:lang w:eastAsia="zh-CN"/>
        </w:rPr>
        <w:t>元素与其它元素之间的距离可以使用边界</w:t>
      </w:r>
      <w:r>
        <w:rPr>
          <w:spacing w:val="-3"/>
          <w:sz w:val="24"/>
          <w:lang w:eastAsia="zh-CN"/>
        </w:rPr>
        <w:t>（</w:t>
      </w:r>
      <w:r>
        <w:rPr>
          <w:rFonts w:ascii="Times New Roman" w:eastAsia="Times New Roman" w:hAnsi="Times New Roman"/>
          <w:spacing w:val="-3"/>
          <w:sz w:val="24"/>
          <w:lang w:eastAsia="zh-CN"/>
        </w:rPr>
        <w:t>margin</w:t>
      </w:r>
      <w:r>
        <w:rPr>
          <w:spacing w:val="-3"/>
          <w:sz w:val="24"/>
          <w:lang w:eastAsia="zh-CN"/>
        </w:rPr>
        <w:t>）</w:t>
      </w:r>
      <w:r>
        <w:rPr>
          <w:spacing w:val="-5"/>
          <w:sz w:val="24"/>
          <w:lang w:eastAsia="zh-CN"/>
        </w:rPr>
        <w:t>来设置。边界也是可分</w:t>
      </w:r>
      <w:r>
        <w:rPr>
          <w:sz w:val="24"/>
          <w:lang w:eastAsia="zh-CN"/>
        </w:rPr>
        <w:t>为上、右、下、左。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206"/>
        <w:rPr>
          <w:rFonts w:ascii="Times New Roman" w:eastAsia="Times New Roman" w:hAnsi="Times New Roman"/>
          <w:sz w:val="24"/>
        </w:rPr>
      </w:pPr>
      <w:r>
        <w:rPr>
          <w:sz w:val="24"/>
        </w:rPr>
        <w:t>也可以分开写：</w:t>
      </w:r>
    </w:p>
    <w:p w:rsidR="00767181" w:rsidRDefault="00767181">
      <w:pPr>
        <w:pStyle w:val="a3"/>
        <w:spacing w:before="3"/>
        <w:rPr>
          <w:sz w:val="17"/>
        </w:rPr>
      </w:pPr>
    </w:p>
    <w:tbl>
      <w:tblPr>
        <w:tblStyle w:val="TableNormal"/>
        <w:tblW w:w="0" w:type="auto"/>
        <w:tblCellSpacing w:w="12" w:type="dxa"/>
        <w:tblInd w:w="215" w:type="dxa"/>
        <w:tblLayout w:type="fixed"/>
        <w:tblLook w:val="01E0" w:firstRow="1" w:lastRow="1" w:firstColumn="1" w:lastColumn="1" w:noHBand="0" w:noVBand="0"/>
      </w:tblPr>
      <w:tblGrid>
        <w:gridCol w:w="8400"/>
      </w:tblGrid>
      <w:tr w:rsidR="00767181">
        <w:trPr>
          <w:trHeight w:val="261"/>
          <w:tblCellSpacing w:w="12" w:type="dxa"/>
        </w:trPr>
        <w:tc>
          <w:tcPr>
            <w:tcW w:w="8352" w:type="dxa"/>
            <w:tcBorders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spacing w:before="20"/>
              <w:ind w:left="24"/>
              <w:rPr>
                <w:sz w:val="21"/>
              </w:rPr>
            </w:pPr>
            <w:r>
              <w:rPr>
                <w:w w:val="105"/>
                <w:sz w:val="21"/>
              </w:rPr>
              <w:t>div{</w:t>
            </w:r>
          </w:p>
        </w:tc>
      </w:tr>
      <w:tr w:rsidR="00767181">
        <w:trPr>
          <w:trHeight w:val="258"/>
          <w:tblCellSpacing w:w="12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34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margin-top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20</w:t>
            </w:r>
            <w:r>
              <w:rPr>
                <w:color w:val="901F00"/>
                <w:w w:val="105"/>
                <w:sz w:val="21"/>
              </w:rPr>
              <w:t>px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57"/>
          <w:tblCellSpacing w:w="12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34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margin-right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10</w:t>
            </w:r>
            <w:r>
              <w:rPr>
                <w:color w:val="901F00"/>
                <w:w w:val="105"/>
                <w:sz w:val="21"/>
              </w:rPr>
              <w:t>px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57"/>
          <w:tblCellSpacing w:w="12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34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margin-bottom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15</w:t>
            </w:r>
            <w:r>
              <w:rPr>
                <w:color w:val="901F00"/>
                <w:w w:val="105"/>
                <w:sz w:val="21"/>
              </w:rPr>
              <w:t>px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58"/>
          <w:tblCellSpacing w:w="12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34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margin-left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30</w:t>
            </w:r>
            <w:r>
              <w:rPr>
                <w:color w:val="901F00"/>
                <w:w w:val="105"/>
                <w:sz w:val="21"/>
              </w:rPr>
              <w:t>px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61"/>
          <w:tblCellSpacing w:w="12" w:type="dxa"/>
        </w:trPr>
        <w:tc>
          <w:tcPr>
            <w:tcW w:w="8352" w:type="dxa"/>
            <w:tcBorders>
              <w:top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24"/>
              <w:rPr>
                <w:sz w:val="21"/>
              </w:rPr>
            </w:pPr>
            <w:r>
              <w:rPr>
                <w:w w:val="102"/>
                <w:sz w:val="21"/>
              </w:rPr>
              <w:t>}</w:t>
            </w:r>
          </w:p>
        </w:tc>
      </w:tr>
    </w:tbl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204"/>
        <w:rPr>
          <w:rFonts w:ascii="Times New Roman" w:eastAsia="Times New Roman" w:hAnsi="Times New Roman"/>
          <w:sz w:val="24"/>
        </w:rPr>
      </w:pPr>
      <w:r>
        <w:rPr>
          <w:spacing w:val="-30"/>
          <w:sz w:val="24"/>
        </w:rPr>
        <w:t>当</w:t>
      </w:r>
      <w:r>
        <w:rPr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2"/>
          <w:sz w:val="24"/>
        </w:rPr>
        <w:t>margin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sz w:val="24"/>
        </w:rPr>
        <w:t>给一个值时：指的是四个方向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rPr>
          <w:rFonts w:ascii="Times New Roman" w:eastAsia="Times New Roman" w:hAnsi="Times New Roman"/>
          <w:sz w:val="24"/>
        </w:rPr>
      </w:pPr>
      <w:r>
        <w:rPr>
          <w:spacing w:val="-30"/>
          <w:sz w:val="24"/>
        </w:rPr>
        <w:t>当</w:t>
      </w:r>
      <w:r>
        <w:rPr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2"/>
          <w:sz w:val="24"/>
        </w:rPr>
        <w:t>margin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spacing w:val="-1"/>
          <w:sz w:val="24"/>
        </w:rPr>
        <w:t>有两个值时：指的是上下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</w:rPr>
        <w:t>左右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197"/>
        <w:ind w:hanging="481"/>
        <w:rPr>
          <w:rFonts w:ascii="Times New Roman" w:eastAsia="Times New Roman" w:hAnsi="Times New Roman"/>
          <w:sz w:val="24"/>
        </w:rPr>
      </w:pPr>
      <w:r>
        <w:rPr>
          <w:spacing w:val="-30"/>
          <w:sz w:val="24"/>
        </w:rPr>
        <w:t>当</w:t>
      </w:r>
      <w:r>
        <w:rPr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2"/>
          <w:sz w:val="24"/>
        </w:rPr>
        <w:t>margin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spacing w:val="-2"/>
          <w:sz w:val="24"/>
        </w:rPr>
        <w:t>给三个值时：指的是上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>左右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>下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ind w:hanging="481"/>
        <w:rPr>
          <w:rFonts w:ascii="Times New Roman" w:eastAsia="Times New Roman" w:hAnsi="Times New Roman"/>
          <w:sz w:val="24"/>
        </w:rPr>
      </w:pPr>
      <w:r>
        <w:rPr>
          <w:spacing w:val="-30"/>
          <w:sz w:val="24"/>
        </w:rPr>
        <w:t>当</w:t>
      </w:r>
      <w:r>
        <w:rPr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2"/>
          <w:sz w:val="24"/>
        </w:rPr>
        <w:t>margin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spacing w:val="-2"/>
          <w:sz w:val="24"/>
        </w:rPr>
        <w:t>给四个值时：值的是上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>右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>下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>左</w:t>
      </w:r>
    </w:p>
    <w:p w:rsidR="00767181" w:rsidRDefault="00767181">
      <w:pPr>
        <w:pStyle w:val="a3"/>
        <w:rPr>
          <w:sz w:val="21"/>
        </w:rPr>
      </w:pPr>
    </w:p>
    <w:p w:rsidR="00767181" w:rsidRDefault="00625DC5">
      <w:pPr>
        <w:spacing w:before="1"/>
        <w:ind w:left="220"/>
        <w:rPr>
          <w:rFonts w:ascii="Times New Roman" w:eastAsia="Times New Roman"/>
          <w:b/>
          <w:sz w:val="21"/>
        </w:rPr>
      </w:pPr>
      <w:bookmarkStart w:id="13" w:name="内填充padding"/>
      <w:bookmarkStart w:id="14" w:name="_bookmark6"/>
      <w:bookmarkEnd w:id="13"/>
      <w:bookmarkEnd w:id="14"/>
      <w:r>
        <w:rPr>
          <w:rFonts w:ascii="Microsoft JhengHei" w:eastAsia="Microsoft JhengHei" w:hint="eastAsia"/>
          <w:b/>
          <w:sz w:val="27"/>
        </w:rPr>
        <w:t>内填充</w:t>
      </w:r>
      <w:r>
        <w:rPr>
          <w:rFonts w:ascii="Microsoft JhengHei" w:eastAsia="Microsoft JhengHei" w:hint="eastAsia"/>
          <w:b/>
          <w:sz w:val="27"/>
        </w:rPr>
        <w:t xml:space="preserve"> </w:t>
      </w:r>
      <w:r>
        <w:rPr>
          <w:rFonts w:ascii="Times New Roman" w:eastAsia="Times New Roman"/>
          <w:b/>
          <w:sz w:val="21"/>
        </w:rPr>
        <w:t>padding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250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1"/>
        </w:rPr>
        <w:t>padding:10px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200" w:line="242" w:lineRule="auto"/>
        <w:ind w:right="227"/>
        <w:rPr>
          <w:rFonts w:ascii="Times New Roman" w:eastAsia="Times New Roman" w:hAnsi="Times New Roman"/>
          <w:sz w:val="24"/>
          <w:lang w:eastAsia="zh-CN"/>
        </w:rPr>
      </w:pPr>
      <w:r>
        <w:rPr>
          <w:spacing w:val="-16"/>
          <w:sz w:val="24"/>
          <w:lang w:eastAsia="zh-CN"/>
        </w:rPr>
        <w:t>元素内容与边框之间是可以设置距离的，称之为填充。填充也可分为上、右、</w:t>
      </w:r>
      <w:r>
        <w:rPr>
          <w:sz w:val="24"/>
          <w:lang w:eastAsia="zh-CN"/>
        </w:rPr>
        <w:t>下、左。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207"/>
        <w:rPr>
          <w:rFonts w:ascii="Times New Roman" w:eastAsia="Times New Roman" w:hAnsi="Times New Roman"/>
          <w:sz w:val="24"/>
        </w:rPr>
      </w:pPr>
      <w:r>
        <w:rPr>
          <w:sz w:val="24"/>
        </w:rPr>
        <w:t>如下代码：</w:t>
      </w:r>
      <w:r>
        <w:rPr>
          <w:rFonts w:ascii="Times New Roman" w:eastAsia="Times New Roman" w:hAnsi="Times New Roman"/>
          <w:sz w:val="21"/>
        </w:rPr>
        <w:t>div{padding:20px</w:t>
      </w:r>
      <w:r>
        <w:rPr>
          <w:rFonts w:ascii="Times New Roman" w:eastAsia="Times New Roman" w:hAnsi="Times New Roman"/>
          <w:spacing w:val="20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10px</w:t>
      </w:r>
      <w:r>
        <w:rPr>
          <w:rFonts w:ascii="Times New Roman" w:eastAsia="Times New Roman" w:hAnsi="Times New Roman"/>
          <w:spacing w:val="9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15px</w:t>
      </w:r>
      <w:r>
        <w:rPr>
          <w:rFonts w:ascii="Times New Roman" w:eastAsia="Times New Roman" w:hAnsi="Times New Roman"/>
          <w:spacing w:val="8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30px;}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209"/>
        <w:rPr>
          <w:rFonts w:ascii="Times New Roman" w:eastAsia="Times New Roman" w:hAnsi="Times New Roman"/>
          <w:sz w:val="24"/>
          <w:lang w:eastAsia="zh-CN"/>
        </w:rPr>
      </w:pPr>
      <w:r>
        <w:rPr>
          <w:sz w:val="24"/>
          <w:lang w:eastAsia="zh-CN"/>
        </w:rPr>
        <w:t>顺序一定不要搞混。可以分开写上面代码：</w:t>
      </w:r>
    </w:p>
    <w:p w:rsidR="00767181" w:rsidRDefault="00767181">
      <w:pPr>
        <w:pStyle w:val="a3"/>
        <w:spacing w:before="2"/>
        <w:rPr>
          <w:sz w:val="17"/>
          <w:lang w:eastAsia="zh-CN"/>
        </w:rPr>
      </w:pPr>
    </w:p>
    <w:tbl>
      <w:tblPr>
        <w:tblStyle w:val="TableNormal"/>
        <w:tblW w:w="0" w:type="auto"/>
        <w:tblCellSpacing w:w="11" w:type="dxa"/>
        <w:tblInd w:w="215" w:type="dxa"/>
        <w:tblLayout w:type="fixed"/>
        <w:tblLook w:val="01E0" w:firstRow="1" w:lastRow="1" w:firstColumn="1" w:lastColumn="1" w:noHBand="0" w:noVBand="0"/>
      </w:tblPr>
      <w:tblGrid>
        <w:gridCol w:w="8396"/>
      </w:tblGrid>
      <w:tr w:rsidR="00767181">
        <w:trPr>
          <w:trHeight w:val="260"/>
          <w:tblCellSpacing w:w="11" w:type="dxa"/>
        </w:trPr>
        <w:tc>
          <w:tcPr>
            <w:tcW w:w="8352" w:type="dxa"/>
            <w:tcBorders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spacing w:before="20"/>
              <w:ind w:left="24"/>
              <w:rPr>
                <w:sz w:val="21"/>
              </w:rPr>
            </w:pPr>
            <w:r>
              <w:rPr>
                <w:w w:val="105"/>
                <w:sz w:val="21"/>
              </w:rPr>
              <w:t>div{</w:t>
            </w:r>
          </w:p>
        </w:tc>
      </w:tr>
      <w:tr w:rsidR="00767181">
        <w:trPr>
          <w:trHeight w:val="257"/>
          <w:tblCellSpacing w:w="11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34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padding-top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20</w:t>
            </w:r>
            <w:r>
              <w:rPr>
                <w:color w:val="901F00"/>
                <w:w w:val="105"/>
                <w:sz w:val="21"/>
              </w:rPr>
              <w:t>px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58"/>
          <w:tblCellSpacing w:w="11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34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padding-right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10</w:t>
            </w:r>
            <w:r>
              <w:rPr>
                <w:color w:val="901F00"/>
                <w:w w:val="105"/>
                <w:sz w:val="21"/>
              </w:rPr>
              <w:t>px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61"/>
          <w:tblCellSpacing w:w="11" w:type="dxa"/>
        </w:trPr>
        <w:tc>
          <w:tcPr>
            <w:tcW w:w="8352" w:type="dxa"/>
            <w:tcBorders>
              <w:top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34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padding-bottom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15</w:t>
            </w:r>
            <w:r>
              <w:rPr>
                <w:color w:val="901F00"/>
                <w:w w:val="105"/>
                <w:sz w:val="21"/>
              </w:rPr>
              <w:t>px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</w:tbl>
    <w:p w:rsidR="00767181" w:rsidRDefault="00767181">
      <w:pPr>
        <w:rPr>
          <w:sz w:val="21"/>
        </w:rPr>
        <w:sectPr w:rsidR="00767181">
          <w:pgSz w:w="11910" w:h="16840"/>
          <w:pgMar w:top="1360" w:right="1560" w:bottom="280" w:left="1580" w:header="892" w:footer="0" w:gutter="0"/>
          <w:cols w:space="720"/>
        </w:sectPr>
      </w:pPr>
    </w:p>
    <w:p w:rsidR="00767181" w:rsidRDefault="00767181">
      <w:pPr>
        <w:pStyle w:val="a3"/>
        <w:spacing w:before="11"/>
        <w:rPr>
          <w:sz w:val="6"/>
        </w:rPr>
      </w:pPr>
    </w:p>
    <w:tbl>
      <w:tblPr>
        <w:tblStyle w:val="TableNormal"/>
        <w:tblW w:w="0" w:type="auto"/>
        <w:tblCellSpacing w:w="12" w:type="dxa"/>
        <w:tblInd w:w="215" w:type="dxa"/>
        <w:tblLayout w:type="fixed"/>
        <w:tblLook w:val="01E0" w:firstRow="1" w:lastRow="1" w:firstColumn="1" w:lastColumn="1" w:noHBand="0" w:noVBand="0"/>
      </w:tblPr>
      <w:tblGrid>
        <w:gridCol w:w="8400"/>
      </w:tblGrid>
      <w:tr w:rsidR="00767181">
        <w:trPr>
          <w:trHeight w:val="261"/>
          <w:tblCellSpacing w:w="12" w:type="dxa"/>
        </w:trPr>
        <w:tc>
          <w:tcPr>
            <w:tcW w:w="8352" w:type="dxa"/>
            <w:tcBorders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spacing w:before="20"/>
              <w:ind w:left="34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padding-left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30</w:t>
            </w:r>
            <w:r>
              <w:rPr>
                <w:color w:val="901F00"/>
                <w:w w:val="105"/>
                <w:sz w:val="21"/>
              </w:rPr>
              <w:t>px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61"/>
          <w:tblCellSpacing w:w="12" w:type="dxa"/>
        </w:trPr>
        <w:tc>
          <w:tcPr>
            <w:tcW w:w="8352" w:type="dxa"/>
            <w:tcBorders>
              <w:top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24"/>
              <w:rPr>
                <w:sz w:val="21"/>
              </w:rPr>
            </w:pPr>
            <w:r>
              <w:rPr>
                <w:w w:val="102"/>
                <w:sz w:val="21"/>
              </w:rPr>
              <w:t>}</w:t>
            </w:r>
          </w:p>
        </w:tc>
      </w:tr>
    </w:tbl>
    <w:p w:rsidR="00767181" w:rsidRDefault="00767181">
      <w:pPr>
        <w:pStyle w:val="a3"/>
        <w:spacing w:before="2"/>
        <w:rPr>
          <w:sz w:val="10"/>
        </w:rPr>
      </w:pP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74"/>
        <w:rPr>
          <w:rFonts w:ascii="Times New Roman" w:eastAsia="Times New Roman" w:hAnsi="Times New Roman"/>
          <w:sz w:val="24"/>
          <w:lang w:eastAsia="zh-CN"/>
        </w:rPr>
      </w:pPr>
      <w:r>
        <w:rPr>
          <w:spacing w:val="-30"/>
          <w:sz w:val="24"/>
          <w:lang w:eastAsia="zh-CN"/>
        </w:rPr>
        <w:t>当</w:t>
      </w:r>
      <w:r>
        <w:rPr>
          <w:spacing w:val="-30"/>
          <w:sz w:val="24"/>
          <w:lang w:eastAsia="zh-CN"/>
        </w:rPr>
        <w:t xml:space="preserve"> </w:t>
      </w:r>
      <w:r>
        <w:rPr>
          <w:rFonts w:ascii="Times New Roman" w:eastAsia="Times New Roman" w:hAnsi="Times New Roman"/>
          <w:sz w:val="24"/>
          <w:lang w:eastAsia="zh-CN"/>
        </w:rPr>
        <w:t xml:space="preserve">padding </w:t>
      </w:r>
      <w:r>
        <w:rPr>
          <w:sz w:val="24"/>
          <w:lang w:eastAsia="zh-CN"/>
        </w:rPr>
        <w:t>给一个值时：指的是四个方向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196"/>
        <w:rPr>
          <w:rFonts w:ascii="Times New Roman" w:eastAsia="Times New Roman" w:hAnsi="Times New Roman"/>
          <w:sz w:val="24"/>
          <w:lang w:eastAsia="zh-CN"/>
        </w:rPr>
      </w:pPr>
      <w:r>
        <w:rPr>
          <w:spacing w:val="-30"/>
          <w:sz w:val="24"/>
          <w:lang w:eastAsia="zh-CN"/>
        </w:rPr>
        <w:t>当</w:t>
      </w:r>
      <w:r>
        <w:rPr>
          <w:spacing w:val="-30"/>
          <w:sz w:val="24"/>
          <w:lang w:eastAsia="zh-CN"/>
        </w:rPr>
        <w:t xml:space="preserve"> </w:t>
      </w:r>
      <w:r>
        <w:rPr>
          <w:rFonts w:ascii="Times New Roman" w:eastAsia="Times New Roman" w:hAnsi="Times New Roman"/>
          <w:sz w:val="24"/>
          <w:lang w:eastAsia="zh-CN"/>
        </w:rPr>
        <w:t xml:space="preserve">padding </w:t>
      </w:r>
      <w:r>
        <w:rPr>
          <w:spacing w:val="-1"/>
          <w:sz w:val="24"/>
          <w:lang w:eastAsia="zh-CN"/>
        </w:rPr>
        <w:t>有两个值时：指的是上下</w:t>
      </w:r>
      <w:r>
        <w:rPr>
          <w:spacing w:val="-1"/>
          <w:sz w:val="24"/>
          <w:lang w:eastAsia="zh-CN"/>
        </w:rPr>
        <w:t xml:space="preserve"> </w:t>
      </w:r>
      <w:r>
        <w:rPr>
          <w:spacing w:val="-1"/>
          <w:sz w:val="24"/>
          <w:lang w:eastAsia="zh-CN"/>
        </w:rPr>
        <w:t>左右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209"/>
        <w:rPr>
          <w:rFonts w:ascii="Times New Roman" w:eastAsia="Times New Roman" w:hAnsi="Times New Roman"/>
          <w:sz w:val="24"/>
          <w:lang w:eastAsia="zh-CN"/>
        </w:rPr>
      </w:pPr>
      <w:r>
        <w:rPr>
          <w:spacing w:val="-30"/>
          <w:sz w:val="24"/>
          <w:lang w:eastAsia="zh-CN"/>
        </w:rPr>
        <w:t>当</w:t>
      </w:r>
      <w:r>
        <w:rPr>
          <w:spacing w:val="-30"/>
          <w:sz w:val="24"/>
          <w:lang w:eastAsia="zh-CN"/>
        </w:rPr>
        <w:t xml:space="preserve"> </w:t>
      </w:r>
      <w:r>
        <w:rPr>
          <w:rFonts w:ascii="Times New Roman" w:eastAsia="Times New Roman" w:hAnsi="Times New Roman"/>
          <w:sz w:val="24"/>
          <w:lang w:eastAsia="zh-CN"/>
        </w:rPr>
        <w:t xml:space="preserve">padding </w:t>
      </w:r>
      <w:r>
        <w:rPr>
          <w:spacing w:val="-2"/>
          <w:sz w:val="24"/>
          <w:lang w:eastAsia="zh-CN"/>
        </w:rPr>
        <w:t>给三个值时：指的是上</w:t>
      </w:r>
      <w:r>
        <w:rPr>
          <w:spacing w:val="-2"/>
          <w:sz w:val="24"/>
          <w:lang w:eastAsia="zh-CN"/>
        </w:rPr>
        <w:t xml:space="preserve"> </w:t>
      </w:r>
      <w:r>
        <w:rPr>
          <w:spacing w:val="-2"/>
          <w:sz w:val="24"/>
          <w:lang w:eastAsia="zh-CN"/>
        </w:rPr>
        <w:t>左右</w:t>
      </w:r>
      <w:r>
        <w:rPr>
          <w:spacing w:val="-2"/>
          <w:sz w:val="24"/>
          <w:lang w:eastAsia="zh-CN"/>
        </w:rPr>
        <w:t xml:space="preserve"> </w:t>
      </w:r>
      <w:r>
        <w:rPr>
          <w:spacing w:val="-2"/>
          <w:sz w:val="24"/>
          <w:lang w:eastAsia="zh-CN"/>
        </w:rPr>
        <w:t>下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rPr>
          <w:rFonts w:ascii="Times New Roman" w:eastAsia="Times New Roman" w:hAnsi="Times New Roman"/>
          <w:sz w:val="24"/>
          <w:lang w:eastAsia="zh-CN"/>
        </w:rPr>
      </w:pPr>
      <w:r>
        <w:rPr>
          <w:spacing w:val="-30"/>
          <w:sz w:val="24"/>
          <w:lang w:eastAsia="zh-CN"/>
        </w:rPr>
        <w:t>当</w:t>
      </w:r>
      <w:r>
        <w:rPr>
          <w:spacing w:val="-30"/>
          <w:sz w:val="24"/>
          <w:lang w:eastAsia="zh-CN"/>
        </w:rPr>
        <w:t xml:space="preserve"> </w:t>
      </w:r>
      <w:r>
        <w:rPr>
          <w:rFonts w:ascii="Times New Roman" w:eastAsia="Times New Roman" w:hAnsi="Times New Roman"/>
          <w:sz w:val="24"/>
          <w:lang w:eastAsia="zh-CN"/>
        </w:rPr>
        <w:t xml:space="preserve">padding </w:t>
      </w:r>
      <w:r>
        <w:rPr>
          <w:spacing w:val="-2"/>
          <w:sz w:val="24"/>
          <w:lang w:eastAsia="zh-CN"/>
        </w:rPr>
        <w:t>给四个值时：值的是上</w:t>
      </w:r>
      <w:r>
        <w:rPr>
          <w:spacing w:val="-2"/>
          <w:sz w:val="24"/>
          <w:lang w:eastAsia="zh-CN"/>
        </w:rPr>
        <w:t xml:space="preserve"> </w:t>
      </w:r>
      <w:r>
        <w:rPr>
          <w:spacing w:val="-2"/>
          <w:sz w:val="24"/>
          <w:lang w:eastAsia="zh-CN"/>
        </w:rPr>
        <w:t>右</w:t>
      </w:r>
      <w:r>
        <w:rPr>
          <w:spacing w:val="-2"/>
          <w:sz w:val="24"/>
          <w:lang w:eastAsia="zh-CN"/>
        </w:rPr>
        <w:t xml:space="preserve"> </w:t>
      </w:r>
      <w:r>
        <w:rPr>
          <w:spacing w:val="-2"/>
          <w:sz w:val="24"/>
          <w:lang w:eastAsia="zh-CN"/>
        </w:rPr>
        <w:t>下</w:t>
      </w:r>
      <w:r>
        <w:rPr>
          <w:spacing w:val="-2"/>
          <w:sz w:val="24"/>
          <w:lang w:eastAsia="zh-CN"/>
        </w:rPr>
        <w:t xml:space="preserve"> </w:t>
      </w:r>
      <w:r>
        <w:rPr>
          <w:spacing w:val="-2"/>
          <w:sz w:val="24"/>
          <w:lang w:eastAsia="zh-CN"/>
        </w:rPr>
        <w:t>左</w:t>
      </w:r>
    </w:p>
    <w:p w:rsidR="00767181" w:rsidRDefault="00625DC5">
      <w:pPr>
        <w:pStyle w:val="a3"/>
        <w:spacing w:before="225"/>
        <w:ind w:left="220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</w:p>
    <w:p w:rsidR="00767181" w:rsidRDefault="00767181">
      <w:pPr>
        <w:pStyle w:val="a3"/>
        <w:spacing w:before="2"/>
        <w:rPr>
          <w:rFonts w:ascii="Times New Roman"/>
          <w:sz w:val="22"/>
        </w:rPr>
      </w:pPr>
    </w:p>
    <w:p w:rsidR="00767181" w:rsidRPr="00913C46" w:rsidRDefault="00625DC5" w:rsidP="00913C46">
      <w:pPr>
        <w:pStyle w:val="1"/>
        <w:rPr>
          <w:rFonts w:ascii="Times New Roman" w:eastAsia="Times New Roman"/>
          <w:lang w:eastAsia="zh-CN"/>
        </w:rPr>
      </w:pPr>
      <w:bookmarkStart w:id="15" w:name="2_浮动float"/>
      <w:bookmarkStart w:id="16" w:name="_bookmark7"/>
      <w:bookmarkEnd w:id="15"/>
      <w:bookmarkEnd w:id="16"/>
      <w:r>
        <w:rPr>
          <w:rFonts w:ascii="Times New Roman" w:eastAsia="Times New Roman"/>
          <w:lang w:eastAsia="zh-CN"/>
        </w:rPr>
        <w:t xml:space="preserve">2 </w:t>
      </w:r>
      <w:r w:rsidRPr="00913C46">
        <w:rPr>
          <w:rFonts w:ascii="宋体" w:eastAsia="宋体" w:hAnsi="宋体" w:cs="宋体" w:hint="eastAsia"/>
          <w:lang w:eastAsia="zh-CN"/>
        </w:rPr>
        <w:t>浮</w:t>
      </w:r>
      <w:r w:rsidRPr="00913C46">
        <w:rPr>
          <w:rFonts w:ascii="Times New Roman" w:eastAsia="Times New Roman" w:hint="eastAsia"/>
          <w:lang w:eastAsia="zh-CN"/>
        </w:rPr>
        <w:t xml:space="preserve"> </w:t>
      </w:r>
      <w:r w:rsidRPr="00913C46">
        <w:rPr>
          <w:rFonts w:ascii="宋体" w:eastAsia="宋体" w:hAnsi="宋体" w:cs="宋体" w:hint="eastAsia"/>
          <w:lang w:eastAsia="zh-CN"/>
        </w:rPr>
        <w:t>动</w:t>
      </w:r>
      <w:r w:rsidRPr="00913C46">
        <w:rPr>
          <w:rFonts w:ascii="Times New Roman" w:eastAsia="Times New Roman" w:hint="eastAsia"/>
          <w:lang w:eastAsia="zh-CN"/>
        </w:rPr>
        <w:t xml:space="preserve"> </w:t>
      </w:r>
      <w:r w:rsidRPr="00913C46">
        <w:rPr>
          <w:rFonts w:ascii="Times New Roman" w:eastAsia="Times New Roman"/>
          <w:lang w:eastAsia="zh-CN"/>
        </w:rPr>
        <w:t>float</w:t>
      </w:r>
    </w:p>
    <w:p w:rsidR="00767181" w:rsidRDefault="00767181">
      <w:pPr>
        <w:pStyle w:val="a3"/>
        <w:spacing w:before="3"/>
        <w:rPr>
          <w:rFonts w:ascii="Times New Roman"/>
          <w:b/>
          <w:sz w:val="23"/>
        </w:rPr>
      </w:pPr>
    </w:p>
    <w:p w:rsidR="00767181" w:rsidRDefault="00625DC5">
      <w:pPr>
        <w:pStyle w:val="2"/>
        <w:spacing w:line="475" w:lineRule="exact"/>
      </w:pPr>
      <w:bookmarkStart w:id="17" w:name="浮动原理"/>
      <w:bookmarkStart w:id="18" w:name="_bookmark8"/>
      <w:bookmarkEnd w:id="17"/>
      <w:bookmarkEnd w:id="18"/>
      <w:r>
        <w:t>浮动原理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222"/>
        <w:rPr>
          <w:rFonts w:ascii="Times New Roman" w:eastAsia="Times New Roman" w:hAnsi="Times New Roman"/>
          <w:sz w:val="24"/>
          <w:lang w:eastAsia="zh-CN"/>
        </w:rPr>
      </w:pPr>
      <w:r>
        <w:rPr>
          <w:sz w:val="24"/>
          <w:lang w:eastAsia="zh-CN"/>
        </w:rPr>
        <w:t>浮动使元素脱离</w:t>
      </w:r>
      <w:r>
        <w:rPr>
          <w:b/>
          <w:spacing w:val="6"/>
          <w:sz w:val="24"/>
          <w:lang w:eastAsia="zh-CN"/>
        </w:rPr>
        <w:t>文档普通流</w:t>
      </w:r>
      <w:r>
        <w:rPr>
          <w:sz w:val="24"/>
          <w:lang w:eastAsia="zh-CN"/>
        </w:rPr>
        <w:t>，漂浮在普通流之上的。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700"/>
        </w:tabs>
        <w:spacing w:before="209" w:line="242" w:lineRule="auto"/>
        <w:ind w:right="239"/>
        <w:jc w:val="both"/>
        <w:rPr>
          <w:rFonts w:ascii="Times New Roman" w:eastAsia="Times New Roman" w:hAnsi="Times New Roman"/>
          <w:sz w:val="24"/>
          <w:lang w:eastAsia="zh-CN"/>
        </w:rPr>
      </w:pPr>
      <w:r>
        <w:rPr>
          <w:spacing w:val="-6"/>
          <w:sz w:val="24"/>
          <w:lang w:eastAsia="zh-CN"/>
        </w:rPr>
        <w:t>浮动元素依然按照其在普通流的位置上出现，然后尽可能的根据设置的浮动</w:t>
      </w:r>
      <w:r>
        <w:rPr>
          <w:spacing w:val="-10"/>
          <w:sz w:val="24"/>
          <w:lang w:eastAsia="zh-CN"/>
        </w:rPr>
        <w:t>方向向左或者向右浮动，直到浮动元素的外边缘遇到包含框或者另一个浮动</w:t>
      </w:r>
      <w:r>
        <w:rPr>
          <w:sz w:val="24"/>
          <w:lang w:eastAsia="zh-CN"/>
        </w:rPr>
        <w:t>元素为止，且允许文本和内联元素环绕它。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700"/>
        </w:tabs>
        <w:spacing w:before="196" w:line="242" w:lineRule="auto"/>
        <w:ind w:right="226"/>
        <w:jc w:val="both"/>
        <w:rPr>
          <w:rFonts w:ascii="Times New Roman" w:eastAsia="Times New Roman" w:hAnsi="Times New Roman"/>
          <w:sz w:val="24"/>
        </w:rPr>
      </w:pPr>
      <w:r>
        <w:rPr>
          <w:sz w:val="24"/>
        </w:rPr>
        <w:t>浮动会产生块级框（</w:t>
      </w:r>
      <w:r>
        <w:rPr>
          <w:spacing w:val="-9"/>
          <w:sz w:val="24"/>
        </w:rPr>
        <w:t>相当于设置了</w:t>
      </w:r>
      <w:r>
        <w:rPr>
          <w:spacing w:val="-9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display:block</w:t>
      </w:r>
      <w:r>
        <w:rPr>
          <w:sz w:val="24"/>
        </w:rPr>
        <w:t>），</w:t>
      </w:r>
      <w:r>
        <w:rPr>
          <w:spacing w:val="-2"/>
          <w:sz w:val="24"/>
        </w:rPr>
        <w:t>而不管该元素本身是什</w:t>
      </w:r>
      <w:r>
        <w:rPr>
          <w:sz w:val="24"/>
        </w:rPr>
        <w:t>么。</w:t>
      </w:r>
    </w:p>
    <w:p w:rsidR="00767181" w:rsidRDefault="00767181">
      <w:pPr>
        <w:pStyle w:val="a3"/>
        <w:spacing w:before="11"/>
        <w:rPr>
          <w:sz w:val="20"/>
        </w:rPr>
      </w:pPr>
    </w:p>
    <w:p w:rsidR="00767181" w:rsidRDefault="00625DC5">
      <w:pPr>
        <w:pStyle w:val="2"/>
        <w:spacing w:before="1"/>
      </w:pPr>
      <w:bookmarkStart w:id="19" w:name="清除浮动带来的影响"/>
      <w:bookmarkStart w:id="20" w:name="_bookmark9"/>
      <w:bookmarkEnd w:id="19"/>
      <w:bookmarkEnd w:id="20"/>
      <w:r>
        <w:t>清除浮动带来的影响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222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clear</w:t>
      </w:r>
      <w:r>
        <w:rPr>
          <w:rFonts w:ascii="Times New Roman" w:eastAsia="Times New Roman" w:hAnsi="Times New Roman"/>
          <w:spacing w:val="52"/>
          <w:sz w:val="24"/>
        </w:rPr>
        <w:t xml:space="preserve"> </w:t>
      </w:r>
      <w:r>
        <w:rPr>
          <w:sz w:val="24"/>
        </w:rPr>
        <w:t>清除浮动：</w:t>
      </w:r>
    </w:p>
    <w:p w:rsidR="00767181" w:rsidRDefault="00625DC5">
      <w:pPr>
        <w:pStyle w:val="a4"/>
        <w:numPr>
          <w:ilvl w:val="1"/>
          <w:numId w:val="1"/>
        </w:numPr>
        <w:tabs>
          <w:tab w:val="left" w:pos="1419"/>
          <w:tab w:val="left" w:pos="1420"/>
        </w:tabs>
        <w:spacing w:before="209"/>
        <w:rPr>
          <w:sz w:val="24"/>
        </w:rPr>
      </w:pPr>
      <w:r>
        <w:rPr>
          <w:rFonts w:ascii="Times New Roman" w:eastAsia="Times New Roman" w:hAnsi="Times New Roman"/>
          <w:sz w:val="24"/>
        </w:rPr>
        <w:t>none</w:t>
      </w:r>
      <w:r>
        <w:rPr>
          <w:rFonts w:ascii="Times New Roman" w:eastAsia="Times New Roman" w:hAnsi="Times New Roman"/>
          <w:spacing w:val="17"/>
          <w:sz w:val="24"/>
        </w:rPr>
        <w:t xml:space="preserve"> : </w:t>
      </w:r>
      <w:r>
        <w:rPr>
          <w:sz w:val="24"/>
        </w:rPr>
        <w:t>不清除（默认值）。</w:t>
      </w:r>
    </w:p>
    <w:p w:rsidR="00767181" w:rsidRDefault="00625DC5">
      <w:pPr>
        <w:pStyle w:val="a4"/>
        <w:numPr>
          <w:ilvl w:val="1"/>
          <w:numId w:val="1"/>
        </w:numPr>
        <w:tabs>
          <w:tab w:val="left" w:pos="1419"/>
          <w:tab w:val="left" w:pos="1420"/>
        </w:tabs>
        <w:spacing w:before="196"/>
        <w:rPr>
          <w:sz w:val="24"/>
          <w:lang w:eastAsia="zh-CN"/>
        </w:rPr>
      </w:pPr>
      <w:r>
        <w:rPr>
          <w:rFonts w:ascii="Times New Roman" w:eastAsia="Times New Roman" w:hAnsi="Times New Roman"/>
          <w:spacing w:val="2"/>
          <w:sz w:val="24"/>
          <w:lang w:eastAsia="zh-CN"/>
        </w:rPr>
        <w:t>left</w:t>
      </w:r>
      <w:r>
        <w:rPr>
          <w:rFonts w:ascii="Times New Roman" w:eastAsia="Times New Roman" w:hAnsi="Times New Roman"/>
          <w:spacing w:val="15"/>
          <w:sz w:val="24"/>
          <w:lang w:eastAsia="zh-CN"/>
        </w:rPr>
        <w:t xml:space="preserve"> : </w:t>
      </w:r>
      <w:r>
        <w:rPr>
          <w:sz w:val="24"/>
          <w:lang w:eastAsia="zh-CN"/>
        </w:rPr>
        <w:t>不允许左边有浮动对象</w:t>
      </w:r>
    </w:p>
    <w:p w:rsidR="00767181" w:rsidRDefault="00625DC5">
      <w:pPr>
        <w:pStyle w:val="a4"/>
        <w:numPr>
          <w:ilvl w:val="1"/>
          <w:numId w:val="1"/>
        </w:numPr>
        <w:tabs>
          <w:tab w:val="left" w:pos="1419"/>
          <w:tab w:val="left" w:pos="1420"/>
        </w:tabs>
        <w:spacing w:before="209"/>
        <w:rPr>
          <w:sz w:val="24"/>
          <w:lang w:eastAsia="zh-CN"/>
        </w:rPr>
      </w:pPr>
      <w:r>
        <w:rPr>
          <w:rFonts w:ascii="Times New Roman" w:eastAsia="Times New Roman" w:hAnsi="Times New Roman"/>
          <w:sz w:val="24"/>
          <w:lang w:eastAsia="zh-CN"/>
        </w:rPr>
        <w:t>right</w:t>
      </w:r>
      <w:r>
        <w:rPr>
          <w:rFonts w:ascii="Times New Roman" w:eastAsia="Times New Roman" w:hAnsi="Times New Roman"/>
          <w:spacing w:val="-2"/>
          <w:sz w:val="24"/>
          <w:lang w:eastAsia="zh-CN"/>
        </w:rPr>
        <w:t xml:space="preserve"> :  </w:t>
      </w:r>
      <w:r>
        <w:rPr>
          <w:sz w:val="24"/>
          <w:lang w:eastAsia="zh-CN"/>
        </w:rPr>
        <w:t>不允许右边有浮动对象</w:t>
      </w:r>
    </w:p>
    <w:p w:rsidR="00767181" w:rsidRDefault="00625DC5">
      <w:pPr>
        <w:pStyle w:val="a4"/>
        <w:numPr>
          <w:ilvl w:val="1"/>
          <w:numId w:val="1"/>
        </w:numPr>
        <w:tabs>
          <w:tab w:val="left" w:pos="1419"/>
          <w:tab w:val="left" w:pos="1420"/>
        </w:tabs>
        <w:rPr>
          <w:sz w:val="24"/>
          <w:lang w:eastAsia="zh-CN"/>
        </w:rPr>
      </w:pPr>
      <w:r>
        <w:rPr>
          <w:rFonts w:ascii="Times New Roman" w:eastAsia="Times New Roman" w:hAnsi="Times New Roman"/>
          <w:sz w:val="24"/>
          <w:lang w:eastAsia="zh-CN"/>
        </w:rPr>
        <w:t>both</w:t>
      </w:r>
      <w:r>
        <w:rPr>
          <w:rFonts w:ascii="Times New Roman" w:eastAsia="Times New Roman" w:hAnsi="Times New Roman"/>
          <w:spacing w:val="19"/>
          <w:sz w:val="24"/>
          <w:lang w:eastAsia="zh-CN"/>
        </w:rPr>
        <w:t xml:space="preserve"> : </w:t>
      </w:r>
      <w:r>
        <w:rPr>
          <w:sz w:val="24"/>
          <w:lang w:eastAsia="zh-CN"/>
        </w:rPr>
        <w:t>不允许两边有浮动对象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197"/>
        <w:rPr>
          <w:rFonts w:ascii="Times New Roman" w:eastAsia="Times New Roman" w:hAnsi="Times New Roman"/>
          <w:sz w:val="24"/>
        </w:rPr>
      </w:pPr>
      <w:r>
        <w:rPr>
          <w:sz w:val="24"/>
        </w:rPr>
        <w:t>利用伪类实现清除浮动</w:t>
      </w:r>
    </w:p>
    <w:p w:rsidR="00767181" w:rsidRDefault="00767181">
      <w:pPr>
        <w:pStyle w:val="a3"/>
        <w:spacing w:before="1" w:after="1"/>
        <w:rPr>
          <w:sz w:val="18"/>
        </w:rPr>
      </w:pPr>
    </w:p>
    <w:tbl>
      <w:tblPr>
        <w:tblStyle w:val="TableNormal"/>
        <w:tblW w:w="0" w:type="auto"/>
        <w:tblCellSpacing w:w="11" w:type="dxa"/>
        <w:tblInd w:w="215" w:type="dxa"/>
        <w:tblLayout w:type="fixed"/>
        <w:tblLook w:val="01E0" w:firstRow="1" w:lastRow="1" w:firstColumn="1" w:lastColumn="1" w:noHBand="0" w:noVBand="0"/>
      </w:tblPr>
      <w:tblGrid>
        <w:gridCol w:w="8396"/>
      </w:tblGrid>
      <w:tr w:rsidR="00767181">
        <w:trPr>
          <w:trHeight w:val="261"/>
          <w:tblCellSpacing w:w="11" w:type="dxa"/>
        </w:trPr>
        <w:tc>
          <w:tcPr>
            <w:tcW w:w="8352" w:type="dxa"/>
            <w:tcBorders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spacing w:before="20"/>
              <w:ind w:left="24"/>
              <w:rPr>
                <w:sz w:val="21"/>
              </w:rPr>
            </w:pPr>
            <w:r>
              <w:rPr>
                <w:color w:val="06287D"/>
                <w:w w:val="105"/>
                <w:sz w:val="21"/>
              </w:rPr>
              <w:t>.clearFix</w:t>
            </w:r>
            <w:r>
              <w:rPr>
                <w:w w:val="105"/>
                <w:sz w:val="21"/>
              </w:rPr>
              <w:t>{</w:t>
            </w:r>
          </w:p>
        </w:tc>
      </w:tr>
      <w:tr w:rsidR="00767181">
        <w:trPr>
          <w:trHeight w:val="257"/>
          <w:tblCellSpacing w:w="11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444"/>
              <w:rPr>
                <w:sz w:val="21"/>
              </w:rPr>
            </w:pPr>
            <w:r>
              <w:rPr>
                <w:w w:val="105"/>
                <w:sz w:val="21"/>
              </w:rPr>
              <w:t>content="";</w:t>
            </w:r>
          </w:p>
        </w:tc>
      </w:tr>
      <w:tr w:rsidR="00767181">
        <w:trPr>
          <w:trHeight w:val="257"/>
          <w:tblCellSpacing w:w="11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444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display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block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57"/>
          <w:tblCellSpacing w:w="11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444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width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0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57"/>
          <w:tblCellSpacing w:w="11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444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height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0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58"/>
          <w:tblCellSpacing w:w="11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444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clear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both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61"/>
          <w:tblCellSpacing w:w="11" w:type="dxa"/>
        </w:trPr>
        <w:tc>
          <w:tcPr>
            <w:tcW w:w="8352" w:type="dxa"/>
            <w:tcBorders>
              <w:top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24"/>
              <w:rPr>
                <w:sz w:val="21"/>
              </w:rPr>
            </w:pPr>
            <w:r>
              <w:rPr>
                <w:w w:val="102"/>
                <w:sz w:val="21"/>
              </w:rPr>
              <w:t>}</w:t>
            </w:r>
          </w:p>
        </w:tc>
      </w:tr>
    </w:tbl>
    <w:p w:rsidR="00767181" w:rsidRDefault="00767181">
      <w:pPr>
        <w:rPr>
          <w:sz w:val="21"/>
        </w:rPr>
        <w:sectPr w:rsidR="00767181">
          <w:pgSz w:w="11910" w:h="16840"/>
          <w:pgMar w:top="1360" w:right="1560" w:bottom="280" w:left="1580" w:header="892" w:footer="0" w:gutter="0"/>
          <w:cols w:space="720"/>
        </w:sectPr>
      </w:pPr>
    </w:p>
    <w:p w:rsidR="00767181" w:rsidRDefault="00767181">
      <w:pPr>
        <w:pStyle w:val="a3"/>
        <w:spacing w:before="4"/>
        <w:rPr>
          <w:sz w:val="8"/>
        </w:rPr>
      </w:pPr>
    </w:p>
    <w:p w:rsidR="00767181" w:rsidRPr="00913C46" w:rsidRDefault="00625DC5" w:rsidP="00757C7A">
      <w:pPr>
        <w:pStyle w:val="1"/>
        <w:ind w:left="2977"/>
        <w:rPr>
          <w:rFonts w:ascii="Times New Roman" w:eastAsia="Times New Roman"/>
          <w:lang w:eastAsia="zh-CN"/>
        </w:rPr>
      </w:pPr>
      <w:bookmarkStart w:id="21" w:name="3_定位position"/>
      <w:bookmarkStart w:id="22" w:name="_bookmark10"/>
      <w:bookmarkEnd w:id="21"/>
      <w:bookmarkEnd w:id="22"/>
      <w:r>
        <w:rPr>
          <w:rFonts w:ascii="Times New Roman" w:eastAsia="Times New Roman"/>
          <w:lang w:eastAsia="zh-CN"/>
        </w:rPr>
        <w:t xml:space="preserve">3 </w:t>
      </w:r>
      <w:r w:rsidRPr="00913C46">
        <w:rPr>
          <w:rFonts w:ascii="宋体" w:eastAsia="宋体" w:hAnsi="宋体" w:cs="宋体" w:hint="eastAsia"/>
          <w:lang w:eastAsia="zh-CN"/>
        </w:rPr>
        <w:t>定</w:t>
      </w:r>
      <w:r w:rsidRPr="00913C46">
        <w:rPr>
          <w:rFonts w:ascii="宋体" w:eastAsia="宋体" w:hAnsi="宋体" w:cs="宋体" w:hint="eastAsia"/>
          <w:lang w:eastAsia="zh-CN"/>
        </w:rPr>
        <w:t>位</w:t>
      </w:r>
      <w:r w:rsidRPr="00913C46">
        <w:rPr>
          <w:rFonts w:ascii="Times New Roman" w:eastAsia="Times New Roman" w:hint="eastAsia"/>
          <w:lang w:eastAsia="zh-CN"/>
        </w:rPr>
        <w:t xml:space="preserve"> </w:t>
      </w:r>
      <w:r w:rsidRPr="00913C46">
        <w:rPr>
          <w:rFonts w:ascii="Times New Roman" w:eastAsia="Times New Roman"/>
          <w:lang w:eastAsia="zh-CN"/>
        </w:rPr>
        <w:t>position</w:t>
      </w:r>
    </w:p>
    <w:p w:rsidR="00767181" w:rsidRDefault="00625DC5">
      <w:pPr>
        <w:pStyle w:val="a3"/>
        <w:spacing w:before="185"/>
        <w:ind w:left="220"/>
      </w:pPr>
      <w:r>
        <w:t>定位功能可以让布局变的更加自由。</w:t>
      </w:r>
    </w:p>
    <w:p w:rsidR="00767181" w:rsidRDefault="00767181">
      <w:pPr>
        <w:pStyle w:val="a3"/>
        <w:rPr>
          <w:sz w:val="21"/>
        </w:rPr>
      </w:pPr>
    </w:p>
    <w:p w:rsidR="00767181" w:rsidRDefault="00625DC5">
      <w:pPr>
        <w:pStyle w:val="2"/>
      </w:pPr>
      <w:bookmarkStart w:id="23" w:name="层模型--绝对定位（相对于父类）"/>
      <w:bookmarkStart w:id="24" w:name="_bookmark11"/>
      <w:bookmarkEnd w:id="23"/>
      <w:bookmarkEnd w:id="24"/>
      <w:r>
        <w:t>层模型</w:t>
      </w:r>
      <w:r>
        <w:rPr>
          <w:rFonts w:ascii="Times New Roman" w:eastAsia="Times New Roman"/>
        </w:rPr>
        <w:t>--</w:t>
      </w:r>
      <w:r>
        <w:t>绝对定位（相对于父类）</w:t>
      </w:r>
    </w:p>
    <w:p w:rsidR="00767181" w:rsidRDefault="00625DC5">
      <w:pPr>
        <w:pStyle w:val="a3"/>
        <w:spacing w:before="223" w:line="242" w:lineRule="auto"/>
        <w:ind w:left="219" w:right="118"/>
        <w:rPr>
          <w:lang w:eastAsia="zh-CN"/>
        </w:rPr>
      </w:pPr>
      <w:r>
        <w:t>如果想为元素设置层模型中的绝对定位，需要设置</w:t>
      </w:r>
      <w:r>
        <w:t xml:space="preserve"> </w:t>
      </w:r>
      <w:r>
        <w:rPr>
          <w:rFonts w:ascii="Times New Roman" w:eastAsia="Times New Roman"/>
        </w:rPr>
        <w:t>position:absolute(</w:t>
      </w:r>
      <w:r>
        <w:t>绝对定位</w:t>
      </w:r>
      <w:r>
        <w:rPr>
          <w:rFonts w:ascii="Times New Roman" w:eastAsia="Times New Roman"/>
        </w:rPr>
        <w:t>)</w:t>
      </w:r>
      <w:r>
        <w:t>，</w:t>
      </w:r>
      <w:r>
        <w:t xml:space="preserve"> </w:t>
      </w:r>
      <w:r>
        <w:t>这条语句的作用将元素从</w:t>
      </w:r>
      <w:r>
        <w:rPr>
          <w:b/>
        </w:rPr>
        <w:t>文档流</w:t>
      </w:r>
      <w:r>
        <w:t>中拖出来，然后使用</w:t>
      </w:r>
      <w:r>
        <w:rPr>
          <w:rFonts w:ascii="Times New Roman" w:eastAsia="Times New Roman"/>
        </w:rPr>
        <w:t>left</w:t>
      </w:r>
      <w:r>
        <w:t>、</w:t>
      </w:r>
      <w:r>
        <w:rPr>
          <w:rFonts w:ascii="Times New Roman" w:eastAsia="Times New Roman"/>
        </w:rPr>
        <w:t>right</w:t>
      </w:r>
      <w:r>
        <w:t>、</w:t>
      </w:r>
      <w:r>
        <w:rPr>
          <w:rFonts w:ascii="Times New Roman" w:eastAsia="Times New Roman"/>
        </w:rPr>
        <w:t>top</w:t>
      </w:r>
      <w:r>
        <w:t>、</w:t>
      </w:r>
      <w:r>
        <w:rPr>
          <w:rFonts w:ascii="Times New Roman" w:eastAsia="Times New Roman"/>
        </w:rPr>
        <w:t xml:space="preserve">bottom </w:t>
      </w:r>
      <w:r>
        <w:t>属性相对于其最接近的一个具有定位属性的父包含块进行绝对定位。</w:t>
      </w:r>
      <w:r>
        <w:rPr>
          <w:lang w:eastAsia="zh-CN"/>
        </w:rPr>
        <w:t>如果不存在这样的包含块，则相对于</w:t>
      </w:r>
      <w:r>
        <w:rPr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 xml:space="preserve">body </w:t>
      </w:r>
      <w:r>
        <w:rPr>
          <w:lang w:eastAsia="zh-CN"/>
        </w:rPr>
        <w:t>元素，即相对于浏览器窗口。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209"/>
        <w:rPr>
          <w:rFonts w:ascii="Times New Roman" w:hAnsi="Times New Roman"/>
          <w:sz w:val="27"/>
        </w:rPr>
      </w:pPr>
      <w:r>
        <w:rPr>
          <w:rFonts w:ascii="Times New Roman" w:hAnsi="Times New Roman"/>
          <w:spacing w:val="2"/>
          <w:w w:val="105"/>
          <w:sz w:val="21"/>
        </w:rPr>
        <w:t>position:absolute;</w:t>
      </w:r>
    </w:p>
    <w:p w:rsidR="00767181" w:rsidRDefault="00767181">
      <w:pPr>
        <w:pStyle w:val="a3"/>
        <w:spacing w:before="11"/>
        <w:rPr>
          <w:rFonts w:ascii="Times New Roman"/>
          <w:sz w:val="18"/>
        </w:rPr>
      </w:pPr>
    </w:p>
    <w:tbl>
      <w:tblPr>
        <w:tblStyle w:val="TableNormal"/>
        <w:tblW w:w="0" w:type="auto"/>
        <w:tblCellSpacing w:w="7" w:type="dxa"/>
        <w:tblInd w:w="211" w:type="dxa"/>
        <w:tblLayout w:type="fixed"/>
        <w:tblLook w:val="01E0" w:firstRow="1" w:lastRow="1" w:firstColumn="1" w:lastColumn="1" w:noHBand="0" w:noVBand="0"/>
      </w:tblPr>
      <w:tblGrid>
        <w:gridCol w:w="8380"/>
      </w:tblGrid>
      <w:tr w:rsidR="00767181">
        <w:trPr>
          <w:trHeight w:val="270"/>
          <w:tblCellSpacing w:w="7" w:type="dxa"/>
        </w:trPr>
        <w:tc>
          <w:tcPr>
            <w:tcW w:w="8352" w:type="dxa"/>
            <w:tcBorders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spacing w:before="20"/>
              <w:ind w:left="24"/>
              <w:rPr>
                <w:sz w:val="21"/>
              </w:rPr>
            </w:pPr>
            <w:r>
              <w:rPr>
                <w:w w:val="105"/>
                <w:sz w:val="21"/>
              </w:rPr>
              <w:t>div{</w:t>
            </w:r>
          </w:p>
        </w:tc>
      </w:tr>
      <w:tr w:rsidR="00767181">
        <w:trPr>
          <w:trHeight w:val="267"/>
          <w:tblCellSpacing w:w="7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46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width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200</w:t>
            </w:r>
            <w:r>
              <w:rPr>
                <w:color w:val="901F00"/>
                <w:w w:val="105"/>
                <w:sz w:val="21"/>
              </w:rPr>
              <w:t>px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67"/>
          <w:tblCellSpacing w:w="7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46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height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200</w:t>
            </w:r>
            <w:r>
              <w:rPr>
                <w:color w:val="901F00"/>
                <w:w w:val="105"/>
                <w:sz w:val="21"/>
              </w:rPr>
              <w:t>px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67"/>
          <w:tblCellSpacing w:w="7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46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border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2</w:t>
            </w:r>
            <w:r>
              <w:rPr>
                <w:color w:val="901F00"/>
                <w:w w:val="105"/>
                <w:sz w:val="21"/>
              </w:rPr>
              <w:t xml:space="preserve">px </w:t>
            </w:r>
            <w:r>
              <w:rPr>
                <w:color w:val="870000"/>
                <w:w w:val="105"/>
                <w:sz w:val="21"/>
              </w:rPr>
              <w:t xml:space="preserve">red </w:t>
            </w:r>
            <w:r>
              <w:rPr>
                <w:color w:val="409F6F"/>
                <w:w w:val="105"/>
                <w:sz w:val="21"/>
              </w:rPr>
              <w:t>solid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66"/>
          <w:tblCellSpacing w:w="7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46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position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absolute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67"/>
          <w:tblCellSpacing w:w="7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46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left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100</w:t>
            </w:r>
            <w:r>
              <w:rPr>
                <w:color w:val="901F00"/>
                <w:w w:val="105"/>
                <w:sz w:val="21"/>
              </w:rPr>
              <w:t>px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67"/>
          <w:tblCellSpacing w:w="7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46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top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50</w:t>
            </w:r>
            <w:r>
              <w:rPr>
                <w:color w:val="901F00"/>
                <w:w w:val="105"/>
                <w:sz w:val="21"/>
              </w:rPr>
              <w:t>px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68"/>
          <w:tblCellSpacing w:w="7" w:type="dxa"/>
        </w:trPr>
        <w:tc>
          <w:tcPr>
            <w:tcW w:w="8352" w:type="dxa"/>
            <w:tcBorders>
              <w:top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24"/>
              <w:rPr>
                <w:sz w:val="21"/>
              </w:rPr>
            </w:pPr>
            <w:r>
              <w:rPr>
                <w:w w:val="102"/>
                <w:sz w:val="21"/>
              </w:rPr>
              <w:t>}</w:t>
            </w:r>
          </w:p>
        </w:tc>
      </w:tr>
      <w:tr w:rsidR="00767181">
        <w:trPr>
          <w:trHeight w:val="283"/>
          <w:tblCellSpacing w:w="7" w:type="dxa"/>
        </w:trPr>
        <w:tc>
          <w:tcPr>
            <w:tcW w:w="8352" w:type="dxa"/>
            <w:shd w:val="clear" w:color="auto" w:fill="D9D9D9"/>
          </w:tcPr>
          <w:p w:rsidR="00767181" w:rsidRDefault="00625DC5">
            <w:pPr>
              <w:pStyle w:val="TableParagraph"/>
              <w:spacing w:before="6" w:line="272" w:lineRule="exact"/>
              <w:ind w:left="24"/>
              <w:rPr>
                <w:i/>
                <w:sz w:val="21"/>
              </w:rPr>
            </w:pPr>
            <w:r>
              <w:rPr>
                <w:i/>
                <w:color w:val="5F9FAF"/>
                <w:sz w:val="21"/>
                <w:lang w:eastAsia="zh-CN"/>
              </w:rPr>
              <w:t>/*</w:t>
            </w:r>
            <w:r>
              <w:rPr>
                <w:rFonts w:ascii="宋体" w:eastAsia="宋体" w:hint="eastAsia"/>
                <w:i/>
                <w:color w:val="5F9FAF"/>
                <w:lang w:eastAsia="zh-CN"/>
              </w:rPr>
              <w:t>实现</w:t>
            </w:r>
            <w:r>
              <w:rPr>
                <w:rFonts w:ascii="宋体" w:eastAsia="宋体" w:hint="eastAsia"/>
                <w:i/>
                <w:color w:val="5F9FAF"/>
                <w:lang w:eastAsia="zh-CN"/>
              </w:rPr>
              <w:t xml:space="preserve"> </w:t>
            </w:r>
            <w:r>
              <w:rPr>
                <w:i/>
                <w:color w:val="5F9FAF"/>
                <w:sz w:val="21"/>
                <w:lang w:eastAsia="zh-CN"/>
              </w:rPr>
              <w:t xml:space="preserve">div </w:t>
            </w:r>
            <w:r>
              <w:rPr>
                <w:rFonts w:ascii="宋体" w:eastAsia="宋体" w:hint="eastAsia"/>
                <w:i/>
                <w:color w:val="5F9FAF"/>
                <w:lang w:eastAsia="zh-CN"/>
              </w:rPr>
              <w:t>元素相对于浏览器窗口向右移动</w:t>
            </w:r>
            <w:r>
              <w:rPr>
                <w:rFonts w:ascii="宋体" w:eastAsia="宋体" w:hint="eastAsia"/>
                <w:i/>
                <w:color w:val="5F9FAF"/>
                <w:lang w:eastAsia="zh-CN"/>
              </w:rPr>
              <w:t xml:space="preserve"> </w:t>
            </w:r>
            <w:r>
              <w:rPr>
                <w:i/>
                <w:color w:val="5F9FAF"/>
                <w:sz w:val="21"/>
                <w:lang w:eastAsia="zh-CN"/>
              </w:rPr>
              <w:t>100px</w:t>
            </w:r>
            <w:r>
              <w:rPr>
                <w:rFonts w:ascii="宋体" w:eastAsia="宋体" w:hint="eastAsia"/>
                <w:i/>
                <w:color w:val="5F9FAF"/>
                <w:lang w:eastAsia="zh-CN"/>
              </w:rPr>
              <w:t>，向下移动</w:t>
            </w:r>
            <w:r>
              <w:rPr>
                <w:rFonts w:ascii="宋体" w:eastAsia="宋体" w:hint="eastAsia"/>
                <w:i/>
                <w:color w:val="5F9FAF"/>
                <w:lang w:eastAsia="zh-CN"/>
              </w:rPr>
              <w:t xml:space="preserve"> </w:t>
            </w:r>
            <w:r>
              <w:rPr>
                <w:i/>
                <w:color w:val="5F9FAF"/>
                <w:sz w:val="21"/>
                <w:lang w:eastAsia="zh-CN"/>
              </w:rPr>
              <w:t>50px</w:t>
            </w:r>
            <w:r>
              <w:rPr>
                <w:rFonts w:ascii="宋体" w:eastAsia="宋体" w:hint="eastAsia"/>
                <w:i/>
                <w:color w:val="5F9FAF"/>
                <w:lang w:eastAsia="zh-CN"/>
              </w:rPr>
              <w:t>。</w:t>
            </w:r>
            <w:r>
              <w:rPr>
                <w:i/>
                <w:color w:val="5F9FAF"/>
                <w:sz w:val="21"/>
              </w:rPr>
              <w:t>*/</w:t>
            </w:r>
          </w:p>
        </w:tc>
      </w:tr>
    </w:tbl>
    <w:p w:rsidR="00767181" w:rsidRDefault="00625DC5">
      <w:pPr>
        <w:pStyle w:val="2"/>
        <w:spacing w:before="265"/>
        <w:rPr>
          <w:lang w:eastAsia="zh-CN"/>
        </w:rPr>
      </w:pPr>
      <w:bookmarkStart w:id="25" w:name="层模型--相对定位（相对于原位置）"/>
      <w:bookmarkStart w:id="26" w:name="_bookmark12"/>
      <w:bookmarkEnd w:id="25"/>
      <w:bookmarkEnd w:id="26"/>
      <w:r>
        <w:rPr>
          <w:lang w:eastAsia="zh-CN"/>
        </w:rPr>
        <w:t>层模型</w:t>
      </w:r>
      <w:r>
        <w:rPr>
          <w:rFonts w:ascii="Times New Roman" w:eastAsia="Times New Roman"/>
          <w:lang w:eastAsia="zh-CN"/>
        </w:rPr>
        <w:t>--</w:t>
      </w:r>
      <w:r>
        <w:rPr>
          <w:lang w:eastAsia="zh-CN"/>
        </w:rPr>
        <w:t>相对定位（相对于原位置）</w:t>
      </w:r>
    </w:p>
    <w:p w:rsidR="00767181" w:rsidRDefault="00625DC5">
      <w:pPr>
        <w:pStyle w:val="a3"/>
        <w:spacing w:before="222" w:line="242" w:lineRule="auto"/>
        <w:ind w:left="220" w:right="226"/>
      </w:pPr>
      <w:r>
        <w:rPr>
          <w:spacing w:val="-9"/>
        </w:rPr>
        <w:t>如果想为元素设置层模型中的相对定位，需要设置</w:t>
      </w:r>
      <w:r>
        <w:rPr>
          <w:spacing w:val="-9"/>
        </w:rPr>
        <w:t xml:space="preserve"> </w:t>
      </w:r>
      <w:r>
        <w:rPr>
          <w:rFonts w:ascii="Times New Roman" w:eastAsia="Times New Roman"/>
        </w:rPr>
        <w:t>po</w:t>
      </w:r>
      <w:r>
        <w:rPr>
          <w:rFonts w:ascii="Times New Roman" w:eastAsia="Times New Roman"/>
          <w:spacing w:val="2"/>
        </w:rPr>
        <w:t>s</w:t>
      </w:r>
      <w:r>
        <w:rPr>
          <w:rFonts w:ascii="Times New Roman" w:eastAsia="Times New Roman"/>
          <w:spacing w:val="5"/>
        </w:rPr>
        <w:t>iti</w:t>
      </w:r>
      <w:r>
        <w:rPr>
          <w:rFonts w:ascii="Times New Roman" w:eastAsia="Times New Roman"/>
        </w:rPr>
        <w:t>o</w:t>
      </w:r>
      <w:r>
        <w:rPr>
          <w:rFonts w:ascii="Times New Roman" w:eastAsia="Times New Roman"/>
          <w:spacing w:val="-12"/>
        </w:rPr>
        <w:t>n</w:t>
      </w:r>
      <w:r>
        <w:rPr>
          <w:rFonts w:ascii="Times New Roman" w:eastAsia="Times New Roman"/>
          <w:spacing w:val="5"/>
        </w:rPr>
        <w:t>:</w:t>
      </w:r>
      <w:r>
        <w:rPr>
          <w:rFonts w:ascii="Times New Roman" w:eastAsia="Times New Roman"/>
          <w:spacing w:val="4"/>
        </w:rPr>
        <w:t>r</w:t>
      </w:r>
      <w:r>
        <w:rPr>
          <w:rFonts w:ascii="Times New Roman" w:eastAsia="Times New Roman"/>
          <w:spacing w:val="-11"/>
        </w:rPr>
        <w:t>e</w:t>
      </w:r>
      <w:r>
        <w:rPr>
          <w:rFonts w:ascii="Times New Roman" w:eastAsia="Times New Roman"/>
          <w:spacing w:val="5"/>
        </w:rPr>
        <w:t>l</w:t>
      </w:r>
      <w:r>
        <w:rPr>
          <w:rFonts w:ascii="Times New Roman" w:eastAsia="Times New Roman"/>
          <w:spacing w:val="1"/>
        </w:rPr>
        <w:t>a</w:t>
      </w:r>
      <w:r>
        <w:rPr>
          <w:rFonts w:ascii="Times New Roman" w:eastAsia="Times New Roman"/>
          <w:spacing w:val="-7"/>
        </w:rPr>
        <w:t>t</w:t>
      </w:r>
      <w:r>
        <w:rPr>
          <w:rFonts w:ascii="Times New Roman" w:eastAsia="Times New Roman"/>
          <w:spacing w:val="5"/>
        </w:rPr>
        <w:t>i</w:t>
      </w:r>
      <w:r>
        <w:rPr>
          <w:rFonts w:ascii="Times New Roman" w:eastAsia="Times New Roman"/>
        </w:rPr>
        <w:t>v</w:t>
      </w:r>
      <w:r>
        <w:rPr>
          <w:rFonts w:ascii="Times New Roman" w:eastAsia="Times New Roman"/>
          <w:spacing w:val="-95"/>
        </w:rPr>
        <w:t>e</w:t>
      </w:r>
      <w:r>
        <w:t>（相对定位</w:t>
      </w:r>
      <w:r>
        <w:rPr>
          <w:spacing w:val="-96"/>
        </w:rPr>
        <w:t>）</w:t>
      </w:r>
      <w:r>
        <w:t>，</w:t>
      </w:r>
      <w:r>
        <w:rPr>
          <w:spacing w:val="-14"/>
        </w:rPr>
        <w:t>它通过</w:t>
      </w:r>
      <w:r>
        <w:rPr>
          <w:spacing w:val="-14"/>
        </w:rPr>
        <w:t xml:space="preserve"> </w:t>
      </w:r>
      <w:r>
        <w:rPr>
          <w:rFonts w:ascii="Times New Roman" w:eastAsia="Times New Roman"/>
        </w:rPr>
        <w:t>left</w:t>
      </w:r>
      <w:r>
        <w:rPr>
          <w:spacing w:val="-12"/>
        </w:rPr>
        <w:t>、</w:t>
      </w:r>
      <w:r>
        <w:rPr>
          <w:rFonts w:ascii="Times New Roman" w:eastAsia="Times New Roman"/>
        </w:rPr>
        <w:t>right</w:t>
      </w:r>
      <w:r>
        <w:rPr>
          <w:spacing w:val="-12"/>
        </w:rPr>
        <w:t>、</w:t>
      </w:r>
      <w:r>
        <w:rPr>
          <w:rFonts w:ascii="Times New Roman" w:eastAsia="Times New Roman"/>
        </w:rPr>
        <w:t>top</w:t>
      </w:r>
      <w:r>
        <w:rPr>
          <w:spacing w:val="-12"/>
        </w:rPr>
        <w:t>、</w:t>
      </w:r>
      <w:r>
        <w:rPr>
          <w:rFonts w:ascii="Times New Roman" w:eastAsia="Times New Roman"/>
          <w:spacing w:val="-3"/>
        </w:rPr>
        <w:t xml:space="preserve">bottom </w:t>
      </w:r>
      <w:r>
        <w:rPr>
          <w:spacing w:val="-2"/>
        </w:rPr>
        <w:t>属性确定元素在正常文档流中的偏移位置。相对</w:t>
      </w:r>
      <w:r>
        <w:rPr>
          <w:spacing w:val="-5"/>
        </w:rPr>
        <w:t>定位完成的过程是首先按</w:t>
      </w:r>
      <w:r>
        <w:rPr>
          <w:spacing w:val="-5"/>
        </w:rPr>
        <w:t xml:space="preserve"> </w:t>
      </w:r>
      <w:r>
        <w:rPr>
          <w:rFonts w:ascii="Times New Roman" w:eastAsia="Times New Roman"/>
          <w:spacing w:val="2"/>
        </w:rPr>
        <w:t>static(float)</w:t>
      </w:r>
      <w:r>
        <w:t>方式生成一个元素</w:t>
      </w:r>
      <w:r>
        <w:rPr>
          <w:rFonts w:ascii="Times New Roman" w:eastAsia="Times New Roman"/>
          <w:spacing w:val="4"/>
        </w:rPr>
        <w:t>(</w:t>
      </w:r>
      <w:r>
        <w:t>并且元素像层一样浮动了起来</w:t>
      </w:r>
      <w:r>
        <w:rPr>
          <w:rFonts w:ascii="Times New Roman" w:eastAsia="Times New Roman"/>
        </w:rPr>
        <w:t>)</w:t>
      </w:r>
      <w:r>
        <w:rPr>
          <w:spacing w:val="-3"/>
        </w:rPr>
        <w:t>，然后相对于原位置移动，移动的方向和幅度由</w:t>
      </w:r>
      <w:r>
        <w:rPr>
          <w:spacing w:val="-3"/>
        </w:rPr>
        <w:t xml:space="preserve"> </w:t>
      </w:r>
      <w:r>
        <w:rPr>
          <w:rFonts w:ascii="Times New Roman" w:eastAsia="Times New Roman"/>
          <w:spacing w:val="3"/>
        </w:rPr>
        <w:t>left</w:t>
      </w:r>
      <w:r>
        <w:t>、</w:t>
      </w:r>
      <w:r>
        <w:rPr>
          <w:rFonts w:ascii="Times New Roman" w:eastAsia="Times New Roman"/>
          <w:spacing w:val="2"/>
        </w:rPr>
        <w:t>right</w:t>
      </w:r>
      <w:r>
        <w:t>、</w:t>
      </w:r>
      <w:r>
        <w:rPr>
          <w:rFonts w:ascii="Times New Roman" w:eastAsia="Times New Roman"/>
          <w:spacing w:val="-3"/>
        </w:rPr>
        <w:t>top</w:t>
      </w:r>
      <w:r>
        <w:t>、</w:t>
      </w:r>
      <w:r>
        <w:rPr>
          <w:rFonts w:ascii="Times New Roman" w:eastAsia="Times New Roman"/>
        </w:rPr>
        <w:t xml:space="preserve">bottom </w:t>
      </w:r>
      <w:r>
        <w:t>属性确定，偏移前的位置保留不动。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211"/>
        <w:rPr>
          <w:rFonts w:ascii="Times New Roman" w:hAnsi="Times New Roman"/>
          <w:sz w:val="27"/>
        </w:rPr>
      </w:pPr>
      <w:r>
        <w:rPr>
          <w:rFonts w:ascii="Times New Roman" w:hAnsi="Times New Roman"/>
          <w:w w:val="105"/>
          <w:sz w:val="21"/>
        </w:rPr>
        <w:t>position:relative;</w:t>
      </w:r>
    </w:p>
    <w:p w:rsidR="00767181" w:rsidRDefault="00767181">
      <w:pPr>
        <w:pStyle w:val="a3"/>
        <w:spacing w:before="11"/>
        <w:rPr>
          <w:rFonts w:ascii="Times New Roman"/>
          <w:sz w:val="18"/>
        </w:rPr>
      </w:pPr>
    </w:p>
    <w:tbl>
      <w:tblPr>
        <w:tblStyle w:val="TableNormal"/>
        <w:tblW w:w="0" w:type="auto"/>
        <w:tblCellSpacing w:w="7" w:type="dxa"/>
        <w:tblInd w:w="211" w:type="dxa"/>
        <w:tblLayout w:type="fixed"/>
        <w:tblLook w:val="01E0" w:firstRow="1" w:lastRow="1" w:firstColumn="1" w:lastColumn="1" w:noHBand="0" w:noVBand="0"/>
      </w:tblPr>
      <w:tblGrid>
        <w:gridCol w:w="8380"/>
      </w:tblGrid>
      <w:tr w:rsidR="00767181">
        <w:trPr>
          <w:trHeight w:val="270"/>
          <w:tblCellSpacing w:w="7" w:type="dxa"/>
        </w:trPr>
        <w:tc>
          <w:tcPr>
            <w:tcW w:w="8352" w:type="dxa"/>
            <w:tcBorders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spacing w:before="20"/>
              <w:ind w:left="24"/>
              <w:rPr>
                <w:sz w:val="21"/>
              </w:rPr>
            </w:pPr>
            <w:r>
              <w:rPr>
                <w:color w:val="BB7900"/>
                <w:w w:val="105"/>
                <w:sz w:val="21"/>
              </w:rPr>
              <w:t>#div1</w:t>
            </w:r>
            <w:r>
              <w:rPr>
                <w:w w:val="105"/>
                <w:sz w:val="21"/>
              </w:rPr>
              <w:t>{</w:t>
            </w:r>
          </w:p>
        </w:tc>
      </w:tr>
      <w:tr w:rsidR="00767181">
        <w:trPr>
          <w:trHeight w:val="266"/>
          <w:tblCellSpacing w:w="7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46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width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200</w:t>
            </w:r>
            <w:r>
              <w:rPr>
                <w:color w:val="901F00"/>
                <w:w w:val="105"/>
                <w:sz w:val="21"/>
              </w:rPr>
              <w:t>px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66"/>
          <w:tblCellSpacing w:w="7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46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height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200</w:t>
            </w:r>
            <w:r>
              <w:rPr>
                <w:color w:val="901F00"/>
                <w:w w:val="105"/>
                <w:sz w:val="21"/>
              </w:rPr>
              <w:t>px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67"/>
          <w:tblCellSpacing w:w="7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46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border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2</w:t>
            </w:r>
            <w:r>
              <w:rPr>
                <w:color w:val="901F00"/>
                <w:w w:val="105"/>
                <w:sz w:val="21"/>
              </w:rPr>
              <w:t xml:space="preserve">px </w:t>
            </w:r>
            <w:r>
              <w:rPr>
                <w:color w:val="870000"/>
                <w:w w:val="105"/>
                <w:sz w:val="21"/>
              </w:rPr>
              <w:t xml:space="preserve">red </w:t>
            </w:r>
            <w:r>
              <w:rPr>
                <w:color w:val="409F6F"/>
                <w:w w:val="105"/>
                <w:sz w:val="21"/>
              </w:rPr>
              <w:t>solid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66"/>
          <w:tblCellSpacing w:w="7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46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position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relative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66"/>
          <w:tblCellSpacing w:w="7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46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left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100</w:t>
            </w:r>
            <w:r>
              <w:rPr>
                <w:color w:val="901F00"/>
                <w:w w:val="105"/>
                <w:sz w:val="21"/>
              </w:rPr>
              <w:t>px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66"/>
          <w:tblCellSpacing w:w="7" w:type="dxa"/>
        </w:trPr>
        <w:tc>
          <w:tcPr>
            <w:tcW w:w="8352" w:type="dxa"/>
            <w:tcBorders>
              <w:top w:val="nil"/>
              <w:bottom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468"/>
              <w:rPr>
                <w:sz w:val="21"/>
              </w:rPr>
            </w:pPr>
            <w:r>
              <w:rPr>
                <w:b/>
                <w:color w:val="006F1F"/>
                <w:w w:val="105"/>
                <w:sz w:val="21"/>
              </w:rPr>
              <w:t>top</w:t>
            </w:r>
            <w:r>
              <w:rPr>
                <w:w w:val="105"/>
                <w:sz w:val="21"/>
              </w:rPr>
              <w:t>:</w:t>
            </w:r>
            <w:r>
              <w:rPr>
                <w:color w:val="409F6F"/>
                <w:w w:val="105"/>
                <w:sz w:val="21"/>
              </w:rPr>
              <w:t>50</w:t>
            </w:r>
            <w:r>
              <w:rPr>
                <w:color w:val="901F00"/>
                <w:w w:val="105"/>
                <w:sz w:val="21"/>
              </w:rPr>
              <w:t>px</w:t>
            </w:r>
            <w:r>
              <w:rPr>
                <w:color w:val="666666"/>
                <w:w w:val="105"/>
                <w:sz w:val="21"/>
              </w:rPr>
              <w:t>;</w:t>
            </w:r>
          </w:p>
        </w:tc>
      </w:tr>
      <w:tr w:rsidR="00767181">
        <w:trPr>
          <w:trHeight w:val="268"/>
          <w:tblCellSpacing w:w="7" w:type="dxa"/>
        </w:trPr>
        <w:tc>
          <w:tcPr>
            <w:tcW w:w="8352" w:type="dxa"/>
            <w:tcBorders>
              <w:top w:val="nil"/>
            </w:tcBorders>
            <w:shd w:val="clear" w:color="auto" w:fill="D9D9D9"/>
          </w:tcPr>
          <w:p w:rsidR="00767181" w:rsidRDefault="00625DC5">
            <w:pPr>
              <w:pStyle w:val="TableParagraph"/>
              <w:ind w:left="24"/>
              <w:rPr>
                <w:sz w:val="21"/>
              </w:rPr>
            </w:pPr>
            <w:r>
              <w:rPr>
                <w:w w:val="102"/>
                <w:sz w:val="21"/>
              </w:rPr>
              <w:t>}</w:t>
            </w:r>
          </w:p>
        </w:tc>
      </w:tr>
      <w:tr w:rsidR="00767181">
        <w:trPr>
          <w:trHeight w:val="283"/>
          <w:tblCellSpacing w:w="7" w:type="dxa"/>
        </w:trPr>
        <w:tc>
          <w:tcPr>
            <w:tcW w:w="8352" w:type="dxa"/>
            <w:shd w:val="clear" w:color="auto" w:fill="D9D9D9"/>
          </w:tcPr>
          <w:p w:rsidR="00767181" w:rsidRDefault="00625DC5">
            <w:pPr>
              <w:pStyle w:val="TableParagraph"/>
              <w:spacing w:before="6" w:line="272" w:lineRule="exact"/>
              <w:ind w:left="24"/>
              <w:rPr>
                <w:i/>
                <w:sz w:val="21"/>
                <w:lang w:eastAsia="zh-CN"/>
              </w:rPr>
            </w:pPr>
            <w:r>
              <w:rPr>
                <w:i/>
                <w:color w:val="5F9FAF"/>
                <w:sz w:val="21"/>
                <w:lang w:eastAsia="zh-CN"/>
              </w:rPr>
              <w:t>/*</w:t>
            </w:r>
            <w:r>
              <w:rPr>
                <w:rFonts w:ascii="宋体" w:eastAsia="宋体" w:hint="eastAsia"/>
                <w:i/>
                <w:color w:val="5F9FAF"/>
                <w:lang w:eastAsia="zh-CN"/>
              </w:rPr>
              <w:t>相对于以前位置向下移动</w:t>
            </w:r>
            <w:r>
              <w:rPr>
                <w:rFonts w:ascii="宋体" w:eastAsia="宋体" w:hint="eastAsia"/>
                <w:i/>
                <w:color w:val="5F9FAF"/>
                <w:lang w:eastAsia="zh-CN"/>
              </w:rPr>
              <w:t xml:space="preserve"> </w:t>
            </w:r>
            <w:r>
              <w:rPr>
                <w:i/>
                <w:color w:val="5F9FAF"/>
                <w:sz w:val="21"/>
                <w:lang w:eastAsia="zh-CN"/>
              </w:rPr>
              <w:t>50px</w:t>
            </w:r>
            <w:r>
              <w:rPr>
                <w:rFonts w:ascii="宋体" w:eastAsia="宋体" w:hint="eastAsia"/>
                <w:i/>
                <w:color w:val="5F9FAF"/>
                <w:lang w:eastAsia="zh-CN"/>
              </w:rPr>
              <w:t>，向右移动</w:t>
            </w:r>
            <w:r>
              <w:rPr>
                <w:rFonts w:ascii="宋体" w:eastAsia="宋体" w:hint="eastAsia"/>
                <w:i/>
                <w:color w:val="5F9FAF"/>
                <w:lang w:eastAsia="zh-CN"/>
              </w:rPr>
              <w:t xml:space="preserve"> </w:t>
            </w:r>
            <w:r>
              <w:rPr>
                <w:i/>
                <w:color w:val="5F9FAF"/>
                <w:sz w:val="21"/>
                <w:lang w:eastAsia="zh-CN"/>
              </w:rPr>
              <w:t>100px;*/</w:t>
            </w:r>
          </w:p>
        </w:tc>
      </w:tr>
    </w:tbl>
    <w:p w:rsidR="00767181" w:rsidRDefault="00767181">
      <w:pPr>
        <w:spacing w:line="272" w:lineRule="exact"/>
        <w:rPr>
          <w:sz w:val="21"/>
          <w:lang w:eastAsia="zh-CN"/>
        </w:rPr>
        <w:sectPr w:rsidR="00767181">
          <w:pgSz w:w="11910" w:h="16840"/>
          <w:pgMar w:top="1360" w:right="1560" w:bottom="280" w:left="1580" w:header="892" w:footer="0" w:gutter="0"/>
          <w:cols w:space="720"/>
        </w:sectPr>
      </w:pPr>
    </w:p>
    <w:p w:rsidR="00767181" w:rsidRDefault="00767181">
      <w:pPr>
        <w:pStyle w:val="a3"/>
        <w:spacing w:before="11"/>
        <w:rPr>
          <w:rFonts w:ascii="Times New Roman"/>
          <w:sz w:val="11"/>
          <w:lang w:eastAsia="zh-CN"/>
        </w:rPr>
      </w:pPr>
    </w:p>
    <w:p w:rsidR="00767181" w:rsidRDefault="00625DC5">
      <w:pPr>
        <w:pStyle w:val="2"/>
        <w:spacing w:line="484" w:lineRule="exact"/>
        <w:rPr>
          <w:lang w:eastAsia="zh-CN"/>
        </w:rPr>
      </w:pPr>
      <w:bookmarkStart w:id="27" w:name="层模型--固定定位（相对于网页窗口）"/>
      <w:bookmarkStart w:id="28" w:name="_bookmark13"/>
      <w:bookmarkEnd w:id="27"/>
      <w:bookmarkEnd w:id="28"/>
      <w:r>
        <w:rPr>
          <w:lang w:eastAsia="zh-CN"/>
        </w:rPr>
        <w:t>层模型</w:t>
      </w:r>
      <w:r>
        <w:rPr>
          <w:rFonts w:ascii="Times New Roman" w:eastAsia="Times New Roman"/>
          <w:lang w:eastAsia="zh-CN"/>
        </w:rPr>
        <w:t>--</w:t>
      </w:r>
      <w:r>
        <w:rPr>
          <w:lang w:eastAsia="zh-CN"/>
        </w:rPr>
        <w:t>固定定位（相对于网页窗口）</w:t>
      </w:r>
    </w:p>
    <w:p w:rsidR="00767181" w:rsidRDefault="00625DC5">
      <w:pPr>
        <w:pStyle w:val="a3"/>
        <w:spacing w:before="222" w:line="242" w:lineRule="auto"/>
        <w:ind w:left="220" w:right="119"/>
        <w:rPr>
          <w:lang w:eastAsia="zh-CN"/>
        </w:rPr>
      </w:pPr>
      <w:r>
        <w:rPr>
          <w:spacing w:val="-28"/>
          <w:lang w:eastAsia="zh-CN"/>
        </w:rPr>
        <w:t>与</w:t>
      </w:r>
      <w:r>
        <w:rPr>
          <w:spacing w:val="-28"/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 xml:space="preserve">absolute </w:t>
      </w:r>
      <w:r>
        <w:rPr>
          <w:spacing w:val="-1"/>
          <w:lang w:eastAsia="zh-CN"/>
        </w:rPr>
        <w:t>定位类型类似，但它的相对移动的坐标是视图</w:t>
      </w:r>
      <w:r>
        <w:rPr>
          <w:lang w:eastAsia="zh-CN"/>
        </w:rPr>
        <w:t>（</w:t>
      </w:r>
      <w:r>
        <w:rPr>
          <w:spacing w:val="6"/>
          <w:lang w:eastAsia="zh-CN"/>
        </w:rPr>
        <w:t>屏幕内的网页窗口</w:t>
      </w:r>
      <w:r>
        <w:rPr>
          <w:spacing w:val="-17"/>
          <w:lang w:eastAsia="zh-CN"/>
        </w:rPr>
        <w:t>）</w:t>
      </w:r>
      <w:r>
        <w:rPr>
          <w:spacing w:val="-17"/>
          <w:lang w:eastAsia="zh-CN"/>
        </w:rPr>
        <w:t xml:space="preserve"> </w:t>
      </w:r>
      <w:r>
        <w:rPr>
          <w:spacing w:val="-10"/>
          <w:lang w:eastAsia="zh-CN"/>
        </w:rPr>
        <w:t>本身。由于视图本身是固定的，它不会随浏览器窗口的滚动条滚动而变化，除非</w:t>
      </w:r>
      <w:r>
        <w:rPr>
          <w:spacing w:val="-15"/>
          <w:lang w:eastAsia="zh-CN"/>
        </w:rPr>
        <w:t>你在屏幕中移动浏览器窗口的屏幕位置，或改变浏览器窗口的显示大小，因此固定定位的元素会始终位于浏览器窗口内视图的某个位置，不会受文档流动影响，</w:t>
      </w:r>
      <w:r>
        <w:rPr>
          <w:spacing w:val="-15"/>
          <w:lang w:eastAsia="zh-CN"/>
        </w:rPr>
        <w:t xml:space="preserve"> </w:t>
      </w:r>
      <w:r>
        <w:rPr>
          <w:spacing w:val="-30"/>
          <w:lang w:eastAsia="zh-CN"/>
        </w:rPr>
        <w:t>这与</w:t>
      </w:r>
      <w:r>
        <w:rPr>
          <w:spacing w:val="-30"/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 xml:space="preserve">background-attachment:fixed </w:t>
      </w:r>
      <w:r>
        <w:rPr>
          <w:lang w:eastAsia="zh-CN"/>
        </w:rPr>
        <w:t>属性功能相同。</w:t>
      </w:r>
    </w:p>
    <w:p w:rsidR="00767181" w:rsidRDefault="00625DC5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223"/>
        <w:rPr>
          <w:rFonts w:ascii="Times New Roman" w:hAnsi="Times New Roman"/>
          <w:sz w:val="27"/>
        </w:rPr>
      </w:pPr>
      <w:r>
        <w:rPr>
          <w:rFonts w:ascii="Times New Roman" w:hAnsi="Times New Roman"/>
          <w:w w:val="105"/>
          <w:sz w:val="21"/>
        </w:rPr>
        <w:t>position:fixed</w:t>
      </w:r>
    </w:p>
    <w:p w:rsidR="00767181" w:rsidRDefault="00767181">
      <w:pPr>
        <w:pStyle w:val="a3"/>
        <w:spacing w:before="7"/>
        <w:rPr>
          <w:rFonts w:ascii="Times New Roman"/>
          <w:sz w:val="13"/>
        </w:rPr>
      </w:pPr>
    </w:p>
    <w:sectPr w:rsidR="00767181">
      <w:pgSz w:w="11910" w:h="16840"/>
      <w:pgMar w:top="1360" w:right="1560" w:bottom="280" w:left="1580" w:header="8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DC5" w:rsidRDefault="00625DC5">
      <w:r>
        <w:separator/>
      </w:r>
    </w:p>
  </w:endnote>
  <w:endnote w:type="continuationSeparator" w:id="0">
    <w:p w:rsidR="00625DC5" w:rsidRDefault="00625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DC5" w:rsidRDefault="00625DC5">
      <w:r>
        <w:separator/>
      </w:r>
    </w:p>
  </w:footnote>
  <w:footnote w:type="continuationSeparator" w:id="0">
    <w:p w:rsidR="00625DC5" w:rsidRDefault="00625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181" w:rsidRDefault="00625DC5">
    <w:pPr>
      <w:pStyle w:val="a3"/>
      <w:spacing w:line="14" w:lineRule="auto"/>
      <w:rPr>
        <w:sz w:val="20"/>
      </w:rPr>
    </w:pPr>
    <w:r>
      <w:pict>
        <v:line id="_x0000_s2049" style="position:absolute;z-index:-251658752;mso-position-horizontal-relative:page;mso-position-vertical-relative:page" from="88.8pt,54.3pt" to="506.4pt,54.3pt" strokeweight=".21131mm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119AC"/>
    <w:multiLevelType w:val="hybridMultilevel"/>
    <w:tmpl w:val="26282AAA"/>
    <w:lvl w:ilvl="0" w:tplc="3DC416EE">
      <w:numFmt w:val="bullet"/>
      <w:lvlText w:val="•"/>
      <w:lvlJc w:val="left"/>
      <w:pPr>
        <w:ind w:left="700" w:hanging="480"/>
      </w:pPr>
      <w:rPr>
        <w:rFonts w:hint="default"/>
        <w:w w:val="100"/>
        <w:lang w:val="en-US" w:eastAsia="en-US" w:bidi="en-US"/>
      </w:rPr>
    </w:lvl>
    <w:lvl w:ilvl="1" w:tplc="16146700">
      <w:numFmt w:val="bullet"/>
      <w:lvlText w:val="–"/>
      <w:lvlJc w:val="left"/>
      <w:pPr>
        <w:ind w:left="1420" w:hanging="480"/>
      </w:pPr>
      <w:rPr>
        <w:rFonts w:ascii="Times New Roman" w:eastAsia="Times New Roman" w:hAnsi="Times New Roman" w:cs="Times New Roman" w:hint="default"/>
        <w:spacing w:val="-13"/>
        <w:w w:val="100"/>
        <w:sz w:val="24"/>
        <w:szCs w:val="24"/>
        <w:lang w:val="en-US" w:eastAsia="en-US" w:bidi="en-US"/>
      </w:rPr>
    </w:lvl>
    <w:lvl w:ilvl="2" w:tplc="F998D3AC">
      <w:numFmt w:val="bullet"/>
      <w:lvlText w:val="•"/>
      <w:lvlJc w:val="left"/>
      <w:pPr>
        <w:ind w:left="2236" w:hanging="480"/>
      </w:pPr>
      <w:rPr>
        <w:rFonts w:hint="default"/>
        <w:lang w:val="en-US" w:eastAsia="en-US" w:bidi="en-US"/>
      </w:rPr>
    </w:lvl>
    <w:lvl w:ilvl="3" w:tplc="12BC37F8">
      <w:numFmt w:val="bullet"/>
      <w:lvlText w:val="•"/>
      <w:lvlJc w:val="left"/>
      <w:pPr>
        <w:ind w:left="3052" w:hanging="480"/>
      </w:pPr>
      <w:rPr>
        <w:rFonts w:hint="default"/>
        <w:lang w:val="en-US" w:eastAsia="en-US" w:bidi="en-US"/>
      </w:rPr>
    </w:lvl>
    <w:lvl w:ilvl="4" w:tplc="B5843DE4">
      <w:numFmt w:val="bullet"/>
      <w:lvlText w:val="•"/>
      <w:lvlJc w:val="left"/>
      <w:pPr>
        <w:ind w:left="3868" w:hanging="480"/>
      </w:pPr>
      <w:rPr>
        <w:rFonts w:hint="default"/>
        <w:lang w:val="en-US" w:eastAsia="en-US" w:bidi="en-US"/>
      </w:rPr>
    </w:lvl>
    <w:lvl w:ilvl="5" w:tplc="9F3C41AA">
      <w:numFmt w:val="bullet"/>
      <w:lvlText w:val="•"/>
      <w:lvlJc w:val="left"/>
      <w:pPr>
        <w:ind w:left="4684" w:hanging="480"/>
      </w:pPr>
      <w:rPr>
        <w:rFonts w:hint="default"/>
        <w:lang w:val="en-US" w:eastAsia="en-US" w:bidi="en-US"/>
      </w:rPr>
    </w:lvl>
    <w:lvl w:ilvl="6" w:tplc="7E1689B4">
      <w:numFmt w:val="bullet"/>
      <w:lvlText w:val="•"/>
      <w:lvlJc w:val="left"/>
      <w:pPr>
        <w:ind w:left="5500" w:hanging="480"/>
      </w:pPr>
      <w:rPr>
        <w:rFonts w:hint="default"/>
        <w:lang w:val="en-US" w:eastAsia="en-US" w:bidi="en-US"/>
      </w:rPr>
    </w:lvl>
    <w:lvl w:ilvl="7" w:tplc="38CC7030">
      <w:numFmt w:val="bullet"/>
      <w:lvlText w:val="•"/>
      <w:lvlJc w:val="left"/>
      <w:pPr>
        <w:ind w:left="6316" w:hanging="480"/>
      </w:pPr>
      <w:rPr>
        <w:rFonts w:hint="default"/>
        <w:lang w:val="en-US" w:eastAsia="en-US" w:bidi="en-US"/>
      </w:rPr>
    </w:lvl>
    <w:lvl w:ilvl="8" w:tplc="85C085F6">
      <w:numFmt w:val="bullet"/>
      <w:lvlText w:val="•"/>
      <w:lvlJc w:val="left"/>
      <w:pPr>
        <w:ind w:left="7132" w:hanging="480"/>
      </w:pPr>
      <w:rPr>
        <w:rFonts w:hint="default"/>
        <w:lang w:val="en-US" w:eastAsia="en-US" w:bidi="en-US"/>
      </w:rPr>
    </w:lvl>
  </w:abstractNum>
  <w:abstractNum w:abstractNumId="1" w15:restartNumberingAfterBreak="0">
    <w:nsid w:val="6A5177AA"/>
    <w:multiLevelType w:val="hybridMultilevel"/>
    <w:tmpl w:val="13DADC56"/>
    <w:lvl w:ilvl="0" w:tplc="56345B0E">
      <w:start w:val="1"/>
      <w:numFmt w:val="decimal"/>
      <w:lvlText w:val="%1"/>
      <w:lvlJc w:val="left"/>
      <w:pPr>
        <w:ind w:left="9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C24C66FE">
      <w:numFmt w:val="bullet"/>
      <w:lvlText w:val="•"/>
      <w:lvlJc w:val="left"/>
      <w:pPr>
        <w:ind w:left="3720" w:hanging="240"/>
      </w:pPr>
      <w:rPr>
        <w:rFonts w:hint="default"/>
        <w:lang w:val="en-US" w:eastAsia="en-US" w:bidi="en-US"/>
      </w:rPr>
    </w:lvl>
    <w:lvl w:ilvl="2" w:tplc="9E0CBC7E">
      <w:numFmt w:val="bullet"/>
      <w:lvlText w:val="•"/>
      <w:lvlJc w:val="left"/>
      <w:pPr>
        <w:ind w:left="3940" w:hanging="240"/>
      </w:pPr>
      <w:rPr>
        <w:rFonts w:hint="default"/>
        <w:lang w:val="en-US" w:eastAsia="en-US" w:bidi="en-US"/>
      </w:rPr>
    </w:lvl>
    <w:lvl w:ilvl="3" w:tplc="D4009CAA">
      <w:numFmt w:val="bullet"/>
      <w:lvlText w:val="•"/>
      <w:lvlJc w:val="left"/>
      <w:pPr>
        <w:ind w:left="4543" w:hanging="240"/>
      </w:pPr>
      <w:rPr>
        <w:rFonts w:hint="default"/>
        <w:lang w:val="en-US" w:eastAsia="en-US" w:bidi="en-US"/>
      </w:rPr>
    </w:lvl>
    <w:lvl w:ilvl="4" w:tplc="D1AC60EC">
      <w:numFmt w:val="bullet"/>
      <w:lvlText w:val="•"/>
      <w:lvlJc w:val="left"/>
      <w:pPr>
        <w:ind w:left="5146" w:hanging="240"/>
      </w:pPr>
      <w:rPr>
        <w:rFonts w:hint="default"/>
        <w:lang w:val="en-US" w:eastAsia="en-US" w:bidi="en-US"/>
      </w:rPr>
    </w:lvl>
    <w:lvl w:ilvl="5" w:tplc="D7184DAA">
      <w:numFmt w:val="bullet"/>
      <w:lvlText w:val="•"/>
      <w:lvlJc w:val="left"/>
      <w:pPr>
        <w:ind w:left="5749" w:hanging="240"/>
      </w:pPr>
      <w:rPr>
        <w:rFonts w:hint="default"/>
        <w:lang w:val="en-US" w:eastAsia="en-US" w:bidi="en-US"/>
      </w:rPr>
    </w:lvl>
    <w:lvl w:ilvl="6" w:tplc="E03032D0">
      <w:numFmt w:val="bullet"/>
      <w:lvlText w:val="•"/>
      <w:lvlJc w:val="left"/>
      <w:pPr>
        <w:ind w:left="6352" w:hanging="240"/>
      </w:pPr>
      <w:rPr>
        <w:rFonts w:hint="default"/>
        <w:lang w:val="en-US" w:eastAsia="en-US" w:bidi="en-US"/>
      </w:rPr>
    </w:lvl>
    <w:lvl w:ilvl="7" w:tplc="AE3E2EEE">
      <w:numFmt w:val="bullet"/>
      <w:lvlText w:val="•"/>
      <w:lvlJc w:val="left"/>
      <w:pPr>
        <w:ind w:left="6955" w:hanging="240"/>
      </w:pPr>
      <w:rPr>
        <w:rFonts w:hint="default"/>
        <w:lang w:val="en-US" w:eastAsia="en-US" w:bidi="en-US"/>
      </w:rPr>
    </w:lvl>
    <w:lvl w:ilvl="8" w:tplc="EEE095A4">
      <w:numFmt w:val="bullet"/>
      <w:lvlText w:val="•"/>
      <w:lvlJc w:val="left"/>
      <w:pPr>
        <w:ind w:left="7558" w:hanging="24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181"/>
    <w:rsid w:val="001D125D"/>
    <w:rsid w:val="00625DC5"/>
    <w:rsid w:val="006F2194"/>
    <w:rsid w:val="00757C7A"/>
    <w:rsid w:val="00767181"/>
    <w:rsid w:val="00913C46"/>
    <w:rsid w:val="00C0378C"/>
    <w:rsid w:val="00C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D7189D"/>
  <w15:docId w15:val="{F68C3AC8-CE91-4CD2-9627-03ACBD89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bidi="en-US"/>
    </w:rPr>
  </w:style>
  <w:style w:type="paragraph" w:styleId="1">
    <w:name w:val="heading 1"/>
    <w:basedOn w:val="a"/>
    <w:uiPriority w:val="9"/>
    <w:qFormat/>
    <w:pPr>
      <w:spacing w:before="70"/>
      <w:ind w:left="3395" w:right="3414"/>
      <w:jc w:val="center"/>
      <w:outlineLvl w:val="0"/>
    </w:pPr>
    <w:rPr>
      <w:rFonts w:ascii="Microsoft JhengHei" w:eastAsia="Microsoft JhengHei" w:hAnsi="Microsoft JhengHei" w:cs="Microsoft JhengHei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220"/>
      <w:outlineLvl w:val="1"/>
    </w:pPr>
    <w:rPr>
      <w:rFonts w:ascii="Microsoft JhengHei" w:eastAsia="Microsoft JhengHei" w:hAnsi="Microsoft JhengHei" w:cs="Microsoft JhengHei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208"/>
      <w:ind w:right="248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a"/>
    <w:uiPriority w:val="1"/>
    <w:qFormat/>
    <w:pPr>
      <w:spacing w:before="128"/>
      <w:ind w:left="940" w:hanging="240"/>
    </w:pPr>
    <w:rPr>
      <w:sz w:val="24"/>
      <w:szCs w:val="24"/>
    </w:rPr>
  </w:style>
  <w:style w:type="paragraph" w:styleId="TOC3">
    <w:name w:val="toc 3"/>
    <w:basedOn w:val="a"/>
    <w:uiPriority w:val="1"/>
    <w:qFormat/>
    <w:pPr>
      <w:spacing w:before="209"/>
      <w:ind w:left="1180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08"/>
      <w:ind w:left="700" w:hanging="480"/>
    </w:pPr>
  </w:style>
  <w:style w:type="paragraph" w:customStyle="1" w:styleId="TableParagraph">
    <w:name w:val="Table Paragraph"/>
    <w:basedOn w:val="a"/>
    <w:uiPriority w:val="1"/>
    <w:qFormat/>
    <w:pPr>
      <w:spacing w:before="17"/>
      <w:ind w:left="112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7</cp:revision>
  <dcterms:created xsi:type="dcterms:W3CDTF">2020-12-23T04:37:00Z</dcterms:created>
  <dcterms:modified xsi:type="dcterms:W3CDTF">2020-12-23T06:19:00Z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2020-12-23T00:00:00Z</vt:filetime>
  </property>
</Properties>
</file>