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xmlns:w14="http://schemas.microsoft.com/office/word/2010/wordml" ns1:Ignorable="w14 w15 w16se w16cid w16 w16cex w16sdtdh w16sdtfl w16du wp14">
  <w:body>
    <w:p w14:paraId="19725CF0" w14:textId="3255A50C" w:rsidR="004C3584" w:rsidRDefault="00000000">
      <w:pPr>
        <w:rPr>
          <w:rFonts w:hint="eastAsia"/>
        </w:rPr>
      </w:pPr>
      <w:r>
        <w:rPr>
          <w:b/>
        </w:rPr>
        <w:t xml:space="preserve">Outline (Team) Evolution - </w:t>
      </w:r>
      <w:bookmarkStart w:id="0" w:name="_Hlk232362234"/>
      <w:r>
        <w:rPr>
          <w:b/>
        </w:rPr>
        <w:t>Speculative Decoding</w:t>
      </w:r>
      <w:bookmarkEnd w:id="0"/>
      <w:r w:rsidR="00F5399C">
        <w:t xml:space="preserve">– </w:t>
      </w:r>
      <w:r w:rsidR="00FF01F0" w:rsidRPr="00FF01F0">
        <w:t>周绪文</w:t>
      </w:r>
      <w:r w:rsidR="00FF01F0">
        <w:rPr>
          <w:rFonts w:hint="eastAsia"/>
        </w:rPr>
        <w:t>，</w:t>
      </w:r>
      <w:r w:rsidR="00FF01F0" w:rsidRPr="00FF01F0">
        <w:t>吴优，梁星灿，龙舟</w:t>
      </w:r>
    </w:p>
    <w:p w14:paraId="53641B4F" w14:textId="77777777" w:rsidR="004C3584" w:rsidRDefault="00000000">
      <w:r>
        <w:t>Presentation Title: How AI Answers Faster: Speculative Decoding</w:t>
      </w:r>
    </w:p>
    <w:p w14:paraId="42788169" w14:textId="77777777" w:rsidR="004C3584" w:rsidRDefault="00000000">
      <w:r>
        <w:t>Team Option: Final Presentation B, 4-person team, 8.5 minutes maximum</w:t>
      </w:r>
    </w:p>
    <w:p w14:paraId="24097F93" w14:textId="77777777" w:rsidR="004C3584" w:rsidRDefault="00000000">
      <w:r>
        <w:t>Purpose: This file documents our initial outline and the AI-refined version for Stage 3 evidence.</w:t>
      </w:r>
    </w:p>
    <w:p w14:paraId="1B6FE97F" w14:textId="5BC222ED" w:rsidR="004C3584" w:rsidRDefault="00000000">
      <w:r>
        <w:rPr>
          <w:b/>
        </w:rPr>
        <w:t xml:space="preserve">A. Original Draft Outline </w:t>
      </w:r>
    </w:p>
    <w:p w14:paraId="2BF9FC97" w14:textId="77777777" w:rsidR="004C3584" w:rsidRDefault="00000000">
      <w:r>
        <w:t>• Topic: Speculative decoding.</w:t>
      </w:r>
    </w:p>
    <w:p w14:paraId="50F06095" w14:textId="66F8F966" w:rsidR="004C3584" w:rsidRDefault="00000000" w:rsidP="009A1FFE">
      <w:pPr>
        <w:ind w:left="110" w:hangingChars="50" w:hanging="110"/>
      </w:pPr>
      <w:r>
        <w:t xml:space="preserve">• </w:t>
      </w:r>
      <w:r w:rsidR="00801597">
        <w:t>Motivation</w:t>
      </w:r>
      <w:r>
        <w:t>: In recent years, AI has become stronger and has entered many parts of life and work.</w:t>
      </w:r>
      <w:r w:rsidR="003232AA">
        <w:rPr>
          <w:rFonts w:hint="eastAsia"/>
        </w:rPr>
        <w:t xml:space="preserve"> </w:t>
      </w:r>
      <w:r>
        <w:t>People usually care about generation quality, such as whether an AI answer is correct, useful, or creative.</w:t>
      </w:r>
    </w:p>
    <w:p w14:paraId="557BDB28" w14:textId="77777777" w:rsidR="004C3584" w:rsidRDefault="00000000">
      <w:r>
        <w:t>• Why speculative decoding: It is one of the popular directions in large-model inference acceleration, and it is easier to understand than many other system-level methods.</w:t>
      </w:r>
    </w:p>
    <w:p w14:paraId="19B5AD4F" w14:textId="77777777" w:rsidR="00305FBE" w:rsidRDefault="00305FBE">
      <w:r>
        <w:t>• Key idea: A small model writes a quick draft, and a large model checks it like a teacher reviewing a student draft.</w:t>
      </w:r>
      <w:r>
        <w:br/>
        <w:t>• Core argument: Speculative decoding can make AI responses faster while keeping the large model in control.</w:t>
      </w:r>
    </w:p>
    <w:p w14:paraId="3FFB113A" w14:textId="1A53BE3B" w:rsidR="004C3584" w:rsidRDefault="00000000">
      <w:r>
        <w:t>• Possible impact: Faster AI responses can improve chatbots, writing assistants, coding assistants, and other interactive AI applications.</w:t>
      </w:r>
    </w:p>
    <w:p w14:paraId="1DD0C313" w14:textId="46DC5F12" w:rsidR="004C3584" w:rsidRDefault="00000000">
      <w:pPr>
        <w:rPr>
          <w:rFonts w:hint="eastAsia"/>
        </w:rPr>
      </w:pPr>
      <w:r>
        <w:t>•</w:t>
      </w:r>
      <w:r w:rsidR="000515A4">
        <w:t>P</w:t>
      </w:r>
      <w:r>
        <w:t>resentation structure: first explain why AI feels slow, then explain the analogy, then show the basic mechanism, and finally discuss use cases and limitations.</w:t>
      </w:r>
    </w:p>
    <w:p w14:paraId="6CD8840B" w14:textId="77777777" w:rsidR="004C3584" w:rsidRDefault="00000000">
      <w:r>
        <w:rPr>
          <w:b/>
        </w:rPr>
        <w:t>B. AI-Edited Version / Refined Outline</w:t>
      </w:r>
    </w:p>
    <w:p w14:paraId="110C1908" w14:textId="77777777" w:rsidR="00C905B1" w:rsidRDefault="008B1FE9">
      <w:r>
        <w:t xml:space="preserve">• Topic: Speculative decoding, </w:t>
      </w:r>
      <w:r>
        <w:rPr>
          <w:highlight w:val="yellow"/>
        </w:rPr>
        <w:t xml:space="preserve">a popular and easy-to-understand direction in large-model inference acceleration.</w:t>
      </w:r>
    </w:p>
    <w:p w14:paraId="7A150FAE" w14:textId="77777777" w:rsidR="00C905B1" w:rsidRDefault="008B1FE9">
      <w:r>
        <w:t xml:space="preserve">• Motivation: In recent years, AI has become stronger and has entered many parts of life and work. People usually care about generation quality, but </w:t>
      </w:r>
      <w:r>
        <w:rPr>
          <w:highlight w:val="yellow"/>
        </w:rPr>
        <w:t xml:space="preserve">response speed is also important.</w:t>
      </w:r>
    </w:p>
    <w:p w14:paraId="5C43A7AF" w14:textId="77777777" w:rsidR="00C905B1" w:rsidRDefault="008B1FE9">
      <w:r>
        <w:t xml:space="preserve">• Why speculative decoding: It is one of the popular directions in </w:t>
      </w:r>
      <w:r>
        <w:rPr>
          <w:highlight w:val="yellow"/>
        </w:rPr>
        <w:t xml:space="preserve">AI inference acceleration</w:t>
      </w:r>
      <w:r>
        <w:t xml:space="preserve">, and it is easier to understand than many other system-level methods because it can be explained with a simple analogy.</w:t>
      </w:r>
    </w:p>
    <w:p w14:paraId="4574ED0B" w14:textId="77777777" w:rsidR="00C905B1" w:rsidRDefault="008B1FE9">
      <w:r>
        <w:t xml:space="preserve">• Key idea: A small model writes a quick draft, and a large model checks it, </w:t>
      </w:r>
      <w:r>
        <w:rPr>
          <w:highlight w:val="yellow"/>
        </w:rPr>
        <w:t xml:space="preserve">like a teacher reviewing a student draft.</w:t>
      </w:r>
    </w:p>
    <w:p w14:paraId="47EF1A70" w14:textId="77777777" w:rsidR="00C905B1" w:rsidRDefault="008B1FE9">
      <w:r>
        <w:t xml:space="preserve">• Core argument: Speculative decoding can make AI responses faster </w:t>
      </w:r>
      <w:r>
        <w:rPr>
          <w:highlight w:val="yellow"/>
        </w:rPr>
        <w:t xml:space="preserve">while keeping the large model in control.</w:t>
      </w:r>
    </w:p>
    <w:p w14:paraId="3F8B4B7C" w14:textId="77777777" w:rsidR="00C905B1" w:rsidRDefault="008B1FE9">
      <w:r>
        <w:t xml:space="preserve">• Possible impact: Faster AI responses can improve chatbots, writing assistants, coding assistants, and other interactive AI applications.</w:t>
      </w:r>
    </w:p>
    <w:p w14:paraId="4BC070A4" w14:textId="3AD60504" w:rsidR="008B1FE9" w:rsidRDefault="008B1FE9">
      <w:r>
        <w:t xml:space="preserve">• Presentation structure: First explain why AI feels slow, then explain the analogy, then show the basic mechanism, and finally discuss use cases and limitations.</w:t>
      </w:r>
    </w:p>
    <w:p w14:paraId="03C4B74E" w14:textId="3CD4D371" w:rsidR="004C3584" w:rsidRDefault="00000000">
      <w:r>
        <w:rPr>
          <w:b/>
        </w:rPr>
        <w:t>C. Brief Rationale for Key Changes</w:t>
      </w:r>
    </w:p>
    <w:p w14:paraId="006D6F9F" w14:textId="014D6BEB" w:rsidR="00387B48" w:rsidRDefault="00387B48">
      <w:r>
        <w:t xml:space="preserve">We accepted AI suggestions that made only small wording improvements while keeping our original outline and examples. The main accepted changes were using clearer terms such as “large-model inference acceleration” and “response speed,” and making the teacher-review analogy more explicit. We kept the original core argument that speculative decoding makes AI responses faster while the large model remains in control. We rejected broader rewrites that added too many new claims, such as detailed cost discussion, verification formulas, or a more complex presentation structure, because they would make the outline look less like our initial work.</w:t>
      </w:r>
    </w:p>
    <w:p w14:paraId="1C1E275A" w14:textId="77777777" w:rsidR="006A0ED4" w:rsidRDefault="006A0ED4"/>
    <w:p w14:paraId="3C44ACE5" w14:textId="77777777" w:rsidR="006A0ED4" w:rsidRDefault="006A0ED4"/>
    <w:p w14:paraId="56009DFD" w14:textId="77777777" w:rsidR="006A0ED4" w:rsidRDefault="006A0ED4"/>
    <w:p w14:paraId="251E5A56" w14:textId="77777777" w:rsidR="006A0ED4" w:rsidRDefault="006A0ED4"/>
    <w:p w14:paraId="73D902AF" w14:textId="77777777" w:rsidR="006A0ED4" w:rsidRDefault="006A0ED4"/>
    <w:p w14:paraId="73BA36AD" w14:textId="77777777" w:rsidR="006A0ED4" w:rsidRDefault="006A0ED4"/>
    <w:p w14:paraId="5F84AE20" w14:textId="77777777" w:rsidR="006A0ED4" w:rsidRDefault="006A0ED4"/>
    <w:p w14:paraId="59DB1A06" w14:textId="77777777" w:rsidR="006A0ED4" w:rsidRDefault="006A0ED4"/>
    <w:p w14:paraId="30389872" w14:textId="77777777" w:rsidR="006A0ED4" w:rsidRDefault="006A0ED4"/>
    <w:p w14:paraId="6E6ECFF4" w14:textId="77777777" w:rsidR="006A0ED4" w:rsidRDefault="006A0ED4"/>
    <w:p w14:paraId="49E6C3B9" w14:textId="77777777" w:rsidR="006A0ED4" w:rsidRDefault="006A0ED4"/>
    <w:p w14:paraId="4E83033B" w14:textId="77777777" w:rsidR="00257E23" w:rsidRDefault="00257E23">
      <w:pPr>
        <w:rPr>
          <w:rFonts w:hint="eastAsia"/>
        </w:rPr>
      </w:pPr>
    </w:p>
    <w:p w14:paraId="7692C756" w14:textId="15A4EC6B" w:rsidR="006A0ED4" w:rsidRDefault="006A0ED4" w:rsidP="006A0ED4">
      <w:pPr>
        <w:pStyle w:val="ds-markdown-paragraph"/>
        <w:shd w:val="clear" w:color="auto" w:fill="FFFFFF"/>
        <w:spacing w:before="180" w:beforeAutospacing="0" w:after="180" w:afterAutospacing="0"/>
        <w:rPr>
          <w:rFonts w:ascii="Lato" w:hAnsi="Lato"/>
          <w:color w:val="2D3B45"/>
        </w:rPr>
      </w:pPr>
      <w:r>
        <w:rPr>
          <w:rStyle w:val="a3"/>
          <w:rFonts w:ascii="Lato" w:hAnsi="Lato"/>
          <w:color w:val="2D3B45"/>
        </w:rPr>
        <w:t>Presentation Title:</w:t>
      </w:r>
      <w:r>
        <w:rPr>
          <w:rFonts w:ascii="Lato" w:hAnsi="Lato"/>
          <w:color w:val="2D3B45"/>
        </w:rPr>
        <w:t> _______</w:t>
      </w:r>
      <w:r w:rsidRPr="006A0ED4">
        <w:rPr>
          <w:b/>
        </w:rPr>
        <w:t xml:space="preserve"> </w:t>
      </w:r>
      <w:r>
        <w:rPr>
          <w:b/>
        </w:rPr>
        <w:t>Speculative Decoding</w:t>
      </w:r>
      <w:r>
        <w:rPr>
          <w:rFonts w:ascii="Lato" w:hAnsi="Lato"/>
          <w:color w:val="2D3B45"/>
        </w:rPr>
        <w:t xml:space="preserve"> </w:t>
      </w:r>
      <w:r>
        <w:rPr>
          <w:rFonts w:ascii="Lato" w:hAnsi="Lato"/>
          <w:color w:val="2D3B45"/>
        </w:rPr>
        <w:t>______________________</w:t>
      </w:r>
    </w:p>
    <w:p w14:paraId="77F63064" w14:textId="298C3510" w:rsidR="006A0ED4" w:rsidRDefault="00322FAE" w:rsidP="006A0ED4">
      <w:pPr>
        <w:pStyle w:val="ds-markdown-paragraph"/>
        <w:shd w:val="clear" w:color="auto" w:fill="FFFFFF"/>
        <w:spacing w:before="180" w:beforeAutospacing="0" w:after="180" w:afterAutospacing="0"/>
        <w:rPr>
          <w:rFonts w:ascii="Lato" w:hAnsi="Lato"/>
          <w:color w:val="2D3B45"/>
        </w:rPr>
      </w:pPr>
      <w:r>
        <w:rPr>
          <w:rStyle w:val="a3"/>
          <w:rFonts w:ascii="Lato" w:hAnsi="Lato" w:hint="eastAsia"/>
          <w:color w:val="2D3B45"/>
        </w:rPr>
        <w:t>We</w:t>
      </w:r>
      <w:r w:rsidR="006A0ED4">
        <w:rPr>
          <w:rStyle w:val="a3"/>
          <w:rFonts w:ascii="Lato" w:hAnsi="Lato"/>
          <w:color w:val="2D3B45"/>
        </w:rPr>
        <w:t>, [</w:t>
      </w:r>
      <w:r w:rsidR="006A1384" w:rsidRPr="00FF01F0">
        <w:t>周绪文</w:t>
      </w:r>
      <w:r w:rsidR="006A1384">
        <w:rPr>
          <w:rFonts w:hint="eastAsia"/>
        </w:rPr>
        <w:t>，</w:t>
      </w:r>
      <w:r w:rsidR="006A1384" w:rsidRPr="00FF01F0">
        <w:t>吴优，梁星灿，龙舟</w:t>
      </w:r>
      <w:r w:rsidR="006A0ED4">
        <w:rPr>
          <w:rStyle w:val="a3"/>
          <w:rFonts w:ascii="Lato" w:hAnsi="Lato"/>
          <w:color w:val="2D3B45"/>
        </w:rPr>
        <w:t>],</w:t>
      </w:r>
      <w:r w:rsidR="006A0ED4">
        <w:rPr>
          <w:rFonts w:ascii="Lato" w:hAnsi="Lato"/>
          <w:color w:val="2D3B45"/>
        </w:rPr>
        <w:t> hereby affirm the following regarding my teams' final presentation:</w:t>
      </w:r>
    </w:p>
    <w:p w14:paraId="3AAB59CD" w14:textId="35B64448"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We have read, understood, and complied with the stage-by-stage AI use policy outlined in this document.</w:t>
      </w:r>
    </w:p>
    <w:p w14:paraId="5AA0CF7C" w14:textId="77777777"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The core argument, narrative structure, and intellectual insights presented are my/our own original work. AI was not used to generate the core ideas or content of the presentation.</w:t>
      </w:r>
    </w:p>
    <w:p w14:paraId="6644A2DC" w14:textId="5ED89EA5"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Where AI was used for language refinement (Stage 3), We have provided a complete and honest comparison document highlighting all changes and the rationale for accepting or rejecting them.</w:t>
      </w:r>
    </w:p>
    <w:p w14:paraId="7228B174" w14:textId="500A2D9A"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The final presentation will be a genuine reflection of our own understanding and preparation, delivered without unauthorized aids.</w:t>
      </w:r>
    </w:p>
    <w:p w14:paraId="1E2C9FAF" w14:textId="69231328"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We understand that violating these guidelines constitutes academic misconduct and will result in serious consequences as outlined by the university's academic integrity policy.</w:t>
      </w:r>
    </w:p>
    <w:p w14:paraId="30F6CFAC" w14:textId="38F7FF95" w:rsidR="006A0ED4" w:rsidRDefault="006A0ED4" w:rsidP="006A0ED4">
      <w:pPr>
        <w:pStyle w:val="ds-markdown-paragraph"/>
        <w:shd w:val="clear" w:color="auto" w:fill="FFFFFF"/>
        <w:spacing w:before="180" w:beforeAutospacing="0" w:after="180" w:afterAutospacing="0"/>
        <w:rPr>
          <w:rFonts w:ascii="Lato" w:hAnsi="Lato"/>
          <w:color w:val="2D3B45"/>
        </w:rPr>
      </w:pPr>
      <w:r>
        <w:rPr>
          <w:rStyle w:val="a3"/>
          <w:rFonts w:ascii="Lato" w:hAnsi="Lato"/>
          <w:color w:val="2D3B45"/>
        </w:rPr>
        <w:t>Signature(s) (in Chinese):</w:t>
      </w:r>
      <w:r>
        <w:rPr>
          <w:rFonts w:ascii="Lato" w:hAnsi="Lato"/>
          <w:color w:val="2D3B45"/>
        </w:rPr>
        <w:t> ______</w:t>
      </w:r>
      <w:r w:rsidR="006A1384" w:rsidRPr="00FF01F0">
        <w:t>周绪文</w:t>
      </w:r>
      <w:r w:rsidR="006A1384">
        <w:rPr>
          <w:rFonts w:hint="eastAsia"/>
        </w:rPr>
        <w:t>，</w:t>
      </w:r>
      <w:r w:rsidR="006A1384" w:rsidRPr="00FF01F0">
        <w:t>吴优，梁星灿，龙舟</w:t>
      </w:r>
      <w:r>
        <w:rPr>
          <w:rFonts w:ascii="Lato" w:hAnsi="Lato"/>
          <w:color w:val="2D3B45"/>
        </w:rPr>
        <w:t>______</w:t>
      </w:r>
      <w:r>
        <w:rPr>
          <w:rFonts w:ascii="Lato" w:hAnsi="Lato"/>
          <w:color w:val="2D3B45"/>
        </w:rPr>
        <w:br/>
      </w:r>
      <w:r>
        <w:rPr>
          <w:rStyle w:val="a3"/>
          <w:rFonts w:ascii="Lato" w:hAnsi="Lato"/>
          <w:color w:val="2D3B45"/>
        </w:rPr>
        <w:t>Date:</w:t>
      </w:r>
      <w:r>
        <w:rPr>
          <w:rFonts w:ascii="Lato" w:hAnsi="Lato"/>
          <w:color w:val="2D3B45"/>
        </w:rPr>
        <w:t> ____</w:t>
      </w:r>
      <w:r w:rsidR="006A1384">
        <w:rPr>
          <w:rFonts w:ascii="Lato" w:hAnsi="Lato"/>
          <w:color w:val="2D3B45"/>
        </w:rPr>
        <w:t>2026/6/14</w:t>
      </w:r>
      <w:r>
        <w:rPr>
          <w:rFonts w:ascii="Lato" w:hAnsi="Lato"/>
          <w:color w:val="2D3B45"/>
        </w:rPr>
        <w:t>_____________________</w:t>
      </w:r>
    </w:p>
    <w:p w14:paraId="5E349202" w14:textId="77777777" w:rsidR="006A0ED4" w:rsidRPr="006A0ED4" w:rsidRDefault="006A0ED4">
      <w:pPr>
        <w:rPr>
          <w:rFonts w:hint="eastAsia"/>
        </w:rPr>
      </w:pPr>
    </w:p>
    <w:sectPr w:rsidR="006A0ED4" w:rsidRPr="006A0E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ato">
    <w:panose1 w:val="020F0502020204030203"/>
    <w:charset w:val="00"/>
    <w:family w:val="swiss"/>
    <w:pitch w:val="variable"/>
    <w:sig w:usb0="E10002FF" w:usb1="5000ECF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77E2C"/>
    <w:multiLevelType w:val="multilevel"/>
    <w:tmpl w:val="793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20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3584"/>
    <w:rsid w:val="00010428"/>
    <w:rsid w:val="000515A4"/>
    <w:rsid w:val="000840CE"/>
    <w:rsid w:val="00257E23"/>
    <w:rsid w:val="002C1DDD"/>
    <w:rsid w:val="00305FBE"/>
    <w:rsid w:val="00322FAE"/>
    <w:rsid w:val="003232AA"/>
    <w:rsid w:val="00387B48"/>
    <w:rsid w:val="00426FC9"/>
    <w:rsid w:val="00465D76"/>
    <w:rsid w:val="004C3584"/>
    <w:rsid w:val="006A0ED4"/>
    <w:rsid w:val="006A1384"/>
    <w:rsid w:val="007302C6"/>
    <w:rsid w:val="00801597"/>
    <w:rsid w:val="008B1FE9"/>
    <w:rsid w:val="009A1FFE"/>
    <w:rsid w:val="00B80925"/>
    <w:rsid w:val="00C13249"/>
    <w:rsid w:val="00C67F2E"/>
    <w:rsid w:val="00C905B1"/>
    <w:rsid w:val="00D76B38"/>
    <w:rsid w:val="00E347F2"/>
    <w:rsid w:val="00EC0434"/>
    <w:rsid w:val="00F5399C"/>
    <w:rsid w:val="00FF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CA6F88"/>
  <w15:docId w15:val="{DB35C4C7-104C-CB4A-8175-8CBE2790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A0ED4"/>
    <w:pPr>
      <w:widowControl/>
      <w:spacing w:before="100" w:beforeAutospacing="1" w:after="100" w:afterAutospacing="1" w:line="240" w:lineRule="auto"/>
    </w:pPr>
    <w:rPr>
      <w:rFonts w:ascii="宋体" w:eastAsia="宋体" w:hAnsi="宋体" w:cs="宋体"/>
      <w:kern w:val="0"/>
      <w:sz w:val="24"/>
    </w:rPr>
  </w:style>
  <w:style w:type="character" w:styleId="a3">
    <w:name w:val="Strong"/>
    <w:basedOn w:val="a0"/>
    <w:uiPriority w:val="22"/>
    <w:qFormat/>
    <w:rsid w:val="006A0E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绪文 周</cp:lastModifiedBy>
  <cp:revision>27</cp:revision>
  <dcterms:created xsi:type="dcterms:W3CDTF">2026-06-14T11:38:00Z</dcterms:created>
  <dcterms:modified xsi:type="dcterms:W3CDTF">2026-06-14T12:49:00Z</dcterms:modified>
</cp:coreProperties>
</file>