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 Word 文档</w:t>
      </w:r>
    </w:p>
    <w:p>
      <w:r>
        <w:t>第一条：Word 文档通过 python-docx 读取文本内容。</w:t>
      </w:r>
    </w:p>
    <w:p>
      <w:r>
        <w:t>第二条：用于验证 docx 格式的解析。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