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F64" w:rsidRPr="00084F64" w:rsidRDefault="004C012D" w:rsidP="00084F64">
      <w:pPr>
        <w:jc w:val="center"/>
        <w:rPr>
          <w:b/>
          <w:sz w:val="28"/>
        </w:rPr>
      </w:pPr>
      <w:r w:rsidRPr="0049022B">
        <w:rPr>
          <w:rFonts w:hint="eastAsia"/>
          <w:b/>
          <w:sz w:val="28"/>
        </w:rPr>
        <w:t>什么是</w:t>
      </w:r>
      <w:r w:rsidR="00032F9D" w:rsidRPr="0049022B">
        <w:rPr>
          <w:rFonts w:hint="eastAsia"/>
          <w:b/>
          <w:sz w:val="28"/>
        </w:rPr>
        <w:t>多处理器片上系统（</w:t>
      </w:r>
      <w:r w:rsidRPr="0049022B">
        <w:rPr>
          <w:rFonts w:hint="eastAsia"/>
          <w:b/>
          <w:sz w:val="28"/>
        </w:rPr>
        <w:t>MPSOC</w:t>
      </w:r>
      <w:r w:rsidR="00084F64">
        <w:rPr>
          <w:rFonts w:hint="eastAsia"/>
          <w:b/>
          <w:sz w:val="28"/>
        </w:rPr>
        <w:t>）</w:t>
      </w:r>
    </w:p>
    <w:p w:rsidR="00021694" w:rsidRPr="00021694" w:rsidRDefault="0047348A">
      <w:r>
        <w:rPr>
          <w:rFonts w:hint="eastAsia"/>
        </w:rPr>
        <w:t>随着商业和大规模计算密集型科</w:t>
      </w:r>
      <w:r w:rsidR="00DD115C">
        <w:rPr>
          <w:rFonts w:hint="eastAsia"/>
        </w:rPr>
        <w:t>研应用对计算平台</w:t>
      </w:r>
      <w:r>
        <w:rPr>
          <w:rFonts w:hint="eastAsia"/>
        </w:rPr>
        <w:t>性能</w:t>
      </w:r>
      <w:r w:rsidR="00DD115C">
        <w:rPr>
          <w:rFonts w:hint="eastAsia"/>
        </w:rPr>
        <w:t>上</w:t>
      </w:r>
      <w:r>
        <w:rPr>
          <w:rFonts w:hint="eastAsia"/>
        </w:rPr>
        <w:t>越来越严格的要求</w:t>
      </w:r>
      <w:r w:rsidR="00BD536F">
        <w:rPr>
          <w:rFonts w:hint="eastAsia"/>
        </w:rPr>
        <w:t>，使得</w:t>
      </w:r>
      <w:r>
        <w:rPr>
          <w:rFonts w:hint="eastAsia"/>
        </w:rPr>
        <w:t>多处理器片上系统</w:t>
      </w:r>
      <w:r>
        <w:rPr>
          <w:rFonts w:hint="eastAsia"/>
        </w:rPr>
        <w:t>(MPSOC)</w:t>
      </w:r>
      <w:r w:rsidR="008E0BE6">
        <w:rPr>
          <w:rFonts w:hint="eastAsia"/>
        </w:rPr>
        <w:t>的</w:t>
      </w:r>
      <w:r>
        <w:rPr>
          <w:rFonts w:hint="eastAsia"/>
        </w:rPr>
        <w:t>研究受到越来越</w:t>
      </w:r>
      <w:r w:rsidR="009B6F98">
        <w:rPr>
          <w:rFonts w:hint="eastAsia"/>
        </w:rPr>
        <w:t>广泛</w:t>
      </w:r>
      <w:r>
        <w:rPr>
          <w:rFonts w:hint="eastAsia"/>
        </w:rPr>
        <w:t>的</w:t>
      </w:r>
      <w:r w:rsidR="009B6F98">
        <w:rPr>
          <w:rFonts w:hint="eastAsia"/>
        </w:rPr>
        <w:t>关注</w:t>
      </w:r>
      <w:r>
        <w:rPr>
          <w:rFonts w:hint="eastAsia"/>
        </w:rPr>
        <w:t>。</w:t>
      </w:r>
      <w:r w:rsidR="005743F9">
        <w:rPr>
          <w:rFonts w:hint="eastAsia"/>
        </w:rPr>
        <w:t>由于多处理器片上系统在单芯上集成了多个异构处理单元，使其可以完成更加复杂的功能，在图像处理、多媒体和嵌入式系统等应用领域前景广阔。多处理器片上系统通过对不同应用场景的定制化设计来满足市场对计算平台性能的苛刻要求</w:t>
      </w:r>
      <w:r w:rsidR="003367FC">
        <w:rPr>
          <w:rFonts w:hint="eastAsia"/>
        </w:rPr>
        <w:t>，这种灵活的，定制化的设计促使</w:t>
      </w:r>
      <w:r>
        <w:rPr>
          <w:rFonts w:hint="eastAsia"/>
        </w:rPr>
        <w:t>多处理器片上系统成为新一代</w:t>
      </w:r>
      <w:r>
        <w:rPr>
          <w:rFonts w:hint="eastAsia"/>
        </w:rPr>
        <w:t>SOC</w:t>
      </w:r>
      <w:r>
        <w:rPr>
          <w:rFonts w:hint="eastAsia"/>
        </w:rPr>
        <w:t>的主流设计趋势。</w:t>
      </w:r>
      <w:r w:rsidR="009B6F98">
        <w:rPr>
          <w:rFonts w:hint="eastAsia"/>
        </w:rPr>
        <w:t>[1-2]</w:t>
      </w:r>
      <w:r w:rsidR="009B6F98" w:rsidRPr="00E56C58">
        <w:rPr>
          <w:rFonts w:hint="eastAsia"/>
          <w:color w:val="FF0000"/>
        </w:rPr>
        <w:t>Tilak Agerwala, Siddhartha Chatterijee. Computer architecture: Challenges and opportunities for the next decade[J]. IEEE Micro. 2005. 25(3): 58-69</w:t>
      </w:r>
      <w:r w:rsidR="00375F70">
        <w:rPr>
          <w:rFonts w:hint="eastAsia"/>
          <w:color w:val="FF0000"/>
        </w:rPr>
        <w:t>.</w:t>
      </w:r>
    </w:p>
    <w:p w:rsidR="00A93FA5" w:rsidRDefault="00A93FA5">
      <w:r w:rsidRPr="00BD61AE">
        <w:rPr>
          <w:rFonts w:hint="eastAsia"/>
        </w:rPr>
        <w:t>多处理器片上系统</w:t>
      </w:r>
      <w:r>
        <w:rPr>
          <w:rFonts w:hint="eastAsia"/>
        </w:rPr>
        <w:t>(</w:t>
      </w:r>
      <w:bookmarkStart w:id="0" w:name="OLE_LINK28"/>
      <w:bookmarkStart w:id="1" w:name="OLE_LINK29"/>
      <w:r>
        <w:rPr>
          <w:rFonts w:hint="eastAsia"/>
        </w:rPr>
        <w:t>MPSoC</w:t>
      </w:r>
      <w:bookmarkEnd w:id="0"/>
      <w:bookmarkEnd w:id="1"/>
      <w:r>
        <w:rPr>
          <w:rFonts w:hint="eastAsia"/>
        </w:rPr>
        <w:t>)</w:t>
      </w:r>
      <w:r>
        <w:rPr>
          <w:rFonts w:hint="eastAsia"/>
        </w:rPr>
        <w:t>是一种由多个处理器单元和专用功能模块构成的一个复杂的单芯片集成计算系统，通常是为嵌入式应用程序而设计，用于满足应用程序对于系统在计算性能，实时性，功耗与成本等方面的需求</w:t>
      </w:r>
      <w:r w:rsidRPr="00BD61AE">
        <w:rPr>
          <w:rFonts w:hint="eastAsia"/>
          <w:color w:val="FF0000"/>
        </w:rPr>
        <w:t>[1]</w:t>
      </w:r>
      <w:r w:rsidR="004C7F0F" w:rsidRPr="00FA1B43">
        <w:rPr>
          <w:color w:val="FF0000"/>
        </w:rPr>
        <w:t xml:space="preserve"> W. Wolf, “</w:t>
      </w:r>
      <w:bookmarkStart w:id="2" w:name="OLE_LINK19"/>
      <w:bookmarkStart w:id="3" w:name="OLE_LINK20"/>
      <w:r w:rsidR="004C7F0F" w:rsidRPr="00FA1B43">
        <w:rPr>
          <w:color w:val="FF0000"/>
        </w:rPr>
        <w:t>The future of multiprocessor systems-on-chips</w:t>
      </w:r>
      <w:bookmarkEnd w:id="2"/>
      <w:bookmarkEnd w:id="3"/>
      <w:r w:rsidR="004C7F0F" w:rsidRPr="00FA1B43">
        <w:rPr>
          <w:color w:val="FF0000"/>
        </w:rPr>
        <w:t>,” inProc</w:t>
      </w:r>
      <w:r w:rsidR="004C7F0F" w:rsidRPr="00FA1B43">
        <w:rPr>
          <w:rFonts w:hint="eastAsia"/>
          <w:color w:val="FF0000"/>
        </w:rPr>
        <w:t xml:space="preserve">. </w:t>
      </w:r>
      <w:r w:rsidR="004C7F0F" w:rsidRPr="00FA1B43">
        <w:rPr>
          <w:color w:val="FF0000"/>
        </w:rPr>
        <w:t>41</w:t>
      </w:r>
      <w:r w:rsidR="004C7F0F" w:rsidRPr="00FA1B43">
        <w:rPr>
          <w:rFonts w:hint="eastAsia"/>
          <w:color w:val="FF0000"/>
        </w:rPr>
        <w:t xml:space="preserve">st </w:t>
      </w:r>
      <w:r w:rsidR="004C7F0F" w:rsidRPr="00FA1B43">
        <w:rPr>
          <w:color w:val="FF0000"/>
        </w:rPr>
        <w:t>Assoc.</w:t>
      </w:r>
      <w:r w:rsidR="004C7F0F" w:rsidRPr="00FA1B43">
        <w:rPr>
          <w:rFonts w:hint="eastAsia"/>
          <w:color w:val="FF0000"/>
        </w:rPr>
        <w:t xml:space="preserve"> </w:t>
      </w:r>
      <w:r w:rsidR="004C7F0F" w:rsidRPr="00FA1B43">
        <w:rPr>
          <w:color w:val="FF0000"/>
        </w:rPr>
        <w:t>Comput.</w:t>
      </w:r>
      <w:r w:rsidR="004C7F0F" w:rsidRPr="00FA1B43">
        <w:rPr>
          <w:rFonts w:hint="eastAsia"/>
          <w:color w:val="FF0000"/>
        </w:rPr>
        <w:t xml:space="preserve"> </w:t>
      </w:r>
      <w:r w:rsidR="004C7F0F" w:rsidRPr="00FA1B43">
        <w:rPr>
          <w:color w:val="FF0000"/>
        </w:rPr>
        <w:t>Machinery/IEEE</w:t>
      </w:r>
      <w:r w:rsidR="004C7F0F" w:rsidRPr="00FA1B43">
        <w:rPr>
          <w:rFonts w:hint="eastAsia"/>
          <w:color w:val="FF0000"/>
        </w:rPr>
        <w:t xml:space="preserve"> </w:t>
      </w:r>
      <w:r w:rsidR="004C7F0F" w:rsidRPr="00FA1B43">
        <w:rPr>
          <w:color w:val="FF0000"/>
        </w:rPr>
        <w:t>Design</w:t>
      </w:r>
      <w:r w:rsidR="004C7F0F" w:rsidRPr="00FA1B43">
        <w:rPr>
          <w:rFonts w:hint="eastAsia"/>
          <w:color w:val="FF0000"/>
        </w:rPr>
        <w:t xml:space="preserve"> </w:t>
      </w:r>
      <w:r w:rsidR="004C7F0F" w:rsidRPr="00FA1B43">
        <w:rPr>
          <w:color w:val="FF0000"/>
        </w:rPr>
        <w:t>Automat. Conf. (DAC), 2004,</w:t>
      </w:r>
      <w:r w:rsidR="004C7F0F" w:rsidRPr="00FA1B43">
        <w:rPr>
          <w:rFonts w:hint="eastAsia"/>
          <w:color w:val="FF0000"/>
        </w:rPr>
        <w:t xml:space="preserve"> </w:t>
      </w:r>
      <w:r w:rsidR="004C7F0F" w:rsidRPr="00FA1B43">
        <w:rPr>
          <w:color w:val="FF0000"/>
        </w:rPr>
        <w:t>pp. 681–685</w:t>
      </w:r>
      <w:r w:rsidR="004C7F0F" w:rsidRPr="00FA1B43">
        <w:rPr>
          <w:rFonts w:hint="eastAsia"/>
          <w:color w:val="FF0000"/>
        </w:rPr>
        <w:t>.</w:t>
      </w:r>
    </w:p>
    <w:p w:rsidR="004B4B74" w:rsidRDefault="00A70F14">
      <w:r>
        <w:rPr>
          <w:rFonts w:hint="eastAsia"/>
        </w:rPr>
        <w:t>MPSOC</w:t>
      </w:r>
      <w:r>
        <w:rPr>
          <w:rFonts w:hint="eastAsia"/>
        </w:rPr>
        <w:t>不是仅仅是简单的实现片上多处理器</w:t>
      </w:r>
      <w:r>
        <w:rPr>
          <w:rFonts w:hint="eastAsia"/>
        </w:rPr>
        <w:t>(chip multiprocessor)</w:t>
      </w:r>
      <w:r>
        <w:rPr>
          <w:rFonts w:hint="eastAsia"/>
        </w:rPr>
        <w:t>的片上集成</w:t>
      </w:r>
      <w:r w:rsidR="00484F8D">
        <w:rPr>
          <w:rFonts w:hint="eastAsia"/>
        </w:rPr>
        <w:t>，片上多处理器强调将更多的处理单元</w:t>
      </w:r>
      <w:r>
        <w:rPr>
          <w:rFonts w:hint="eastAsia"/>
        </w:rPr>
        <w:t>放在单片上</w:t>
      </w:r>
      <w:r w:rsidR="00484F8D">
        <w:rPr>
          <w:rFonts w:hint="eastAsia"/>
        </w:rPr>
        <w:t>用于</w:t>
      </w:r>
      <w:r>
        <w:rPr>
          <w:rFonts w:hint="eastAsia"/>
        </w:rPr>
        <w:t>提高单位面积晶体管密度，</w:t>
      </w:r>
      <w:r w:rsidR="00484F8D">
        <w:rPr>
          <w:rFonts w:hint="eastAsia"/>
        </w:rPr>
        <w:t>在设计时</w:t>
      </w:r>
      <w:r>
        <w:rPr>
          <w:rFonts w:hint="eastAsia"/>
        </w:rPr>
        <w:t>并不考虑应用的需求，</w:t>
      </w:r>
      <w:r w:rsidR="00484F8D">
        <w:rPr>
          <w:rFonts w:hint="eastAsia"/>
        </w:rPr>
        <w:t>而</w:t>
      </w:r>
      <w:r>
        <w:rPr>
          <w:rFonts w:hint="eastAsia"/>
        </w:rPr>
        <w:t>MPSOC</w:t>
      </w:r>
      <w:r>
        <w:rPr>
          <w:rFonts w:hint="eastAsia"/>
        </w:rPr>
        <w:t>实现的是定制化的集成芯片，通过定制体系结构来满足不同应用在成本和功耗等方面的需求。</w:t>
      </w:r>
    </w:p>
    <w:p w:rsidR="004022D4" w:rsidRDefault="004B4B74" w:rsidP="004B4B74">
      <w:r w:rsidRPr="004022D4">
        <w:rPr>
          <w:rFonts w:hint="eastAsia"/>
        </w:rPr>
        <w:t>MPSOC</w:t>
      </w:r>
      <w:r w:rsidRPr="004022D4">
        <w:rPr>
          <w:rFonts w:hint="eastAsia"/>
        </w:rPr>
        <w:t>体系结构常常用于多任务应用程序的计算，有效的利用</w:t>
      </w:r>
      <w:r w:rsidRPr="004022D4">
        <w:rPr>
          <w:rFonts w:hint="eastAsia"/>
        </w:rPr>
        <w:t>MPSOC</w:t>
      </w:r>
      <w:r w:rsidRPr="004022D4">
        <w:rPr>
          <w:rFonts w:hint="eastAsia"/>
        </w:rPr>
        <w:t>体系结构的异构性可以有效的满足多任务应用程序在性能，功耗和成本等方面的要求，典型的</w:t>
      </w:r>
      <w:r w:rsidRPr="004022D4">
        <w:rPr>
          <w:rFonts w:hint="eastAsia"/>
        </w:rPr>
        <w:t>MPSOC</w:t>
      </w:r>
      <w:r w:rsidRPr="004022D4">
        <w:rPr>
          <w:rFonts w:hint="eastAsia"/>
        </w:rPr>
        <w:t>体系结构</w:t>
      </w:r>
      <w:r w:rsidR="00D86A29" w:rsidRPr="004022D4">
        <w:rPr>
          <w:rFonts w:hint="eastAsia"/>
        </w:rPr>
        <w:t>如下图所示</w:t>
      </w:r>
      <w:r w:rsidR="00D86A29">
        <w:rPr>
          <w:rFonts w:hint="eastAsia"/>
        </w:rPr>
        <w:t>，</w:t>
      </w:r>
      <w:r w:rsidRPr="004022D4">
        <w:rPr>
          <w:rFonts w:hint="eastAsia"/>
        </w:rPr>
        <w:t>由</w:t>
      </w:r>
      <w:r w:rsidRPr="004022D4">
        <w:rPr>
          <w:rFonts w:hint="eastAsia"/>
        </w:rPr>
        <w:t>3</w:t>
      </w:r>
      <w:r w:rsidRPr="004022D4">
        <w:rPr>
          <w:rFonts w:hint="eastAsia"/>
        </w:rPr>
        <w:t>部分组成：</w:t>
      </w:r>
    </w:p>
    <w:p w:rsidR="009A38EF" w:rsidRDefault="004B4B74" w:rsidP="004B4B74">
      <w:r w:rsidRPr="004022D4">
        <w:rPr>
          <w:rFonts w:hint="eastAsia"/>
        </w:rPr>
        <w:t>（</w:t>
      </w:r>
      <w:r w:rsidRPr="004022D4">
        <w:rPr>
          <w:rFonts w:hint="eastAsia"/>
        </w:rPr>
        <w:t>1</w:t>
      </w:r>
      <w:r w:rsidRPr="004022D4">
        <w:rPr>
          <w:rFonts w:hint="eastAsia"/>
        </w:rPr>
        <w:t>）处理器单元，包括处理器</w:t>
      </w:r>
      <w:r w:rsidR="004022D4">
        <w:rPr>
          <w:rFonts w:hint="eastAsia"/>
        </w:rPr>
        <w:t>（</w:t>
      </w:r>
      <w:r w:rsidR="004022D4">
        <w:rPr>
          <w:rFonts w:hint="eastAsia"/>
        </w:rPr>
        <w:t>Processor</w:t>
      </w:r>
      <w:r w:rsidR="004022D4">
        <w:rPr>
          <w:rFonts w:hint="eastAsia"/>
        </w:rPr>
        <w:t>）</w:t>
      </w:r>
      <w:r w:rsidRPr="004022D4">
        <w:rPr>
          <w:rFonts w:hint="eastAsia"/>
        </w:rPr>
        <w:t>、数字信号处理芯片（</w:t>
      </w:r>
      <w:r w:rsidRPr="004022D4">
        <w:rPr>
          <w:rFonts w:hint="eastAsia"/>
        </w:rPr>
        <w:t>DSP</w:t>
      </w:r>
      <w:r w:rsidRPr="004022D4">
        <w:rPr>
          <w:rFonts w:hint="eastAsia"/>
        </w:rPr>
        <w:t>）、专用集成电路（</w:t>
      </w:r>
      <w:r w:rsidRPr="004022D4">
        <w:rPr>
          <w:rFonts w:hint="eastAsia"/>
        </w:rPr>
        <w:t>ASIC</w:t>
      </w:r>
      <w:r w:rsidRPr="004022D4">
        <w:rPr>
          <w:rFonts w:hint="eastAsia"/>
        </w:rPr>
        <w:t>）用于执行计算任务；</w:t>
      </w:r>
    </w:p>
    <w:p w:rsidR="009A38EF" w:rsidRDefault="004B4B74" w:rsidP="004B4B74">
      <w:r w:rsidRPr="004022D4">
        <w:rPr>
          <w:rFonts w:hint="eastAsia"/>
        </w:rPr>
        <w:t>（</w:t>
      </w:r>
      <w:r w:rsidRPr="004022D4">
        <w:rPr>
          <w:rFonts w:hint="eastAsia"/>
        </w:rPr>
        <w:t>2</w:t>
      </w:r>
      <w:r w:rsidRPr="004022D4">
        <w:rPr>
          <w:rFonts w:hint="eastAsia"/>
        </w:rPr>
        <w:t>）存储</w:t>
      </w:r>
      <w:r w:rsidR="00AA4F6B">
        <w:rPr>
          <w:rFonts w:hint="eastAsia"/>
        </w:rPr>
        <w:t>（</w:t>
      </w:r>
      <w:r w:rsidR="00AA4F6B">
        <w:rPr>
          <w:rFonts w:hint="eastAsia"/>
        </w:rPr>
        <w:t>Memory</w:t>
      </w:r>
      <w:r w:rsidR="00AA4F6B">
        <w:rPr>
          <w:rFonts w:hint="eastAsia"/>
        </w:rPr>
        <w:t>）</w:t>
      </w:r>
      <w:r w:rsidRPr="004022D4">
        <w:rPr>
          <w:rFonts w:hint="eastAsia"/>
        </w:rPr>
        <w:t>模块用于保存数据；</w:t>
      </w:r>
    </w:p>
    <w:p w:rsidR="004B4B74" w:rsidRDefault="004B4B74" w:rsidP="004B4B74">
      <w:pPr>
        <w:rPr>
          <w:rFonts w:hint="eastAsia"/>
        </w:rPr>
      </w:pPr>
      <w:r w:rsidRPr="004022D4">
        <w:rPr>
          <w:rFonts w:hint="eastAsia"/>
        </w:rPr>
        <w:t>（</w:t>
      </w:r>
      <w:r w:rsidRPr="004022D4">
        <w:rPr>
          <w:rFonts w:hint="eastAsia"/>
        </w:rPr>
        <w:t>3</w:t>
      </w:r>
      <w:r w:rsidRPr="004022D4">
        <w:rPr>
          <w:rFonts w:hint="eastAsia"/>
        </w:rPr>
        <w:t>）通信网络</w:t>
      </w:r>
      <w:r w:rsidR="00623F42">
        <w:rPr>
          <w:rFonts w:hint="eastAsia"/>
        </w:rPr>
        <w:t>（</w:t>
      </w:r>
      <w:r w:rsidR="00623F42">
        <w:rPr>
          <w:rFonts w:hint="eastAsia"/>
        </w:rPr>
        <w:t>Network</w:t>
      </w:r>
      <w:r w:rsidR="00623F42">
        <w:rPr>
          <w:rFonts w:hint="eastAsia"/>
        </w:rPr>
        <w:t>）</w:t>
      </w:r>
      <w:r w:rsidRPr="004022D4">
        <w:rPr>
          <w:rFonts w:hint="eastAsia"/>
        </w:rPr>
        <w:t>用于组件之间的通信。</w:t>
      </w:r>
    </w:p>
    <w:p w:rsidR="00BF6F47" w:rsidRDefault="00BF6F47" w:rsidP="004B4B74">
      <w:pPr>
        <w:rPr>
          <w:rFonts w:hint="eastAsia"/>
          <w:noProof/>
          <w:color w:val="FF0000"/>
        </w:rPr>
      </w:pPr>
    </w:p>
    <w:p w:rsidR="00D86A29" w:rsidRDefault="00D86A29" w:rsidP="00AF64CF">
      <w:pPr>
        <w:jc w:val="center"/>
        <w:rPr>
          <w:rFonts w:hint="eastAsia"/>
        </w:rPr>
      </w:pPr>
      <w:r>
        <w:object w:dxaOrig="13974" w:dyaOrig="4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41.15pt;height:74.7pt" o:ole="">
            <v:imagedata r:id="rId7" o:title=""/>
          </v:shape>
          <o:OLEObject Type="Embed" ProgID="Visio.Drawing.11" ShapeID="_x0000_i1027" DrawAspect="Content" ObjectID="_1519508800" r:id="rId8"/>
        </w:object>
      </w:r>
    </w:p>
    <w:p w:rsidR="00AF64CF" w:rsidRDefault="00AF64CF" w:rsidP="00AF64CF">
      <w:pPr>
        <w:jc w:val="center"/>
        <w:rPr>
          <w:rFonts w:hint="eastAsia"/>
          <w:noProof/>
          <w:color w:val="FF0000"/>
        </w:rPr>
      </w:pPr>
      <w:r>
        <w:rPr>
          <w:rFonts w:hint="eastAsia"/>
        </w:rPr>
        <w:t>图</w:t>
      </w:r>
      <w:r w:rsidR="00846200">
        <w:rPr>
          <w:rFonts w:hint="eastAsia"/>
        </w:rPr>
        <w:t>1 MPSOC</w:t>
      </w:r>
      <w:r>
        <w:rPr>
          <w:rFonts w:hint="eastAsia"/>
        </w:rPr>
        <w:t>体系结构</w:t>
      </w:r>
    </w:p>
    <w:p w:rsidR="00D86A29" w:rsidRDefault="00D86A29" w:rsidP="004B4B74">
      <w:pPr>
        <w:rPr>
          <w:noProof/>
          <w:color w:val="FF0000"/>
        </w:rPr>
      </w:pPr>
    </w:p>
    <w:p w:rsidR="00BF6F47" w:rsidRDefault="00BF6F47" w:rsidP="004B4B74">
      <w:pPr>
        <w:rPr>
          <w:color w:val="FF0000"/>
        </w:rPr>
      </w:pPr>
      <w:r w:rsidRPr="00BF6F47">
        <w:rPr>
          <w:noProof/>
          <w:color w:val="FF0000"/>
        </w:rPr>
        <w:drawing>
          <wp:inline distT="0" distB="0" distL="0" distR="0">
            <wp:extent cx="3105785" cy="1380490"/>
            <wp:effectExtent l="19050" t="0" r="0" b="0"/>
            <wp:docPr id="3" name="图片 1" descr="C:\Users\xu\Desktop\毕业设计\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Desktop\毕业设计\捕获.PNG"/>
                    <pic:cNvPicPr>
                      <a:picLocks noChangeAspect="1" noChangeArrowheads="1"/>
                    </pic:cNvPicPr>
                  </pic:nvPicPr>
                  <pic:blipFill>
                    <a:blip r:embed="rId9"/>
                    <a:srcRect/>
                    <a:stretch>
                      <a:fillRect/>
                    </a:stretch>
                  </pic:blipFill>
                  <pic:spPr bwMode="auto">
                    <a:xfrm>
                      <a:off x="0" y="0"/>
                      <a:ext cx="3105785" cy="1380490"/>
                    </a:xfrm>
                    <a:prstGeom prst="rect">
                      <a:avLst/>
                    </a:prstGeom>
                    <a:noFill/>
                    <a:ln w="9525">
                      <a:noFill/>
                      <a:miter lim="800000"/>
                      <a:headEnd/>
                      <a:tailEnd/>
                    </a:ln>
                  </pic:spPr>
                </pic:pic>
              </a:graphicData>
            </a:graphic>
          </wp:inline>
        </w:drawing>
      </w:r>
    </w:p>
    <w:p w:rsidR="004B4B74" w:rsidRPr="004B4B74" w:rsidRDefault="004B4B74"/>
    <w:p w:rsidR="00904D37" w:rsidRPr="00575883" w:rsidRDefault="00904D37" w:rsidP="00285ED3">
      <w:pPr>
        <w:jc w:val="center"/>
      </w:pPr>
      <w:r w:rsidRPr="00575883">
        <w:rPr>
          <w:rFonts w:hint="eastAsia"/>
        </w:rPr>
        <w:t>研究</w:t>
      </w:r>
      <w:r w:rsidRPr="00575883">
        <w:rPr>
          <w:rFonts w:hint="eastAsia"/>
        </w:rPr>
        <w:t>MPSOC</w:t>
      </w:r>
      <w:r w:rsidRPr="00575883">
        <w:rPr>
          <w:rFonts w:hint="eastAsia"/>
        </w:rPr>
        <w:t>的意义（问题的提出）</w:t>
      </w:r>
    </w:p>
    <w:p w:rsidR="00610C28" w:rsidRPr="00575883" w:rsidRDefault="00610C28">
      <w:r w:rsidRPr="00575883">
        <w:rPr>
          <w:rFonts w:hint="eastAsia"/>
        </w:rPr>
        <w:t>通信、多媒体和计算机网络等领域，将对计算平台固有的成本压力转换成对多处理器片上系统的性能要求，如何高效的发挥多处理器片上系统的计算性能成为目前研究的热点。</w:t>
      </w:r>
    </w:p>
    <w:p w:rsidR="00464BB0" w:rsidRPr="00575883" w:rsidRDefault="00610C28">
      <w:r w:rsidRPr="00575883">
        <w:rPr>
          <w:rFonts w:hint="eastAsia"/>
        </w:rPr>
        <w:t>MPSO</w:t>
      </w:r>
      <w:r w:rsidR="000D317F" w:rsidRPr="00575883">
        <w:rPr>
          <w:rFonts w:hint="eastAsia"/>
        </w:rPr>
        <w:t>C</w:t>
      </w:r>
      <w:r w:rsidR="000D317F" w:rsidRPr="00575883">
        <w:rPr>
          <w:rFonts w:hint="eastAsia"/>
        </w:rPr>
        <w:t>上的组件</w:t>
      </w:r>
      <w:r w:rsidR="00BD61AE" w:rsidRPr="00575883">
        <w:rPr>
          <w:rFonts w:hint="eastAsia"/>
        </w:rPr>
        <w:t>通过片上互连</w:t>
      </w:r>
      <w:r w:rsidR="00BA1298" w:rsidRPr="00575883">
        <w:rPr>
          <w:rFonts w:hint="eastAsia"/>
        </w:rPr>
        <w:t>总线连接成</w:t>
      </w:r>
      <w:r w:rsidR="000D317F" w:rsidRPr="00575883">
        <w:rPr>
          <w:rFonts w:hint="eastAsia"/>
        </w:rPr>
        <w:t>为</w:t>
      </w:r>
      <w:r w:rsidR="00BA1298" w:rsidRPr="00575883">
        <w:rPr>
          <w:rFonts w:hint="eastAsia"/>
        </w:rPr>
        <w:t>一个整体</w:t>
      </w:r>
      <w:r w:rsidR="00BA3B1C" w:rsidRPr="00575883">
        <w:rPr>
          <w:rFonts w:hint="eastAsia"/>
        </w:rPr>
        <w:t>，</w:t>
      </w:r>
      <w:r w:rsidR="00031062" w:rsidRPr="00575883">
        <w:rPr>
          <w:rFonts w:hint="eastAsia"/>
        </w:rPr>
        <w:t>为</w:t>
      </w:r>
      <w:r w:rsidR="00BA1298" w:rsidRPr="00575883">
        <w:rPr>
          <w:rFonts w:hint="eastAsia"/>
        </w:rPr>
        <w:t>适应</w:t>
      </w:r>
      <w:r w:rsidR="00BD61AE" w:rsidRPr="00575883">
        <w:rPr>
          <w:rFonts w:hint="eastAsia"/>
        </w:rPr>
        <w:t>不同</w:t>
      </w:r>
      <w:r w:rsidR="00BA1298" w:rsidRPr="00575883">
        <w:rPr>
          <w:rFonts w:hint="eastAsia"/>
        </w:rPr>
        <w:t>种</w:t>
      </w:r>
      <w:r w:rsidR="00BA3B1C" w:rsidRPr="00575883">
        <w:rPr>
          <w:rFonts w:hint="eastAsia"/>
        </w:rPr>
        <w:t>类应用程序对不同组</w:t>
      </w:r>
      <w:r w:rsidR="00BA3B1C" w:rsidRPr="00575883">
        <w:rPr>
          <w:rFonts w:hint="eastAsia"/>
        </w:rPr>
        <w:lastRenderedPageBreak/>
        <w:t>件的应用需求</w:t>
      </w:r>
      <w:r w:rsidR="00031062" w:rsidRPr="00575883">
        <w:rPr>
          <w:rFonts w:hint="eastAsia"/>
        </w:rPr>
        <w:t>MPSoC</w:t>
      </w:r>
      <w:r w:rsidR="00111372" w:rsidRPr="00575883">
        <w:rPr>
          <w:rFonts w:hint="eastAsia"/>
        </w:rPr>
        <w:t>通常被设计成异构的，</w:t>
      </w:r>
      <w:r w:rsidR="00111372" w:rsidRPr="00575883">
        <w:rPr>
          <w:rFonts w:hint="eastAsia"/>
        </w:rPr>
        <w:t>AMD</w:t>
      </w:r>
      <w:r w:rsidR="00111372" w:rsidRPr="00575883">
        <w:rPr>
          <w:rFonts w:hint="eastAsia"/>
        </w:rPr>
        <w:t>公司在</w:t>
      </w:r>
      <w:r w:rsidR="00111372" w:rsidRPr="00575883">
        <w:rPr>
          <w:rFonts w:hint="eastAsia"/>
        </w:rPr>
        <w:t>2006</w:t>
      </w:r>
      <w:r w:rsidR="00111372" w:rsidRPr="00575883">
        <w:rPr>
          <w:rFonts w:hint="eastAsia"/>
        </w:rPr>
        <w:t>年提出基于“融合”技术的多核处理器产品路线图，实现了同构片上多处理器系统向异构片上多处理器系统的转化。</w:t>
      </w:r>
      <w:r w:rsidR="00031062" w:rsidRPr="00575883">
        <w:rPr>
          <w:rFonts w:hint="eastAsia"/>
        </w:rPr>
        <w:t>在</w:t>
      </w:r>
      <w:r w:rsidR="00464BB0" w:rsidRPr="00575883">
        <w:rPr>
          <w:rFonts w:hint="eastAsia"/>
        </w:rPr>
        <w:t>MPSO</w:t>
      </w:r>
      <w:r w:rsidR="009814F9" w:rsidRPr="00575883">
        <w:rPr>
          <w:rFonts w:hint="eastAsia"/>
        </w:rPr>
        <w:t>C</w:t>
      </w:r>
      <w:r w:rsidR="009814F9" w:rsidRPr="00575883">
        <w:rPr>
          <w:rFonts w:hint="eastAsia"/>
        </w:rPr>
        <w:t>上我们使用不同</w:t>
      </w:r>
      <w:r w:rsidR="00031062" w:rsidRPr="00575883">
        <w:rPr>
          <w:rFonts w:hint="eastAsia"/>
        </w:rPr>
        <w:t>种类</w:t>
      </w:r>
      <w:r w:rsidR="009814F9" w:rsidRPr="00575883">
        <w:rPr>
          <w:rFonts w:hint="eastAsia"/>
        </w:rPr>
        <w:t>的处理器来加速应用程序的不同部分，从而优化多任务应用程序的性能。</w:t>
      </w:r>
      <w:r w:rsidR="002D5653" w:rsidRPr="00575883">
        <w:rPr>
          <w:rFonts w:hint="eastAsia"/>
        </w:rPr>
        <w:t>MPSO</w:t>
      </w:r>
      <w:r w:rsidR="00FB3002" w:rsidRPr="00575883">
        <w:rPr>
          <w:rFonts w:hint="eastAsia"/>
        </w:rPr>
        <w:t>C</w:t>
      </w:r>
      <w:r w:rsidR="00FB3002" w:rsidRPr="00575883">
        <w:rPr>
          <w:rFonts w:hint="eastAsia"/>
        </w:rPr>
        <w:t>结构的复</w:t>
      </w:r>
      <w:r w:rsidR="0037663D" w:rsidRPr="00575883">
        <w:rPr>
          <w:rFonts w:hint="eastAsia"/>
        </w:rPr>
        <w:t>杂性使得对应用性能的优化提出了更高的要求。</w:t>
      </w:r>
    </w:p>
    <w:p w:rsidR="00575883" w:rsidRPr="009D181E" w:rsidRDefault="00EC4425" w:rsidP="00575883">
      <w:pPr>
        <w:rPr>
          <w:color w:val="FF0000"/>
        </w:rPr>
      </w:pPr>
      <w:r w:rsidRPr="00575883">
        <w:rPr>
          <w:rFonts w:hint="eastAsia"/>
        </w:rPr>
        <w:t>近年来，对于</w:t>
      </w:r>
      <w:r w:rsidRPr="00575883">
        <w:rPr>
          <w:rFonts w:hint="eastAsia"/>
        </w:rPr>
        <w:t>MPSoC</w:t>
      </w:r>
      <w:r w:rsidRPr="00575883">
        <w:rPr>
          <w:rFonts w:hint="eastAsia"/>
        </w:rPr>
        <w:t>的研究</w:t>
      </w:r>
      <w:r w:rsidR="00F67AC5">
        <w:rPr>
          <w:rFonts w:hint="eastAsia"/>
        </w:rPr>
        <w:t>上</w:t>
      </w:r>
      <w:r w:rsidR="004C6A39" w:rsidRPr="00575883">
        <w:rPr>
          <w:rFonts w:hint="eastAsia"/>
        </w:rPr>
        <w:t>围绕系统开发，系统安全，编程模型与任务调度等方面的研究已经拥有了一些重要成果。</w:t>
      </w:r>
      <w:r w:rsidR="00FC2FAB" w:rsidRPr="00575883">
        <w:rPr>
          <w:rFonts w:hint="eastAsia"/>
        </w:rPr>
        <w:t>为了优化应用程序的性能，例如，程序执行时间，需要把一个复杂的任务分解，</w:t>
      </w:r>
      <w:r w:rsidR="00CB14F9" w:rsidRPr="00575883">
        <w:rPr>
          <w:rFonts w:hint="eastAsia"/>
        </w:rPr>
        <w:t>将分解后的子任务映射到异构处理器上，寻找一组合适的映射</w:t>
      </w:r>
      <w:r w:rsidR="002B6DA0" w:rsidRPr="00575883">
        <w:rPr>
          <w:rFonts w:hint="eastAsia"/>
        </w:rPr>
        <w:t>关系用于满足实时性，成本与功耗等</w:t>
      </w:r>
      <w:r w:rsidR="00CB14F9" w:rsidRPr="00575883">
        <w:rPr>
          <w:rFonts w:hint="eastAsia"/>
        </w:rPr>
        <w:t>约束</w:t>
      </w:r>
      <w:r w:rsidR="002B6DA0" w:rsidRPr="00575883">
        <w:rPr>
          <w:rFonts w:hint="eastAsia"/>
        </w:rPr>
        <w:t>条件</w:t>
      </w:r>
      <w:r w:rsidR="00CB14F9" w:rsidRPr="00575883">
        <w:rPr>
          <w:rFonts w:hint="eastAsia"/>
        </w:rPr>
        <w:t>成为</w:t>
      </w:r>
      <w:r w:rsidR="00CB14F9" w:rsidRPr="00575883">
        <w:rPr>
          <w:rFonts w:hint="eastAsia"/>
        </w:rPr>
        <w:t>MPSoC</w:t>
      </w:r>
      <w:r w:rsidR="00CB14F9" w:rsidRPr="00575883">
        <w:rPr>
          <w:rFonts w:hint="eastAsia"/>
        </w:rPr>
        <w:t>系统亟需解决的关键问题之一</w:t>
      </w:r>
      <w:r w:rsidR="00FC2FAB" w:rsidRPr="00575883">
        <w:rPr>
          <w:rFonts w:hint="eastAsia"/>
        </w:rPr>
        <w:t>。然而</w:t>
      </w:r>
      <w:r w:rsidR="001D313A" w:rsidRPr="00575883">
        <w:rPr>
          <w:rFonts w:hint="eastAsia"/>
        </w:rPr>
        <w:t>多处理</w:t>
      </w:r>
      <w:r w:rsidR="0032011A" w:rsidRPr="00575883">
        <w:rPr>
          <w:rFonts w:hint="eastAsia"/>
        </w:rPr>
        <w:t>器上</w:t>
      </w:r>
      <w:r w:rsidR="001D313A" w:rsidRPr="00575883">
        <w:rPr>
          <w:rFonts w:hint="eastAsia"/>
        </w:rPr>
        <w:t>任务的</w:t>
      </w:r>
      <w:r w:rsidR="00FC2FAB" w:rsidRPr="00575883">
        <w:rPr>
          <w:rFonts w:hint="eastAsia"/>
        </w:rPr>
        <w:t>调度</w:t>
      </w:r>
      <w:r w:rsidR="001D313A" w:rsidRPr="00575883">
        <w:rPr>
          <w:rFonts w:hint="eastAsia"/>
        </w:rPr>
        <w:t>与映射</w:t>
      </w:r>
      <w:r w:rsidR="00FC2FAB" w:rsidRPr="00575883">
        <w:rPr>
          <w:rFonts w:hint="eastAsia"/>
        </w:rPr>
        <w:t>问题属于</w:t>
      </w:r>
      <w:r w:rsidR="00FC2FAB" w:rsidRPr="00575883">
        <w:rPr>
          <w:rFonts w:hint="eastAsia"/>
        </w:rPr>
        <w:t>NP</w:t>
      </w:r>
      <w:r w:rsidR="001D313A" w:rsidRPr="00575883">
        <w:rPr>
          <w:rFonts w:hint="eastAsia"/>
        </w:rPr>
        <w:t>难</w:t>
      </w:r>
      <w:r w:rsidR="00FC2FAB" w:rsidRPr="00575883">
        <w:rPr>
          <w:rFonts w:hint="eastAsia"/>
        </w:rPr>
        <w:t>问题</w:t>
      </w:r>
      <w:r w:rsidR="00FC2FAB" w:rsidRPr="009D181E">
        <w:rPr>
          <w:rFonts w:hint="eastAsia"/>
          <w:color w:val="FF0000"/>
        </w:rPr>
        <w:t>[2]</w:t>
      </w:r>
      <w:r w:rsidR="00FC2FAB" w:rsidRPr="009D181E">
        <w:rPr>
          <w:rFonts w:hint="eastAsia"/>
          <w:color w:val="FF0000"/>
        </w:rPr>
        <w:t>。</w:t>
      </w:r>
      <w:r w:rsidR="00575883" w:rsidRPr="009D181E">
        <w:rPr>
          <w:color w:val="FF0000"/>
        </w:rPr>
        <w:t>J</w:t>
      </w:r>
      <w:r w:rsidR="00575883" w:rsidRPr="009D181E">
        <w:rPr>
          <w:rFonts w:hint="eastAsia"/>
          <w:color w:val="FF0000"/>
        </w:rPr>
        <w:t>.</w:t>
      </w:r>
      <w:r w:rsidR="00575883" w:rsidRPr="009D181E">
        <w:rPr>
          <w:color w:val="FF0000"/>
        </w:rPr>
        <w:t xml:space="preserve"> Kim</w:t>
      </w:r>
      <w:r w:rsidR="00575883" w:rsidRPr="009D181E">
        <w:rPr>
          <w:rFonts w:hint="eastAsia"/>
          <w:color w:val="FF0000"/>
        </w:rPr>
        <w:t>,</w:t>
      </w:r>
      <w:r w:rsidR="00575883" w:rsidRPr="009D181E">
        <w:rPr>
          <w:color w:val="FF0000"/>
        </w:rPr>
        <w:t xml:space="preserve"> S</w:t>
      </w:r>
      <w:r w:rsidR="00575883" w:rsidRPr="009D181E">
        <w:rPr>
          <w:rFonts w:hint="eastAsia"/>
          <w:color w:val="FF0000"/>
        </w:rPr>
        <w:t>.</w:t>
      </w:r>
      <w:r w:rsidR="00575883" w:rsidRPr="009D181E">
        <w:rPr>
          <w:color w:val="FF0000"/>
        </w:rPr>
        <w:t xml:space="preserve"> Lee</w:t>
      </w:r>
      <w:r w:rsidR="00575883" w:rsidRPr="009D181E">
        <w:rPr>
          <w:rFonts w:hint="eastAsia"/>
          <w:color w:val="FF0000"/>
        </w:rPr>
        <w:t>,</w:t>
      </w:r>
      <w:r w:rsidR="00575883" w:rsidRPr="009D181E">
        <w:rPr>
          <w:color w:val="FF0000"/>
        </w:rPr>
        <w:t xml:space="preserve"> H</w:t>
      </w:r>
      <w:r w:rsidR="00575883" w:rsidRPr="009D181E">
        <w:rPr>
          <w:rFonts w:hint="eastAsia"/>
          <w:color w:val="FF0000"/>
        </w:rPr>
        <w:t>.</w:t>
      </w:r>
      <w:r w:rsidR="00575883" w:rsidRPr="009D181E">
        <w:rPr>
          <w:color w:val="FF0000"/>
        </w:rPr>
        <w:t>l Shin</w:t>
      </w:r>
      <w:r w:rsidR="00575883" w:rsidRPr="009D181E">
        <w:rPr>
          <w:rFonts w:hint="eastAsia"/>
          <w:color w:val="FF0000"/>
        </w:rPr>
        <w:t>,</w:t>
      </w:r>
      <w:r w:rsidR="00575883" w:rsidRPr="009D181E">
        <w:rPr>
          <w:color w:val="FF0000"/>
        </w:rPr>
        <w:t xml:space="preserve"> Y</w:t>
      </w:r>
      <w:r w:rsidR="00575883" w:rsidRPr="009D181E">
        <w:rPr>
          <w:rFonts w:hint="eastAsia"/>
          <w:color w:val="FF0000"/>
        </w:rPr>
        <w:t>.</w:t>
      </w:r>
      <w:r w:rsidR="00575883" w:rsidRPr="009D181E">
        <w:rPr>
          <w:color w:val="FF0000"/>
        </w:rPr>
        <w:t xml:space="preserve"> Lee</w:t>
      </w:r>
      <w:r w:rsidR="00575883" w:rsidRPr="009D181E">
        <w:rPr>
          <w:rFonts w:hint="eastAsia"/>
          <w:color w:val="FF0000"/>
        </w:rPr>
        <w:t xml:space="preserve"> and</w:t>
      </w:r>
      <w:r w:rsidR="00575883" w:rsidRPr="009D181E">
        <w:rPr>
          <w:color w:val="FF0000"/>
        </w:rPr>
        <w:t xml:space="preserve"> H</w:t>
      </w:r>
      <w:r w:rsidR="00575883" w:rsidRPr="009D181E">
        <w:rPr>
          <w:rFonts w:hint="eastAsia"/>
          <w:color w:val="FF0000"/>
        </w:rPr>
        <w:t>.</w:t>
      </w:r>
      <w:r w:rsidR="00575883" w:rsidRPr="009D181E">
        <w:rPr>
          <w:color w:val="FF0000"/>
        </w:rPr>
        <w:t xml:space="preserve"> Bae</w:t>
      </w:r>
      <w:r w:rsidR="00575883" w:rsidRPr="009D181E">
        <w:rPr>
          <w:rFonts w:hint="eastAsia"/>
          <w:color w:val="FF0000"/>
        </w:rPr>
        <w:t xml:space="preserve">, </w:t>
      </w:r>
      <w:r w:rsidR="00575883" w:rsidRPr="009D181E">
        <w:rPr>
          <w:color w:val="FF0000"/>
        </w:rPr>
        <w:t>“</w:t>
      </w:r>
      <w:bookmarkStart w:id="4" w:name="OLE_LINK23"/>
      <w:bookmarkStart w:id="5" w:name="OLE_LINK24"/>
      <w:r w:rsidR="00575883" w:rsidRPr="009D181E">
        <w:rPr>
          <w:color w:val="FF0000"/>
        </w:rPr>
        <w:t>Effective task mapping and scheduling techniques for heterogeneous multi-core systems based on zone refinement</w:t>
      </w:r>
      <w:bookmarkEnd w:id="4"/>
      <w:bookmarkEnd w:id="5"/>
      <w:r w:rsidR="00575883" w:rsidRPr="009D181E">
        <w:rPr>
          <w:rFonts w:hint="eastAsia"/>
          <w:color w:val="FF0000"/>
        </w:rPr>
        <w:t>,</w:t>
      </w:r>
      <w:r w:rsidR="00575883" w:rsidRPr="009D181E">
        <w:rPr>
          <w:color w:val="FF0000"/>
        </w:rPr>
        <w:t>” Computer Sciences and Convergence Information Technology (ICCIT),</w:t>
      </w:r>
      <w:r w:rsidR="00575883" w:rsidRPr="009D181E">
        <w:rPr>
          <w:rFonts w:hint="eastAsia"/>
          <w:color w:val="FF0000"/>
        </w:rPr>
        <w:t xml:space="preserve"> </w:t>
      </w:r>
      <w:r w:rsidR="00575883" w:rsidRPr="009D181E">
        <w:rPr>
          <w:color w:val="FF0000"/>
        </w:rPr>
        <w:t>6th International Conference</w:t>
      </w:r>
      <w:r w:rsidR="00575883" w:rsidRPr="009D181E">
        <w:rPr>
          <w:rFonts w:hint="eastAsia"/>
          <w:color w:val="FF0000"/>
        </w:rPr>
        <w:t>. 2011, pp.</w:t>
      </w:r>
      <w:r w:rsidR="00575883" w:rsidRPr="009D181E">
        <w:rPr>
          <w:color w:val="FF0000"/>
        </w:rPr>
        <w:t xml:space="preserve"> 363 – 366</w:t>
      </w:r>
      <w:r w:rsidR="00575883" w:rsidRPr="009D181E">
        <w:rPr>
          <w:rFonts w:hint="eastAsia"/>
          <w:color w:val="FF0000"/>
        </w:rPr>
        <w:t>.</w:t>
      </w:r>
    </w:p>
    <w:p w:rsidR="00FC2FAB" w:rsidRPr="00F524A0" w:rsidRDefault="00F67AC5">
      <w:r w:rsidRPr="00F524A0">
        <w:rPr>
          <w:rFonts w:hint="eastAsia"/>
        </w:rPr>
        <w:t>由于异构嵌入式系统自身结构的复杂性与多任务应用程序规模的不确定性，使得传统方法在处理多处理器上任务的调度与映射问题时失去了有效性，特别是针对大规模的多任务应用程序的调度与映射问题。</w:t>
      </w:r>
      <w:r w:rsidR="001D313A" w:rsidRPr="00F524A0">
        <w:rPr>
          <w:rFonts w:hint="eastAsia"/>
        </w:rPr>
        <w:t>改进算法的效率并构建任</w:t>
      </w:r>
      <w:r w:rsidR="0074638E" w:rsidRPr="00F524A0">
        <w:rPr>
          <w:rFonts w:hint="eastAsia"/>
        </w:rPr>
        <w:t>务映射与</w:t>
      </w:r>
      <w:r w:rsidRPr="00F524A0">
        <w:rPr>
          <w:rFonts w:hint="eastAsia"/>
        </w:rPr>
        <w:t>调度机制成为一个亟待解决的问题。</w:t>
      </w:r>
      <w:r w:rsidRPr="00F524A0">
        <w:t xml:space="preserve"> </w:t>
      </w:r>
    </w:p>
    <w:p w:rsidR="00F67AC5" w:rsidRDefault="00F67AC5">
      <w:pPr>
        <w:rPr>
          <w:color w:val="FF0000"/>
        </w:rPr>
      </w:pPr>
    </w:p>
    <w:p w:rsidR="00F67AC5" w:rsidRPr="006031D5" w:rsidRDefault="00BE06BD">
      <w:pPr>
        <w:rPr>
          <w:color w:val="FF0000"/>
        </w:rPr>
      </w:pPr>
      <w:r w:rsidRPr="006031D5">
        <w:rPr>
          <w:rFonts w:hint="eastAsia"/>
          <w:color w:val="FF0000"/>
        </w:rPr>
        <w:t>本文基于抽象模型给出任务的形式化定义，然后进行调度策略与算法的设计</w:t>
      </w:r>
    </w:p>
    <w:p w:rsidR="00634860" w:rsidRDefault="00634860">
      <w:pPr>
        <w:rPr>
          <w:color w:val="FF0000"/>
        </w:rPr>
      </w:pPr>
    </w:p>
    <w:p w:rsidR="00225BE5" w:rsidRDefault="00DD27F2">
      <w:pPr>
        <w:rPr>
          <w:color w:val="FF0000"/>
        </w:rPr>
      </w:pPr>
      <w:r>
        <w:rPr>
          <w:rFonts w:hint="eastAsia"/>
          <w:color w:val="FF0000"/>
        </w:rPr>
        <w:t>目标体系结构的抽象：</w:t>
      </w:r>
    </w:p>
    <w:p w:rsidR="00DD27F2" w:rsidRDefault="00DD27F2">
      <w:pPr>
        <w:rPr>
          <w:color w:val="FF0000"/>
        </w:rPr>
      </w:pPr>
      <w:r>
        <w:rPr>
          <w:rFonts w:hint="eastAsia"/>
          <w:color w:val="FF0000"/>
        </w:rPr>
        <w:t>本部分，我们抽象出一个典型的异构多处理器片上系统（</w:t>
      </w:r>
      <w:r>
        <w:rPr>
          <w:rFonts w:hint="eastAsia"/>
          <w:color w:val="FF0000"/>
        </w:rPr>
        <w:t>MPSOC</w:t>
      </w:r>
      <w:r>
        <w:rPr>
          <w:rFonts w:hint="eastAsia"/>
          <w:color w:val="FF0000"/>
        </w:rPr>
        <w:t>）的体系结构，用于进行后续的模拟实验。其形式化定义如下：</w:t>
      </w:r>
    </w:p>
    <w:p w:rsidR="00240221" w:rsidRDefault="00240221">
      <w:pPr>
        <w:rPr>
          <w:color w:val="FF0000"/>
        </w:rPr>
      </w:pPr>
    </w:p>
    <w:p w:rsidR="00AF600F" w:rsidRDefault="00AF600F">
      <w:pPr>
        <w:rPr>
          <w:color w:val="FF0000"/>
        </w:rPr>
      </w:pPr>
      <w:r w:rsidRPr="006C42A2">
        <w:rPr>
          <w:rFonts w:ascii="Times New Roman" w:hAnsi="Times New Roman" w:cs="Times New Roman" w:hint="eastAsia"/>
          <w:i/>
        </w:rPr>
        <w:t>H</w:t>
      </w:r>
      <w:r>
        <w:rPr>
          <w:rFonts w:ascii="Times New Roman" w:hAnsi="Times New Roman" w:cs="Times New Roman" w:hint="eastAsia"/>
        </w:rPr>
        <w:t xml:space="preserve"> = </w:t>
      </w:r>
      <w:r w:rsidRPr="006C42A2">
        <w:rPr>
          <w:rFonts w:ascii="Times New Roman" w:hAnsi="Times New Roman" w:cs="Times New Roman" w:hint="eastAsia"/>
          <w:i/>
        </w:rPr>
        <w:t>PE</w:t>
      </w:r>
      <w:r w:rsidRPr="006C42A2">
        <w:rPr>
          <w:rFonts w:ascii="Times New Roman" w:hAnsi="Times New Roman" w:cs="Times New Roman" w:hint="eastAsia"/>
        </w:rPr>
        <w:t>∪</w:t>
      </w:r>
      <w:r w:rsidRPr="006C42A2">
        <w:rPr>
          <w:rFonts w:ascii="Times New Roman" w:hAnsi="Times New Roman" w:cs="Times New Roman" w:hint="eastAsia"/>
          <w:i/>
        </w:rPr>
        <w:t>CC</w:t>
      </w:r>
      <w:r>
        <w:rPr>
          <w:rFonts w:ascii="Times New Roman" w:hAnsi="Times New Roman" w:cs="Times New Roman" w:hint="eastAsia"/>
          <w:i/>
        </w:rPr>
        <w:tab/>
      </w:r>
      <w:r w:rsidRPr="00991C49">
        <w:rPr>
          <w:rFonts w:ascii="Times New Roman" w:hAnsi="Times New Roman" w:cs="Times New Roman" w:hint="eastAsia"/>
        </w:rPr>
        <w:t>(</w:t>
      </w:r>
      <w:r>
        <w:rPr>
          <w:rFonts w:ascii="Times New Roman" w:hAnsi="Times New Roman" w:cs="Times New Roman" w:hint="eastAsia"/>
        </w:rPr>
        <w:t>1</w:t>
      </w:r>
      <w:r w:rsidRPr="00991C49">
        <w:rPr>
          <w:rFonts w:ascii="Times New Roman" w:hAnsi="Times New Roman" w:cs="Times New Roman" w:hint="eastAsia"/>
        </w:rPr>
        <w:t>)</w:t>
      </w:r>
      <w:r>
        <w:t></w:t>
      </w:r>
    </w:p>
    <w:p w:rsidR="00CD37CD" w:rsidRDefault="00AF600F">
      <w:r w:rsidRPr="00AF600F">
        <w:rPr>
          <w:rFonts w:hint="eastAsia"/>
        </w:rPr>
        <w:t>其中</w:t>
      </w:r>
      <w:r>
        <w:rPr>
          <w:rFonts w:hint="eastAsia"/>
        </w:rPr>
        <w:t>，</w:t>
      </w:r>
      <w:r w:rsidRPr="00AF600F">
        <w:rPr>
          <w:rFonts w:hint="eastAsia"/>
        </w:rPr>
        <w:t>PE</w:t>
      </w:r>
      <w:r w:rsidR="00575783">
        <w:rPr>
          <w:rFonts w:hint="eastAsia"/>
        </w:rPr>
        <w:t>表示一组处理单元，</w:t>
      </w:r>
      <w:r w:rsidRPr="00AF600F">
        <w:rPr>
          <w:rFonts w:hint="eastAsia"/>
        </w:rPr>
        <w:t>CC</w:t>
      </w:r>
      <w:r>
        <w:rPr>
          <w:rFonts w:hint="eastAsia"/>
        </w:rPr>
        <w:t>表示一组通信组件。这种异构多处理器片上系统</w:t>
      </w:r>
      <w:r w:rsidR="00575783">
        <w:rPr>
          <w:rFonts w:hint="eastAsia"/>
        </w:rPr>
        <w:t>的一个简单例子如</w:t>
      </w:r>
      <w:r w:rsidRPr="00AF600F">
        <w:rPr>
          <w:rFonts w:hint="eastAsia"/>
        </w:rPr>
        <w:t>图</w:t>
      </w:r>
      <w:r w:rsidRPr="00AF600F">
        <w:rPr>
          <w:rFonts w:hint="eastAsia"/>
        </w:rPr>
        <w:t>1</w:t>
      </w:r>
      <w:r w:rsidRPr="00AF600F">
        <w:rPr>
          <w:rFonts w:hint="eastAsia"/>
        </w:rPr>
        <w:t>所示，它是一个抽象的目标体系结构的描述。它由三个</w:t>
      </w:r>
      <w:r>
        <w:rPr>
          <w:rFonts w:hint="eastAsia"/>
        </w:rPr>
        <w:t>异构的处理单元</w:t>
      </w:r>
      <w:r w:rsidR="00575783">
        <w:rPr>
          <w:rFonts w:hint="eastAsia"/>
        </w:rPr>
        <w:t>，分布式内存和</w:t>
      </w:r>
      <w:r>
        <w:rPr>
          <w:rFonts w:hint="eastAsia"/>
        </w:rPr>
        <w:t>单一的系统总线作为通信</w:t>
      </w:r>
      <w:r w:rsidRPr="00AF600F">
        <w:rPr>
          <w:rFonts w:hint="eastAsia"/>
        </w:rPr>
        <w:t>组件</w:t>
      </w:r>
      <w:r>
        <w:rPr>
          <w:rFonts w:hint="eastAsia"/>
        </w:rPr>
        <w:t>组成的</w:t>
      </w:r>
      <w:r w:rsidRPr="00AF600F">
        <w:rPr>
          <w:rFonts w:hint="eastAsia"/>
        </w:rPr>
        <w:t>。</w:t>
      </w:r>
    </w:p>
    <w:p w:rsidR="0040560C" w:rsidRDefault="0040560C">
      <w:r w:rsidRPr="00201D73">
        <w:object w:dxaOrig="8588" w:dyaOrig="5647">
          <v:shape id="_x0000_i1025" type="#_x0000_t75" style="width:92.4pt;height:55pt" o:ole="">
            <v:imagedata r:id="rId10" o:title=""/>
          </v:shape>
          <o:OLEObject Type="Embed" ProgID="Visio.Drawing.11" ShapeID="_x0000_i1025" DrawAspect="Content" ObjectID="_1519508801" r:id="rId11"/>
        </w:object>
      </w:r>
    </w:p>
    <w:p w:rsidR="0040560C" w:rsidRDefault="0040560C">
      <w:r>
        <w:rPr>
          <w:rFonts w:hint="eastAsia"/>
        </w:rPr>
        <w:t>关于这个抽象的目标体系结构，我们还应注意一下事项：</w:t>
      </w:r>
    </w:p>
    <w:p w:rsidR="0040560C" w:rsidRDefault="0040560C" w:rsidP="00B85AA1">
      <w:pPr>
        <w:pStyle w:val="a6"/>
        <w:numPr>
          <w:ilvl w:val="0"/>
          <w:numId w:val="1"/>
        </w:numPr>
        <w:ind w:firstLineChars="0"/>
      </w:pPr>
      <w:r>
        <w:rPr>
          <w:rFonts w:hint="eastAsia"/>
        </w:rPr>
        <w:t>对于目标平台上的相关资源（例如，本地内存），</w:t>
      </w:r>
      <w:r w:rsidR="000D3B87">
        <w:rPr>
          <w:rFonts w:hint="eastAsia"/>
        </w:rPr>
        <w:t>这些资源可以分为两种类型</w:t>
      </w:r>
      <w:r w:rsidRPr="0040560C">
        <w:rPr>
          <w:rFonts w:hint="eastAsia"/>
        </w:rPr>
        <w:t>：</w:t>
      </w:r>
      <w:r w:rsidRPr="0040560C">
        <w:rPr>
          <w:rFonts w:hint="eastAsia"/>
        </w:rPr>
        <w:t>1)</w:t>
      </w:r>
      <w:r w:rsidRPr="0040560C">
        <w:rPr>
          <w:rFonts w:hint="eastAsia"/>
        </w:rPr>
        <w:t>可再生资源</w:t>
      </w:r>
      <w:r w:rsidRPr="0040560C">
        <w:rPr>
          <w:rFonts w:hint="eastAsia"/>
        </w:rPr>
        <w:t>RR</w:t>
      </w:r>
      <w:r w:rsidRPr="0040560C">
        <w:rPr>
          <w:rFonts w:hint="eastAsia"/>
        </w:rPr>
        <w:t>，</w:t>
      </w:r>
      <w:r w:rsidR="00A55515">
        <w:rPr>
          <w:rFonts w:hint="eastAsia"/>
        </w:rPr>
        <w:t>即</w:t>
      </w:r>
      <w:r w:rsidRPr="0040560C">
        <w:rPr>
          <w:rFonts w:hint="eastAsia"/>
        </w:rPr>
        <w:t>任务</w:t>
      </w:r>
      <w:r w:rsidR="00B85AA1">
        <w:rPr>
          <w:rFonts w:hint="eastAsia"/>
        </w:rPr>
        <w:t>运行所分配</w:t>
      </w:r>
      <w:r w:rsidR="00A55515">
        <w:rPr>
          <w:rFonts w:hint="eastAsia"/>
        </w:rPr>
        <w:t>的资源在任务完成时资源得到释放，释放后的资源可以</w:t>
      </w:r>
      <w:r w:rsidR="00B85AA1">
        <w:rPr>
          <w:rFonts w:hint="eastAsia"/>
        </w:rPr>
        <w:t>继续分配</w:t>
      </w:r>
      <w:r w:rsidRPr="0040560C">
        <w:rPr>
          <w:rFonts w:hint="eastAsia"/>
        </w:rPr>
        <w:t>使用；</w:t>
      </w:r>
      <w:r w:rsidRPr="0040560C">
        <w:rPr>
          <w:rFonts w:hint="eastAsia"/>
        </w:rPr>
        <w:t>2)</w:t>
      </w:r>
      <w:r w:rsidRPr="0040560C">
        <w:rPr>
          <w:rFonts w:hint="eastAsia"/>
        </w:rPr>
        <w:t>不可再生资源的</w:t>
      </w:r>
      <w:r w:rsidRPr="0040560C">
        <w:rPr>
          <w:rFonts w:hint="eastAsia"/>
        </w:rPr>
        <w:t>NR</w:t>
      </w:r>
      <w:r w:rsidRPr="0040560C">
        <w:rPr>
          <w:rFonts w:hint="eastAsia"/>
        </w:rPr>
        <w:t>，</w:t>
      </w:r>
      <w:r w:rsidR="00B85AA1">
        <w:rPr>
          <w:rFonts w:hint="eastAsia"/>
        </w:rPr>
        <w:t>即任务运行所分</w:t>
      </w:r>
      <w:r w:rsidR="00506D47">
        <w:rPr>
          <w:rFonts w:hint="eastAsia"/>
        </w:rPr>
        <w:t>配的资源</w:t>
      </w:r>
      <w:r w:rsidR="00B85AA1">
        <w:rPr>
          <w:rFonts w:hint="eastAsia"/>
        </w:rPr>
        <w:t>在任务完成时得不到释放，已经分配的</w:t>
      </w:r>
      <w:r w:rsidRPr="0040560C">
        <w:rPr>
          <w:rFonts w:hint="eastAsia"/>
        </w:rPr>
        <w:t>资源</w:t>
      </w:r>
      <w:r w:rsidR="003D2CF9">
        <w:rPr>
          <w:rFonts w:hint="eastAsia"/>
        </w:rPr>
        <w:t>在</w:t>
      </w:r>
      <w:r w:rsidR="00B85AA1">
        <w:rPr>
          <w:rFonts w:hint="eastAsia"/>
        </w:rPr>
        <w:t>任务完成后不能继续分配使用</w:t>
      </w:r>
      <w:r w:rsidRPr="0040560C">
        <w:rPr>
          <w:rFonts w:hint="eastAsia"/>
        </w:rPr>
        <w:t>。</w:t>
      </w:r>
    </w:p>
    <w:p w:rsidR="00B85AA1" w:rsidRDefault="00621A9E" w:rsidP="00621A9E">
      <w:pPr>
        <w:pStyle w:val="a6"/>
        <w:numPr>
          <w:ilvl w:val="0"/>
          <w:numId w:val="1"/>
        </w:numPr>
        <w:ind w:firstLineChars="0"/>
      </w:pPr>
      <w:r>
        <w:rPr>
          <w:rFonts w:hint="eastAsia"/>
        </w:rPr>
        <w:t>为了简化任务的优化</w:t>
      </w:r>
      <w:r w:rsidR="00251035">
        <w:rPr>
          <w:rFonts w:hint="eastAsia"/>
        </w:rPr>
        <w:t>调度，我们假设每个硬件在同一时间最多只能运行一个任务。</w:t>
      </w:r>
    </w:p>
    <w:p w:rsidR="00251035" w:rsidRDefault="00251035" w:rsidP="00621A9E">
      <w:pPr>
        <w:pStyle w:val="a6"/>
        <w:numPr>
          <w:ilvl w:val="0"/>
          <w:numId w:val="1"/>
        </w:numPr>
        <w:ind w:firstLineChars="0"/>
      </w:pPr>
      <w:r>
        <w:rPr>
          <w:rFonts w:hint="eastAsia"/>
        </w:rPr>
        <w:t>当任务</w:t>
      </w:r>
      <w:r>
        <w:rPr>
          <w:rFonts w:hint="eastAsia"/>
        </w:rPr>
        <w:t>A</w:t>
      </w:r>
      <w:r>
        <w:rPr>
          <w:rFonts w:hint="eastAsia"/>
        </w:rPr>
        <w:t>和任务</w:t>
      </w:r>
      <w:r>
        <w:rPr>
          <w:rFonts w:hint="eastAsia"/>
        </w:rPr>
        <w:t>B</w:t>
      </w:r>
      <w:r>
        <w:rPr>
          <w:rFonts w:hint="eastAsia"/>
        </w:rPr>
        <w:t>之间产生数据传输时，如果任务</w:t>
      </w:r>
      <w:r>
        <w:rPr>
          <w:rFonts w:hint="eastAsia"/>
        </w:rPr>
        <w:t>A</w:t>
      </w:r>
      <w:r>
        <w:rPr>
          <w:rFonts w:hint="eastAsia"/>
        </w:rPr>
        <w:t>和任务</w:t>
      </w:r>
      <w:r>
        <w:rPr>
          <w:rFonts w:hint="eastAsia"/>
        </w:rPr>
        <w:t>B</w:t>
      </w:r>
      <w:r>
        <w:rPr>
          <w:rFonts w:hint="eastAsia"/>
        </w:rPr>
        <w:t>在同一个执行硬件</w:t>
      </w:r>
      <w:r w:rsidR="00722B01">
        <w:rPr>
          <w:rFonts w:hint="eastAsia"/>
        </w:rPr>
        <w:t>上运行</w:t>
      </w:r>
      <w:r>
        <w:rPr>
          <w:rFonts w:hint="eastAsia"/>
        </w:rPr>
        <w:t>，那么数据传输的耗时为</w:t>
      </w:r>
      <w:r>
        <w:rPr>
          <w:rFonts w:hint="eastAsia"/>
        </w:rPr>
        <w:t>0</w:t>
      </w:r>
      <w:r>
        <w:rPr>
          <w:rFonts w:hint="eastAsia"/>
        </w:rPr>
        <w:t>。如果</w:t>
      </w:r>
      <w:r w:rsidR="00722B01">
        <w:rPr>
          <w:rFonts w:hint="eastAsia"/>
        </w:rPr>
        <w:t>任务</w:t>
      </w:r>
      <w:r w:rsidR="00722B01">
        <w:rPr>
          <w:rFonts w:hint="eastAsia"/>
        </w:rPr>
        <w:t>A</w:t>
      </w:r>
      <w:r w:rsidR="00722B01">
        <w:rPr>
          <w:rFonts w:hint="eastAsia"/>
        </w:rPr>
        <w:t>和任务</w:t>
      </w:r>
      <w:r w:rsidR="00722B01">
        <w:rPr>
          <w:rFonts w:hint="eastAsia"/>
        </w:rPr>
        <w:t>B</w:t>
      </w:r>
      <w:r w:rsidR="00722B01">
        <w:rPr>
          <w:rFonts w:hint="eastAsia"/>
        </w:rPr>
        <w:t>不在同一个执行硬件上运行</w:t>
      </w:r>
      <w:r>
        <w:rPr>
          <w:rFonts w:hint="eastAsia"/>
        </w:rPr>
        <w:t>，</w:t>
      </w:r>
      <w:r w:rsidR="00722B01">
        <w:rPr>
          <w:rFonts w:hint="eastAsia"/>
        </w:rPr>
        <w:t>那么数据传输的耗时将通过</w:t>
      </w:r>
      <w:r w:rsidR="00AE1BD3">
        <w:rPr>
          <w:rFonts w:hint="eastAsia"/>
        </w:rPr>
        <w:t>传输</w:t>
      </w:r>
      <w:r>
        <w:rPr>
          <w:rFonts w:hint="eastAsia"/>
        </w:rPr>
        <w:t>数据量的大小</w:t>
      </w:r>
      <w:r w:rsidR="00722B01">
        <w:rPr>
          <w:rFonts w:hint="eastAsia"/>
        </w:rPr>
        <w:t>与系统总线的带宽进行估算。</w:t>
      </w:r>
    </w:p>
    <w:p w:rsidR="00581E32" w:rsidRDefault="00581E32" w:rsidP="00A67D45"/>
    <w:p w:rsidR="00A67D45" w:rsidRDefault="00581E32" w:rsidP="00A67D45">
      <w:bookmarkStart w:id="6" w:name="OLE_LINK1"/>
      <w:bookmarkStart w:id="7" w:name="OLE_LINK2"/>
      <w:r>
        <w:rPr>
          <w:rFonts w:hint="eastAsia"/>
        </w:rPr>
        <w:t>多任务应用程序</w:t>
      </w:r>
    </w:p>
    <w:bookmarkEnd w:id="6"/>
    <w:bookmarkEnd w:id="7"/>
    <w:p w:rsidR="00887180" w:rsidRDefault="00581E32" w:rsidP="00A67D45">
      <w:r>
        <w:rPr>
          <w:rFonts w:hint="eastAsia"/>
        </w:rPr>
        <w:t>什么是多任务应用程序</w:t>
      </w:r>
    </w:p>
    <w:p w:rsidR="007C3739" w:rsidRDefault="00887180" w:rsidP="00A67D45">
      <w:r w:rsidRPr="00887180">
        <w:rPr>
          <w:rFonts w:hint="eastAsia"/>
        </w:rPr>
        <w:t>一个多任务应用程序</w:t>
      </w:r>
      <w:r>
        <w:rPr>
          <w:rFonts w:hint="eastAsia"/>
        </w:rPr>
        <w:t>由</w:t>
      </w:r>
      <w:r w:rsidRPr="00887180">
        <w:rPr>
          <w:rFonts w:hint="eastAsia"/>
        </w:rPr>
        <w:t>N</w:t>
      </w:r>
      <w:r w:rsidRPr="00887180">
        <w:rPr>
          <w:rFonts w:hint="eastAsia"/>
        </w:rPr>
        <w:t>个</w:t>
      </w:r>
      <w:r>
        <w:rPr>
          <w:rFonts w:hint="eastAsia"/>
        </w:rPr>
        <w:t>子</w:t>
      </w:r>
      <w:r w:rsidRPr="00887180">
        <w:rPr>
          <w:rFonts w:hint="eastAsia"/>
        </w:rPr>
        <w:t>任务</w:t>
      </w:r>
      <w:r>
        <w:rPr>
          <w:rFonts w:hint="eastAsia"/>
        </w:rPr>
        <w:t>组成，</w:t>
      </w:r>
      <w:r w:rsidRPr="00887180">
        <w:rPr>
          <w:rFonts w:hint="eastAsia"/>
        </w:rPr>
        <w:t>任务</w:t>
      </w:r>
      <w:r>
        <w:rPr>
          <w:rFonts w:hint="eastAsia"/>
        </w:rPr>
        <w:t>之间具有时序关系和数据的传输</w:t>
      </w:r>
      <w:r w:rsidR="002400F2">
        <w:rPr>
          <w:rFonts w:hint="eastAsia"/>
        </w:rPr>
        <w:t>依赖</w:t>
      </w:r>
      <w:r>
        <w:rPr>
          <w:rFonts w:hint="eastAsia"/>
        </w:rPr>
        <w:t>，每个子任务在运行时需要占用</w:t>
      </w:r>
      <w:r w:rsidRPr="00887180">
        <w:rPr>
          <w:rFonts w:hint="eastAsia"/>
        </w:rPr>
        <w:t>单一的执行单元。</w:t>
      </w:r>
    </w:p>
    <w:p w:rsidR="007C3739" w:rsidRPr="00753A7C" w:rsidRDefault="007C3739" w:rsidP="007C3739"/>
    <w:p w:rsidR="007C3739" w:rsidRDefault="007C3739" w:rsidP="00A67D45">
      <w:r>
        <w:rPr>
          <w:rFonts w:hint="eastAsia"/>
        </w:rPr>
        <w:t>多任务应用程序的抽象</w:t>
      </w:r>
    </w:p>
    <w:p w:rsidR="00E83220" w:rsidRPr="00E83220" w:rsidRDefault="00E42BDD" w:rsidP="00A67D45">
      <w:r>
        <w:rPr>
          <w:rFonts w:hint="eastAsia"/>
        </w:rPr>
        <w:t>在处理异构嵌入式系统上问题的映射和调度时需要将多任务应用程序抽象成能够在目标平台上进行调度的模型。</w:t>
      </w:r>
      <w:r w:rsidR="00E83220">
        <w:rPr>
          <w:rFonts w:hint="eastAsia"/>
        </w:rPr>
        <w:t>本文我们将多任务应用程序抽象成一个有向无环图（</w:t>
      </w:r>
      <w:r w:rsidR="00E83220">
        <w:rPr>
          <w:rFonts w:hint="eastAsia"/>
        </w:rPr>
        <w:t>DAG</w:t>
      </w:r>
      <w:r w:rsidR="00E83220">
        <w:rPr>
          <w:rFonts w:hint="eastAsia"/>
        </w:rPr>
        <w:t>），其形式化定义如下：有向无环图</w:t>
      </w:r>
      <w:r w:rsidR="00E83220">
        <w:rPr>
          <w:rFonts w:hint="eastAsia"/>
        </w:rPr>
        <w:t>G</w:t>
      </w:r>
      <w:r w:rsidR="00E83220">
        <w:rPr>
          <w:rFonts w:hint="eastAsia"/>
        </w:rPr>
        <w:t>，</w:t>
      </w:r>
      <w:r w:rsidR="00E83220" w:rsidRPr="00F13DC5">
        <w:rPr>
          <w:rFonts w:hint="eastAsia"/>
          <w:i/>
        </w:rPr>
        <w:t>G</w:t>
      </w:r>
      <w:r w:rsidR="00E83220" w:rsidRPr="00F13DC5">
        <w:rPr>
          <w:rFonts w:hint="eastAsia"/>
        </w:rPr>
        <w:t xml:space="preserve"> = (</w:t>
      </w:r>
      <w:r w:rsidR="00E83220" w:rsidRPr="00F13DC5">
        <w:rPr>
          <w:rFonts w:hint="eastAsia"/>
          <w:i/>
        </w:rPr>
        <w:t>V, T)</w:t>
      </w:r>
      <w:r w:rsidR="00E83220">
        <w:rPr>
          <w:rFonts w:hint="eastAsia"/>
          <w:i/>
        </w:rPr>
        <w:t>，</w:t>
      </w:r>
      <w:r w:rsidR="00E83220">
        <w:rPr>
          <w:rFonts w:hint="eastAsia"/>
        </w:rPr>
        <w:t>其中，</w:t>
      </w:r>
      <w:r w:rsidR="00E83220" w:rsidRPr="00E83220">
        <w:rPr>
          <w:rFonts w:hint="eastAsia"/>
        </w:rPr>
        <w:t xml:space="preserve"> V</w:t>
      </w:r>
      <w:r w:rsidR="00E83220" w:rsidRPr="00E83220">
        <w:rPr>
          <w:rFonts w:hint="eastAsia"/>
        </w:rPr>
        <w:t>代表一组</w:t>
      </w:r>
      <w:r w:rsidR="00E83220">
        <w:rPr>
          <w:rFonts w:hint="eastAsia"/>
        </w:rPr>
        <w:t>计算</w:t>
      </w:r>
      <w:r w:rsidR="00E83220" w:rsidRPr="00E83220">
        <w:rPr>
          <w:rFonts w:hint="eastAsia"/>
        </w:rPr>
        <w:t>操作</w:t>
      </w:r>
      <w:r w:rsidR="00E83220" w:rsidRPr="00E83220">
        <w:rPr>
          <w:rFonts w:hint="eastAsia"/>
        </w:rPr>
        <w:t>(</w:t>
      </w:r>
      <w:r w:rsidR="00E83220">
        <w:rPr>
          <w:rFonts w:hint="eastAsia"/>
        </w:rPr>
        <w:t>计算</w:t>
      </w:r>
      <w:r w:rsidR="00E83220" w:rsidRPr="00E83220">
        <w:rPr>
          <w:rFonts w:hint="eastAsia"/>
        </w:rPr>
        <w:t>任务</w:t>
      </w:r>
      <w:r w:rsidR="00E83220" w:rsidRPr="00E83220">
        <w:rPr>
          <w:rFonts w:hint="eastAsia"/>
        </w:rPr>
        <w:t>)</w:t>
      </w:r>
      <w:r w:rsidR="00E83220" w:rsidRPr="00E83220">
        <w:rPr>
          <w:rFonts w:hint="eastAsia"/>
        </w:rPr>
        <w:t>，</w:t>
      </w:r>
      <w:r w:rsidR="00E83220" w:rsidRPr="00E83220">
        <w:rPr>
          <w:rFonts w:hint="eastAsia"/>
        </w:rPr>
        <w:t>T</w:t>
      </w:r>
      <w:r w:rsidR="00E83220" w:rsidRPr="00E83220">
        <w:rPr>
          <w:rFonts w:hint="eastAsia"/>
        </w:rPr>
        <w:t>表示</w:t>
      </w:r>
      <w:r w:rsidR="00E83220">
        <w:rPr>
          <w:rFonts w:hint="eastAsia"/>
        </w:rPr>
        <w:t>任务之间的</w:t>
      </w:r>
      <w:r w:rsidR="00E83220" w:rsidRPr="00E83220">
        <w:rPr>
          <w:rFonts w:hint="eastAsia"/>
        </w:rPr>
        <w:t>数据传输</w:t>
      </w:r>
      <w:r w:rsidR="00E83220">
        <w:rPr>
          <w:rFonts w:hint="eastAsia"/>
        </w:rPr>
        <w:t>操作</w:t>
      </w:r>
      <w:r w:rsidR="00E83220" w:rsidRPr="00E83220">
        <w:rPr>
          <w:rFonts w:hint="eastAsia"/>
        </w:rPr>
        <w:t>(</w:t>
      </w:r>
      <w:r w:rsidR="00E83220">
        <w:rPr>
          <w:rFonts w:hint="eastAsia"/>
        </w:rPr>
        <w:t>数据</w:t>
      </w:r>
      <w:r w:rsidR="00E83220" w:rsidRPr="00E83220">
        <w:rPr>
          <w:rFonts w:hint="eastAsia"/>
        </w:rPr>
        <w:t>通信</w:t>
      </w:r>
      <w:r w:rsidR="00E83220" w:rsidRPr="00E83220">
        <w:rPr>
          <w:rFonts w:hint="eastAsia"/>
        </w:rPr>
        <w:t>)</w:t>
      </w:r>
      <w:r w:rsidR="00DD53E0">
        <w:rPr>
          <w:rFonts w:hint="eastAsia"/>
        </w:rPr>
        <w:t>，即任务之间的依赖关系</w:t>
      </w:r>
      <w:r w:rsidR="00E83220" w:rsidRPr="00E83220">
        <w:rPr>
          <w:rFonts w:hint="eastAsia"/>
        </w:rPr>
        <w:t>。</w:t>
      </w:r>
    </w:p>
    <w:p w:rsidR="00887180" w:rsidRDefault="00753A7C" w:rsidP="00A67D45">
      <w:r>
        <w:rPr>
          <w:rFonts w:hint="eastAsia"/>
        </w:rPr>
        <w:t>在多任务应用程序的执行顺序上存在以下约束：</w:t>
      </w:r>
    </w:p>
    <w:p w:rsidR="007C3739" w:rsidRDefault="007C3739" w:rsidP="00A67D45">
      <w:r>
        <w:rPr>
          <w:rFonts w:hint="eastAsia"/>
        </w:rPr>
        <w:t>如果有向无环图</w:t>
      </w:r>
      <w:r>
        <w:rPr>
          <w:rFonts w:hint="eastAsia"/>
        </w:rPr>
        <w:t>G</w:t>
      </w:r>
      <w:r>
        <w:rPr>
          <w:rFonts w:hint="eastAsia"/>
        </w:rPr>
        <w:t>存在一条边</w:t>
      </w:r>
      <w:r w:rsidRPr="00A50B40">
        <w:rPr>
          <w:i/>
        </w:rPr>
        <w:t>tt</w:t>
      </w:r>
      <w:r w:rsidRPr="00A55CFA">
        <w:t>(</w:t>
      </w:r>
      <w:r w:rsidRPr="00A50B40">
        <w:rPr>
          <w:rFonts w:hint="eastAsia"/>
          <w:i/>
        </w:rPr>
        <w:t>v</w:t>
      </w:r>
      <w:r w:rsidRPr="00A50B40">
        <w:rPr>
          <w:i/>
        </w:rPr>
        <w:t>’</w:t>
      </w:r>
      <w:r w:rsidRPr="00A50B40">
        <w:rPr>
          <w:rFonts w:hint="eastAsia"/>
          <w:i/>
        </w:rPr>
        <w:t>, v</w:t>
      </w:r>
      <w:r w:rsidRPr="00A55CFA">
        <w:rPr>
          <w:rFonts w:hint="eastAsia"/>
        </w:rPr>
        <w:t>)</w:t>
      </w:r>
      <w:r w:rsidRPr="00A55CFA">
        <w:rPr>
          <w:rFonts w:hint="eastAsia"/>
        </w:rPr>
        <w:sym w:font="Symbol" w:char="F0CE"/>
      </w:r>
      <w:r w:rsidRPr="00A50B40">
        <w:rPr>
          <w:rFonts w:hint="eastAsia"/>
          <w:i/>
        </w:rPr>
        <w:t>T</w:t>
      </w:r>
      <w:r>
        <w:rPr>
          <w:rFonts w:hint="eastAsia"/>
        </w:rPr>
        <w:t>，这表明任务</w:t>
      </w:r>
      <w:r>
        <w:rPr>
          <w:rFonts w:hint="eastAsia"/>
        </w:rPr>
        <w:t>v</w:t>
      </w:r>
      <w:r>
        <w:rPr>
          <w:rFonts w:hint="eastAsia"/>
        </w:rPr>
        <w:t>和任务</w:t>
      </w:r>
      <w:r>
        <w:rPr>
          <w:rFonts w:hint="eastAsia"/>
        </w:rPr>
        <w:t>v</w:t>
      </w:r>
      <w:r>
        <w:t>’</w:t>
      </w:r>
      <w:r>
        <w:rPr>
          <w:rFonts w:hint="eastAsia"/>
        </w:rPr>
        <w:t>之间有时序上的依赖关系，任务</w:t>
      </w:r>
      <w:r>
        <w:rPr>
          <w:rFonts w:hint="eastAsia"/>
        </w:rPr>
        <w:t>v</w:t>
      </w:r>
      <w:r>
        <w:rPr>
          <w:rFonts w:hint="eastAsia"/>
        </w:rPr>
        <w:t>只有在任务</w:t>
      </w:r>
      <w:r>
        <w:rPr>
          <w:rFonts w:hint="eastAsia"/>
        </w:rPr>
        <w:t>v</w:t>
      </w:r>
      <w:r>
        <w:t>’</w:t>
      </w:r>
      <w:r>
        <w:rPr>
          <w:rFonts w:hint="eastAsia"/>
        </w:rPr>
        <w:t>执行完并且所有指向</w:t>
      </w:r>
      <w:r>
        <w:rPr>
          <w:rFonts w:hint="eastAsia"/>
        </w:rPr>
        <w:t>v</w:t>
      </w:r>
      <w:r>
        <w:rPr>
          <w:rFonts w:hint="eastAsia"/>
        </w:rPr>
        <w:t>的数据传输完毕后才能执行。在有向无环图</w:t>
      </w:r>
      <w:r>
        <w:rPr>
          <w:rFonts w:hint="eastAsia"/>
        </w:rPr>
        <w:t>G</w:t>
      </w:r>
      <w:r>
        <w:rPr>
          <w:rFonts w:hint="eastAsia"/>
        </w:rPr>
        <w:t>中的每一条边</w:t>
      </w:r>
      <w:r w:rsidRPr="00A50B40">
        <w:rPr>
          <w:rFonts w:hint="eastAsia"/>
          <w:i/>
        </w:rPr>
        <w:t>tt</w:t>
      </w:r>
      <w:r w:rsidRPr="00A55CFA">
        <w:rPr>
          <w:rFonts w:hint="eastAsia"/>
        </w:rPr>
        <w:t>(</w:t>
      </w:r>
      <w:r w:rsidRPr="00A50B40">
        <w:rPr>
          <w:rFonts w:hint="eastAsia"/>
          <w:i/>
        </w:rPr>
        <w:t>v</w:t>
      </w:r>
      <w:r w:rsidRPr="00A50B40">
        <w:rPr>
          <w:i/>
        </w:rPr>
        <w:t>’</w:t>
      </w:r>
      <w:r w:rsidRPr="00A50B40">
        <w:rPr>
          <w:rFonts w:hint="eastAsia"/>
          <w:i/>
        </w:rPr>
        <w:t>, v</w:t>
      </w:r>
      <w:r w:rsidRPr="00A55CFA">
        <w:rPr>
          <w:rFonts w:hint="eastAsia"/>
        </w:rPr>
        <w:t>)</w:t>
      </w:r>
      <w:r w:rsidRPr="00A55CFA">
        <w:rPr>
          <w:rFonts w:hint="eastAsia"/>
        </w:rPr>
        <w:sym w:font="Symbol" w:char="F0CE"/>
      </w:r>
      <w:r w:rsidRPr="00A50B40">
        <w:rPr>
          <w:rFonts w:hint="eastAsia"/>
          <w:i/>
        </w:rPr>
        <w:t>T</w:t>
      </w:r>
      <w:r>
        <w:rPr>
          <w:rFonts w:hint="eastAsia"/>
        </w:rPr>
        <w:t>都标有一个权重，这表示由父任务</w:t>
      </w:r>
      <w:r>
        <w:rPr>
          <w:rFonts w:hint="eastAsia"/>
        </w:rPr>
        <w:t>v</w:t>
      </w:r>
      <w:r>
        <w:t>’</w:t>
      </w:r>
      <w:r>
        <w:rPr>
          <w:rFonts w:hint="eastAsia"/>
        </w:rPr>
        <w:t>到子任务</w:t>
      </w:r>
      <w:r>
        <w:rPr>
          <w:rFonts w:hint="eastAsia"/>
        </w:rPr>
        <w:t>v</w:t>
      </w:r>
      <w:r w:rsidR="00DD53E0">
        <w:rPr>
          <w:rFonts w:hint="eastAsia"/>
        </w:rPr>
        <w:t>之间的数据传输的大小</w:t>
      </w:r>
      <w:r>
        <w:rPr>
          <w:rFonts w:hint="eastAsia"/>
        </w:rPr>
        <w:t>。</w:t>
      </w:r>
    </w:p>
    <w:p w:rsidR="007C3739" w:rsidRDefault="007C3739" w:rsidP="00A67D45">
      <w:r>
        <w:rPr>
          <w:rFonts w:hint="eastAsia"/>
        </w:rPr>
        <w:t>一个简单的多任务应用程序的有向无环图如下所示：</w:t>
      </w:r>
    </w:p>
    <w:p w:rsidR="007C3739" w:rsidRDefault="007C3739" w:rsidP="00A67D45">
      <w:r w:rsidRPr="00201D73">
        <w:object w:dxaOrig="23186" w:dyaOrig="10345">
          <v:shape id="_x0000_i1026" type="#_x0000_t75" style="width:155.55pt;height:68.6pt" o:ole="">
            <v:imagedata r:id="rId12" o:title=""/>
          </v:shape>
          <o:OLEObject Type="Embed" ProgID="Visio.Drawing.11" ShapeID="_x0000_i1026" DrawAspect="Content" ObjectID="_1519508802" r:id="rId13"/>
        </w:object>
      </w:r>
    </w:p>
    <w:p w:rsidR="007C3739" w:rsidRPr="007C3739" w:rsidRDefault="007C3739" w:rsidP="00A67D45"/>
    <w:p w:rsidR="00753A7C" w:rsidRDefault="00E7502E" w:rsidP="00A67D45">
      <w:r>
        <w:rPr>
          <w:rFonts w:hint="eastAsia"/>
        </w:rPr>
        <w:t>带有这种数据流的应用程序的主要代表有，科学计算和多媒体应用程序需要高并行计算的领域，在上面的例子中，这些应用程序的行为是可以静态预测的并且用于减少程序执行时间的优化可以是离线执行的，</w:t>
      </w:r>
      <w:r w:rsidR="00A62BE0">
        <w:rPr>
          <w:rFonts w:hint="eastAsia"/>
        </w:rPr>
        <w:t>由于在多任务应用程序中，具有数据以来关系的子任务之间进行数据传输的十分频繁，而且根据不同的任务类型，数据传输的数量往往差别很大，因此，在目标平台上对数据传输任务的映射与调度也成为必须考虑的问题。</w:t>
      </w:r>
    </w:p>
    <w:p w:rsidR="00F74DC1" w:rsidRDefault="00F74DC1" w:rsidP="00A67D45"/>
    <w:p w:rsidR="00F74DC1" w:rsidRDefault="00F74DC1" w:rsidP="00A67D45">
      <w:r>
        <w:rPr>
          <w:rFonts w:hint="eastAsia"/>
        </w:rPr>
        <w:t>我们用</w:t>
      </w:r>
      <w:r>
        <w:rPr>
          <w:rFonts w:hint="eastAsia"/>
        </w:rPr>
        <w:t>G=</w:t>
      </w:r>
      <w:r>
        <w:rPr>
          <w:rFonts w:hint="eastAsia"/>
        </w:rPr>
        <w:t>（</w:t>
      </w:r>
      <w:r>
        <w:rPr>
          <w:rFonts w:hint="eastAsia"/>
        </w:rPr>
        <w:t>T, E</w:t>
      </w:r>
      <w:r>
        <w:rPr>
          <w:rFonts w:hint="eastAsia"/>
        </w:rPr>
        <w:t>）来表示在嵌入式系统上进行多任务应用程序的调度，在目标平台上，资源</w:t>
      </w:r>
      <w:r>
        <w:rPr>
          <w:rFonts w:hint="eastAsia"/>
        </w:rPr>
        <w:t>Q</w:t>
      </w:r>
      <w:r>
        <w:rPr>
          <w:rFonts w:hint="eastAsia"/>
        </w:rPr>
        <w:t>被分为可更新</w:t>
      </w:r>
      <w:r>
        <w:rPr>
          <w:rFonts w:hint="eastAsia"/>
        </w:rPr>
        <w:t>R</w:t>
      </w:r>
      <w:r>
        <w:rPr>
          <w:rFonts w:hint="eastAsia"/>
        </w:rPr>
        <w:t>和不可更新</w:t>
      </w:r>
      <w:r>
        <w:rPr>
          <w:rFonts w:hint="eastAsia"/>
        </w:rPr>
        <w:t>N</w:t>
      </w:r>
      <w:r>
        <w:rPr>
          <w:rFonts w:hint="eastAsia"/>
        </w:rPr>
        <w:t>两部分。</w:t>
      </w:r>
    </w:p>
    <w:p w:rsidR="00FC3EAC" w:rsidRDefault="00FC3EAC" w:rsidP="00A67D45">
      <w:r>
        <w:rPr>
          <w:rFonts w:hint="eastAsia"/>
        </w:rPr>
        <w:t>任务</w:t>
      </w:r>
      <w:r>
        <w:rPr>
          <w:rFonts w:hint="eastAsia"/>
        </w:rPr>
        <w:t>j</w:t>
      </w:r>
      <w:r>
        <w:rPr>
          <w:rFonts w:hint="eastAsia"/>
        </w:rPr>
        <w:t>：被定义为在目标平台上的某一主键上执行的活动。</w:t>
      </w:r>
      <w:r w:rsidR="00A86C64">
        <w:rPr>
          <w:rFonts w:hint="eastAsia"/>
        </w:rPr>
        <w:t>因此，多任务应用程序的任务可以被抽象成集合</w:t>
      </w:r>
      <w:r w:rsidR="00A86C64">
        <w:rPr>
          <w:rFonts w:hint="eastAsia"/>
        </w:rPr>
        <w:t>J</w:t>
      </w:r>
      <w:r w:rsidR="00A86C64">
        <w:rPr>
          <w:rFonts w:hint="eastAsia"/>
        </w:rPr>
        <w:t>来表示。</w:t>
      </w:r>
    </w:p>
    <w:p w:rsidR="00A86C64" w:rsidRDefault="00A86C64" w:rsidP="00A67D45">
      <w:r>
        <w:rPr>
          <w:rFonts w:hint="eastAsia"/>
        </w:rPr>
        <w:t>执行点</w:t>
      </w:r>
      <w:r>
        <w:rPr>
          <w:rFonts w:hint="eastAsia"/>
        </w:rPr>
        <w:t>i</w:t>
      </w:r>
      <w:r>
        <w:rPr>
          <w:rFonts w:hint="eastAsia"/>
        </w:rPr>
        <w:t>：当任务</w:t>
      </w:r>
      <w:r>
        <w:rPr>
          <w:rFonts w:hint="eastAsia"/>
        </w:rPr>
        <w:t>j</w:t>
      </w:r>
      <w:r>
        <w:rPr>
          <w:rFonts w:hint="eastAsia"/>
        </w:rPr>
        <w:t>在目标平台的一个组件</w:t>
      </w:r>
      <w:r>
        <w:rPr>
          <w:rFonts w:hint="eastAsia"/>
        </w:rPr>
        <w:t>ak</w:t>
      </w:r>
      <w:r>
        <w:rPr>
          <w:rFonts w:hint="eastAsia"/>
        </w:rPr>
        <w:t>上执行时，</w:t>
      </w:r>
      <w:r w:rsidR="0062393E">
        <w:rPr>
          <w:rFonts w:hint="eastAsia"/>
        </w:rPr>
        <w:t>对资源数量和</w:t>
      </w:r>
      <w:r w:rsidR="005C4FA5">
        <w:rPr>
          <w:rFonts w:hint="eastAsia"/>
        </w:rPr>
        <w:t>执行时间的要求。事实上，每一个任务</w:t>
      </w:r>
      <w:r w:rsidR="005C4FA5">
        <w:rPr>
          <w:rFonts w:hint="eastAsia"/>
        </w:rPr>
        <w:t>j</w:t>
      </w:r>
      <w:r w:rsidR="005C4FA5">
        <w:rPr>
          <w:rFonts w:hint="eastAsia"/>
        </w:rPr>
        <w:t>根据可以有不同的执行点，</w:t>
      </w:r>
      <w:r w:rsidR="001B0834">
        <w:rPr>
          <w:rFonts w:hint="eastAsia"/>
        </w:rPr>
        <w:t>这是根据任务的类型和平台的组件类型决定的，</w:t>
      </w:r>
      <w:r w:rsidR="00A14BB0">
        <w:rPr>
          <w:rFonts w:hint="eastAsia"/>
        </w:rPr>
        <w:t>一个任务</w:t>
      </w:r>
      <w:r w:rsidR="00A14BB0">
        <w:rPr>
          <w:rFonts w:hint="eastAsia"/>
        </w:rPr>
        <w:t>j</w:t>
      </w:r>
      <w:r w:rsidR="00A14BB0">
        <w:rPr>
          <w:rFonts w:hint="eastAsia"/>
        </w:rPr>
        <w:t>可以在多个执行组件上执行，但并不一定能在所有的组件上。</w:t>
      </w:r>
      <w:r w:rsidR="000C2BF7">
        <w:rPr>
          <w:rFonts w:hint="eastAsia"/>
        </w:rPr>
        <w:t>例如</w:t>
      </w:r>
      <w:r w:rsidR="000C2BF7">
        <w:rPr>
          <w:rFonts w:hint="eastAsia"/>
        </w:rPr>
        <w:t xml:space="preserve">: </w:t>
      </w:r>
      <w:r w:rsidR="000C2BF7">
        <w:rPr>
          <w:rFonts w:hint="eastAsia"/>
        </w:rPr>
        <w:t>程序中的执行任务不能分配到通讯组件上执行，此外，一些特殊计算组件只能执行某些特定的计算任务。</w:t>
      </w:r>
      <w:r w:rsidR="00A14BB0">
        <w:rPr>
          <w:rFonts w:hint="eastAsia"/>
        </w:rPr>
        <w:t>集合</w:t>
      </w:r>
      <w:r w:rsidR="00A14BB0">
        <w:rPr>
          <w:rFonts w:hint="eastAsia"/>
        </w:rPr>
        <w:t>I</w:t>
      </w:r>
      <w:r w:rsidR="00A14BB0">
        <w:rPr>
          <w:rFonts w:hint="eastAsia"/>
        </w:rPr>
        <w:t>包含了任务集合</w:t>
      </w:r>
      <w:r w:rsidR="00A14BB0">
        <w:rPr>
          <w:rFonts w:hint="eastAsia"/>
        </w:rPr>
        <w:t>J</w:t>
      </w:r>
      <w:r w:rsidR="00A14BB0">
        <w:rPr>
          <w:rFonts w:hint="eastAsia"/>
        </w:rPr>
        <w:t>中所有可用的执行点。</w:t>
      </w:r>
      <w:r w:rsidR="000E1592">
        <w:rPr>
          <w:rFonts w:hint="eastAsia"/>
        </w:rPr>
        <w:t>表格</w:t>
      </w:r>
      <w:r w:rsidR="000E1592">
        <w:rPr>
          <w:rFonts w:hint="eastAsia"/>
        </w:rPr>
        <w:t>I</w:t>
      </w:r>
      <w:r w:rsidR="000E1592">
        <w:rPr>
          <w:rFonts w:hint="eastAsia"/>
        </w:rPr>
        <w:t>展示了一个执行点的示例，</w:t>
      </w:r>
      <w:r w:rsidR="00952583">
        <w:rPr>
          <w:rFonts w:hint="eastAsia"/>
        </w:rPr>
        <w:t>它显示了任务在每一个执行点上所需要的时间和资源数量，同样，对于每一个任务，在组件</w:t>
      </w:r>
      <w:r w:rsidR="00952583">
        <w:rPr>
          <w:rFonts w:hint="eastAsia"/>
        </w:rPr>
        <w:t>P3</w:t>
      </w:r>
      <w:r w:rsidR="00952583">
        <w:rPr>
          <w:rFonts w:hint="eastAsia"/>
        </w:rPr>
        <w:t>上我们产生了两个执行点</w:t>
      </w:r>
      <w:r w:rsidR="00952583">
        <w:rPr>
          <w:rFonts w:hint="eastAsia"/>
        </w:rPr>
        <w:t>.</w:t>
      </w:r>
      <w:r w:rsidR="00952583">
        <w:rPr>
          <w:rFonts w:hint="eastAsia"/>
        </w:rPr>
        <w:t>这是由于对组件</w:t>
      </w:r>
      <w:r w:rsidR="00952583">
        <w:rPr>
          <w:rFonts w:hint="eastAsia"/>
        </w:rPr>
        <w:t>P3</w:t>
      </w:r>
      <w:r w:rsidR="00952583">
        <w:rPr>
          <w:rFonts w:hint="eastAsia"/>
        </w:rPr>
        <w:t>上资源的消耗不同而决定的。</w:t>
      </w:r>
    </w:p>
    <w:p w:rsidR="00952583" w:rsidRPr="00952583" w:rsidRDefault="00952583" w:rsidP="00A67D45"/>
    <w:sectPr w:rsidR="00952583" w:rsidRPr="00952583" w:rsidSect="001F1F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1C14" w:rsidRDefault="00901C14" w:rsidP="00BD61AE">
      <w:r>
        <w:separator/>
      </w:r>
    </w:p>
  </w:endnote>
  <w:endnote w:type="continuationSeparator" w:id="1">
    <w:p w:rsidR="00901C14" w:rsidRDefault="00901C14" w:rsidP="00BD61A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1C14" w:rsidRDefault="00901C14" w:rsidP="00BD61AE">
      <w:r>
        <w:separator/>
      </w:r>
    </w:p>
  </w:footnote>
  <w:footnote w:type="continuationSeparator" w:id="1">
    <w:p w:rsidR="00901C14" w:rsidRDefault="00901C14" w:rsidP="00BD61A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20515"/>
    <w:multiLevelType w:val="hybridMultilevel"/>
    <w:tmpl w:val="4CB2BEA4"/>
    <w:lvl w:ilvl="0" w:tplc="3522C76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9661C2"/>
    <w:multiLevelType w:val="hybridMultilevel"/>
    <w:tmpl w:val="04245B34"/>
    <w:lvl w:ilvl="0" w:tplc="5C2C991C">
      <w:start w:val="1"/>
      <w:numFmt w:val="decimal"/>
      <w:lvlText w:val="[%1]"/>
      <w:lvlJc w:val="left"/>
      <w:pPr>
        <w:ind w:left="397" w:hanging="227"/>
      </w:pPr>
      <w:rPr>
        <w:rFonts w:hint="default"/>
        <w:sz w:val="16"/>
        <w:szCs w:val="10"/>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D61AE"/>
    <w:rsid w:val="00021694"/>
    <w:rsid w:val="00031062"/>
    <w:rsid w:val="00032F9D"/>
    <w:rsid w:val="00075BC9"/>
    <w:rsid w:val="000817BA"/>
    <w:rsid w:val="00084F64"/>
    <w:rsid w:val="00092566"/>
    <w:rsid w:val="000C1256"/>
    <w:rsid w:val="000C2BF7"/>
    <w:rsid w:val="000C4312"/>
    <w:rsid w:val="000D317F"/>
    <w:rsid w:val="000D3B87"/>
    <w:rsid w:val="000E1592"/>
    <w:rsid w:val="000F235E"/>
    <w:rsid w:val="00111372"/>
    <w:rsid w:val="001204AA"/>
    <w:rsid w:val="00131F84"/>
    <w:rsid w:val="00137D94"/>
    <w:rsid w:val="00182340"/>
    <w:rsid w:val="001B0834"/>
    <w:rsid w:val="001C54A0"/>
    <w:rsid w:val="001D313A"/>
    <w:rsid w:val="001F1F0B"/>
    <w:rsid w:val="00225BE5"/>
    <w:rsid w:val="002400F2"/>
    <w:rsid w:val="00240221"/>
    <w:rsid w:val="00250EE9"/>
    <w:rsid w:val="00251035"/>
    <w:rsid w:val="00285ED3"/>
    <w:rsid w:val="00285F18"/>
    <w:rsid w:val="002B6DA0"/>
    <w:rsid w:val="002C1F77"/>
    <w:rsid w:val="002C3CF6"/>
    <w:rsid w:val="002D5653"/>
    <w:rsid w:val="00310881"/>
    <w:rsid w:val="00310F84"/>
    <w:rsid w:val="0032011A"/>
    <w:rsid w:val="003367FC"/>
    <w:rsid w:val="00346B6B"/>
    <w:rsid w:val="00357178"/>
    <w:rsid w:val="003734A7"/>
    <w:rsid w:val="00375F70"/>
    <w:rsid w:val="0037663D"/>
    <w:rsid w:val="003819E7"/>
    <w:rsid w:val="003B11E1"/>
    <w:rsid w:val="003C5755"/>
    <w:rsid w:val="003D2CF9"/>
    <w:rsid w:val="004022D4"/>
    <w:rsid w:val="0040560C"/>
    <w:rsid w:val="00405CC4"/>
    <w:rsid w:val="00464BB0"/>
    <w:rsid w:val="004727F8"/>
    <w:rsid w:val="0047348A"/>
    <w:rsid w:val="00474330"/>
    <w:rsid w:val="00484F8D"/>
    <w:rsid w:val="0049022B"/>
    <w:rsid w:val="004B4B74"/>
    <w:rsid w:val="004C012D"/>
    <w:rsid w:val="004C6A39"/>
    <w:rsid w:val="004C7F0F"/>
    <w:rsid w:val="004E0672"/>
    <w:rsid w:val="004E7B67"/>
    <w:rsid w:val="00506D47"/>
    <w:rsid w:val="005142EA"/>
    <w:rsid w:val="005743F9"/>
    <w:rsid w:val="00575783"/>
    <w:rsid w:val="00575883"/>
    <w:rsid w:val="00581E32"/>
    <w:rsid w:val="005C4FA5"/>
    <w:rsid w:val="005D09AD"/>
    <w:rsid w:val="006031D5"/>
    <w:rsid w:val="00610C28"/>
    <w:rsid w:val="00621A9E"/>
    <w:rsid w:val="0062393E"/>
    <w:rsid w:val="00623F42"/>
    <w:rsid w:val="00634860"/>
    <w:rsid w:val="00685295"/>
    <w:rsid w:val="006E16E7"/>
    <w:rsid w:val="006E654D"/>
    <w:rsid w:val="00722B01"/>
    <w:rsid w:val="00723682"/>
    <w:rsid w:val="0074638E"/>
    <w:rsid w:val="007523F2"/>
    <w:rsid w:val="00753A7C"/>
    <w:rsid w:val="007612CB"/>
    <w:rsid w:val="00797C40"/>
    <w:rsid w:val="007B3BE7"/>
    <w:rsid w:val="007B7823"/>
    <w:rsid w:val="007C3739"/>
    <w:rsid w:val="007E7E5C"/>
    <w:rsid w:val="007F4749"/>
    <w:rsid w:val="00823770"/>
    <w:rsid w:val="00827CE3"/>
    <w:rsid w:val="00846200"/>
    <w:rsid w:val="008502D8"/>
    <w:rsid w:val="00887180"/>
    <w:rsid w:val="008A4D88"/>
    <w:rsid w:val="008D210A"/>
    <w:rsid w:val="008D66A3"/>
    <w:rsid w:val="008E0BE6"/>
    <w:rsid w:val="00901C14"/>
    <w:rsid w:val="00904D37"/>
    <w:rsid w:val="00947CA9"/>
    <w:rsid w:val="0095031D"/>
    <w:rsid w:val="00952583"/>
    <w:rsid w:val="00960161"/>
    <w:rsid w:val="009620F8"/>
    <w:rsid w:val="009814F9"/>
    <w:rsid w:val="009A38EF"/>
    <w:rsid w:val="009B32BF"/>
    <w:rsid w:val="009B6F98"/>
    <w:rsid w:val="009C220B"/>
    <w:rsid w:val="009D181E"/>
    <w:rsid w:val="00A14BB0"/>
    <w:rsid w:val="00A55515"/>
    <w:rsid w:val="00A619BC"/>
    <w:rsid w:val="00A62BE0"/>
    <w:rsid w:val="00A67D45"/>
    <w:rsid w:val="00A70F14"/>
    <w:rsid w:val="00A86C64"/>
    <w:rsid w:val="00A93FA5"/>
    <w:rsid w:val="00AA2A8B"/>
    <w:rsid w:val="00AA4F6B"/>
    <w:rsid w:val="00AB4B29"/>
    <w:rsid w:val="00AB7DA5"/>
    <w:rsid w:val="00AE1BD3"/>
    <w:rsid w:val="00AF600F"/>
    <w:rsid w:val="00AF64CF"/>
    <w:rsid w:val="00B370E3"/>
    <w:rsid w:val="00B85AA1"/>
    <w:rsid w:val="00BA0877"/>
    <w:rsid w:val="00BA1298"/>
    <w:rsid w:val="00BA3B1C"/>
    <w:rsid w:val="00BD536F"/>
    <w:rsid w:val="00BD61AE"/>
    <w:rsid w:val="00BE06BD"/>
    <w:rsid w:val="00BF6F47"/>
    <w:rsid w:val="00C949A3"/>
    <w:rsid w:val="00CB14F9"/>
    <w:rsid w:val="00CD37CD"/>
    <w:rsid w:val="00D17CD9"/>
    <w:rsid w:val="00D301A3"/>
    <w:rsid w:val="00D435E0"/>
    <w:rsid w:val="00D75D72"/>
    <w:rsid w:val="00D86A29"/>
    <w:rsid w:val="00DD115C"/>
    <w:rsid w:val="00DD27F2"/>
    <w:rsid w:val="00DD53E0"/>
    <w:rsid w:val="00DE2056"/>
    <w:rsid w:val="00DE71DC"/>
    <w:rsid w:val="00E41530"/>
    <w:rsid w:val="00E42BDD"/>
    <w:rsid w:val="00E43B41"/>
    <w:rsid w:val="00E56C58"/>
    <w:rsid w:val="00E7502E"/>
    <w:rsid w:val="00E83220"/>
    <w:rsid w:val="00EC0794"/>
    <w:rsid w:val="00EC4425"/>
    <w:rsid w:val="00F36819"/>
    <w:rsid w:val="00F41684"/>
    <w:rsid w:val="00F44FCF"/>
    <w:rsid w:val="00F524A0"/>
    <w:rsid w:val="00F5351C"/>
    <w:rsid w:val="00F67AC5"/>
    <w:rsid w:val="00F74DC1"/>
    <w:rsid w:val="00FA1B43"/>
    <w:rsid w:val="00FB0ED5"/>
    <w:rsid w:val="00FB1BB0"/>
    <w:rsid w:val="00FB3002"/>
    <w:rsid w:val="00FC2FAB"/>
    <w:rsid w:val="00FC3E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F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D61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D61AE"/>
    <w:rPr>
      <w:sz w:val="18"/>
      <w:szCs w:val="18"/>
    </w:rPr>
  </w:style>
  <w:style w:type="paragraph" w:styleId="a4">
    <w:name w:val="footer"/>
    <w:basedOn w:val="a"/>
    <w:link w:val="Char0"/>
    <w:uiPriority w:val="99"/>
    <w:semiHidden/>
    <w:unhideWhenUsed/>
    <w:rsid w:val="00BD61A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D61AE"/>
    <w:rPr>
      <w:sz w:val="18"/>
      <w:szCs w:val="18"/>
    </w:rPr>
  </w:style>
  <w:style w:type="paragraph" w:styleId="a5">
    <w:name w:val="Balloon Text"/>
    <w:basedOn w:val="a"/>
    <w:link w:val="Char1"/>
    <w:uiPriority w:val="99"/>
    <w:semiHidden/>
    <w:unhideWhenUsed/>
    <w:rsid w:val="00CD37CD"/>
    <w:rPr>
      <w:sz w:val="18"/>
      <w:szCs w:val="18"/>
    </w:rPr>
  </w:style>
  <w:style w:type="character" w:customStyle="1" w:styleId="Char1">
    <w:name w:val="批注框文本 Char"/>
    <w:basedOn w:val="a0"/>
    <w:link w:val="a5"/>
    <w:uiPriority w:val="99"/>
    <w:semiHidden/>
    <w:rsid w:val="00CD37CD"/>
    <w:rPr>
      <w:sz w:val="18"/>
      <w:szCs w:val="18"/>
    </w:rPr>
  </w:style>
  <w:style w:type="paragraph" w:styleId="a6">
    <w:name w:val="List Paragraph"/>
    <w:basedOn w:val="a"/>
    <w:uiPriority w:val="34"/>
    <w:qFormat/>
    <w:rsid w:val="00B85AA1"/>
    <w:pPr>
      <w:ind w:firstLineChars="200" w:firstLine="420"/>
    </w:pPr>
  </w:style>
  <w:style w:type="paragraph" w:customStyle="1" w:styleId="references">
    <w:name w:val="references"/>
    <w:rsid w:val="00575883"/>
    <w:pPr>
      <w:spacing w:after="50" w:line="180" w:lineRule="exact"/>
      <w:jc w:val="both"/>
    </w:pPr>
    <w:rPr>
      <w:rFonts w:ascii="Times New Roman" w:eastAsia="MS Mincho" w:hAnsi="Times New Roman" w:cs="Times New Roman"/>
      <w:noProof/>
      <w:kern w:val="0"/>
      <w:sz w:val="16"/>
      <w:szCs w:val="16"/>
      <w:lang w:eastAsia="en-US"/>
    </w:rPr>
  </w:style>
</w:styles>
</file>

<file path=word/webSettings.xml><?xml version="1.0" encoding="utf-8"?>
<w:webSettings xmlns:r="http://schemas.openxmlformats.org/officeDocument/2006/relationships" xmlns:w="http://schemas.openxmlformats.org/wordprocessingml/2006/main">
  <w:divs>
    <w:div w:id="263652926">
      <w:bodyDiv w:val="1"/>
      <w:marLeft w:val="0"/>
      <w:marRight w:val="0"/>
      <w:marTop w:val="0"/>
      <w:marBottom w:val="0"/>
      <w:divBdr>
        <w:top w:val="none" w:sz="0" w:space="0" w:color="auto"/>
        <w:left w:val="none" w:sz="0" w:space="0" w:color="auto"/>
        <w:bottom w:val="none" w:sz="0" w:space="0" w:color="auto"/>
        <w:right w:val="none" w:sz="0" w:space="0" w:color="auto"/>
      </w:divBdr>
      <w:divsChild>
        <w:div w:id="660931691">
          <w:marLeft w:val="0"/>
          <w:marRight w:val="0"/>
          <w:marTop w:val="0"/>
          <w:marBottom w:val="0"/>
          <w:divBdr>
            <w:top w:val="none" w:sz="0" w:space="0" w:color="auto"/>
            <w:left w:val="none" w:sz="0" w:space="0" w:color="auto"/>
            <w:bottom w:val="none" w:sz="0" w:space="0" w:color="auto"/>
            <w:right w:val="none" w:sz="0" w:space="0" w:color="auto"/>
          </w:divBdr>
          <w:divsChild>
            <w:div w:id="1613856024">
              <w:marLeft w:val="0"/>
              <w:marRight w:val="0"/>
              <w:marTop w:val="0"/>
              <w:marBottom w:val="0"/>
              <w:divBdr>
                <w:top w:val="none" w:sz="0" w:space="0" w:color="auto"/>
                <w:left w:val="none" w:sz="0" w:space="0" w:color="auto"/>
                <w:bottom w:val="none" w:sz="0" w:space="0" w:color="auto"/>
                <w:right w:val="none" w:sz="0" w:space="0" w:color="auto"/>
              </w:divBdr>
              <w:divsChild>
                <w:div w:id="1640384303">
                  <w:marLeft w:val="0"/>
                  <w:marRight w:val="0"/>
                  <w:marTop w:val="0"/>
                  <w:marBottom w:val="0"/>
                  <w:divBdr>
                    <w:top w:val="none" w:sz="0" w:space="0" w:color="auto"/>
                    <w:left w:val="none" w:sz="0" w:space="0" w:color="auto"/>
                    <w:bottom w:val="none" w:sz="0" w:space="0" w:color="auto"/>
                    <w:right w:val="none" w:sz="0" w:space="0" w:color="auto"/>
                  </w:divBdr>
                  <w:divsChild>
                    <w:div w:id="1633706390">
                      <w:marLeft w:val="0"/>
                      <w:marRight w:val="0"/>
                      <w:marTop w:val="0"/>
                      <w:marBottom w:val="0"/>
                      <w:divBdr>
                        <w:top w:val="none" w:sz="0" w:space="0" w:color="auto"/>
                        <w:left w:val="none" w:sz="0" w:space="0" w:color="auto"/>
                        <w:bottom w:val="none" w:sz="0" w:space="0" w:color="auto"/>
                        <w:right w:val="none" w:sz="0" w:space="0" w:color="auto"/>
                      </w:divBdr>
                      <w:divsChild>
                        <w:div w:id="126395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079218">
      <w:bodyDiv w:val="1"/>
      <w:marLeft w:val="0"/>
      <w:marRight w:val="0"/>
      <w:marTop w:val="0"/>
      <w:marBottom w:val="0"/>
      <w:divBdr>
        <w:top w:val="none" w:sz="0" w:space="0" w:color="auto"/>
        <w:left w:val="none" w:sz="0" w:space="0" w:color="auto"/>
        <w:bottom w:val="none" w:sz="0" w:space="0" w:color="auto"/>
        <w:right w:val="none" w:sz="0" w:space="0" w:color="auto"/>
      </w:divBdr>
      <w:divsChild>
        <w:div w:id="2133084940">
          <w:marLeft w:val="0"/>
          <w:marRight w:val="0"/>
          <w:marTop w:val="0"/>
          <w:marBottom w:val="0"/>
          <w:divBdr>
            <w:top w:val="none" w:sz="0" w:space="0" w:color="auto"/>
            <w:left w:val="none" w:sz="0" w:space="0" w:color="auto"/>
            <w:bottom w:val="none" w:sz="0" w:space="0" w:color="auto"/>
            <w:right w:val="none" w:sz="0" w:space="0" w:color="auto"/>
          </w:divBdr>
          <w:divsChild>
            <w:div w:id="1302228206">
              <w:marLeft w:val="0"/>
              <w:marRight w:val="0"/>
              <w:marTop w:val="0"/>
              <w:marBottom w:val="0"/>
              <w:divBdr>
                <w:top w:val="none" w:sz="0" w:space="0" w:color="auto"/>
                <w:left w:val="none" w:sz="0" w:space="0" w:color="auto"/>
                <w:bottom w:val="none" w:sz="0" w:space="0" w:color="auto"/>
                <w:right w:val="none" w:sz="0" w:space="0" w:color="auto"/>
              </w:divBdr>
              <w:divsChild>
                <w:div w:id="647245776">
                  <w:marLeft w:val="0"/>
                  <w:marRight w:val="0"/>
                  <w:marTop w:val="0"/>
                  <w:marBottom w:val="0"/>
                  <w:divBdr>
                    <w:top w:val="none" w:sz="0" w:space="0" w:color="auto"/>
                    <w:left w:val="none" w:sz="0" w:space="0" w:color="auto"/>
                    <w:bottom w:val="none" w:sz="0" w:space="0" w:color="auto"/>
                    <w:right w:val="none" w:sz="0" w:space="0" w:color="auto"/>
                  </w:divBdr>
                  <w:divsChild>
                    <w:div w:id="1899432781">
                      <w:marLeft w:val="0"/>
                      <w:marRight w:val="0"/>
                      <w:marTop w:val="0"/>
                      <w:marBottom w:val="0"/>
                      <w:divBdr>
                        <w:top w:val="none" w:sz="0" w:space="0" w:color="auto"/>
                        <w:left w:val="none" w:sz="0" w:space="0" w:color="auto"/>
                        <w:bottom w:val="none" w:sz="0" w:space="0" w:color="auto"/>
                        <w:right w:val="none" w:sz="0" w:space="0" w:color="auto"/>
                      </w:divBdr>
                      <w:divsChild>
                        <w:div w:id="9660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314473">
      <w:bodyDiv w:val="1"/>
      <w:marLeft w:val="0"/>
      <w:marRight w:val="0"/>
      <w:marTop w:val="0"/>
      <w:marBottom w:val="0"/>
      <w:divBdr>
        <w:top w:val="none" w:sz="0" w:space="0" w:color="auto"/>
        <w:left w:val="none" w:sz="0" w:space="0" w:color="auto"/>
        <w:bottom w:val="none" w:sz="0" w:space="0" w:color="auto"/>
        <w:right w:val="none" w:sz="0" w:space="0" w:color="auto"/>
      </w:divBdr>
      <w:divsChild>
        <w:div w:id="1522817742">
          <w:marLeft w:val="0"/>
          <w:marRight w:val="0"/>
          <w:marTop w:val="0"/>
          <w:marBottom w:val="0"/>
          <w:divBdr>
            <w:top w:val="none" w:sz="0" w:space="0" w:color="auto"/>
            <w:left w:val="none" w:sz="0" w:space="0" w:color="auto"/>
            <w:bottom w:val="none" w:sz="0" w:space="0" w:color="auto"/>
            <w:right w:val="none" w:sz="0" w:space="0" w:color="auto"/>
          </w:divBdr>
          <w:divsChild>
            <w:div w:id="253366289">
              <w:marLeft w:val="0"/>
              <w:marRight w:val="0"/>
              <w:marTop w:val="0"/>
              <w:marBottom w:val="0"/>
              <w:divBdr>
                <w:top w:val="none" w:sz="0" w:space="0" w:color="auto"/>
                <w:left w:val="none" w:sz="0" w:space="0" w:color="auto"/>
                <w:bottom w:val="none" w:sz="0" w:space="0" w:color="auto"/>
                <w:right w:val="none" w:sz="0" w:space="0" w:color="auto"/>
              </w:divBdr>
              <w:divsChild>
                <w:div w:id="1180317196">
                  <w:marLeft w:val="0"/>
                  <w:marRight w:val="0"/>
                  <w:marTop w:val="0"/>
                  <w:marBottom w:val="0"/>
                  <w:divBdr>
                    <w:top w:val="none" w:sz="0" w:space="0" w:color="auto"/>
                    <w:left w:val="none" w:sz="0" w:space="0" w:color="auto"/>
                    <w:bottom w:val="none" w:sz="0" w:space="0" w:color="auto"/>
                    <w:right w:val="none" w:sz="0" w:space="0" w:color="auto"/>
                  </w:divBdr>
                  <w:divsChild>
                    <w:div w:id="744912309">
                      <w:marLeft w:val="0"/>
                      <w:marRight w:val="0"/>
                      <w:marTop w:val="0"/>
                      <w:marBottom w:val="0"/>
                      <w:divBdr>
                        <w:top w:val="none" w:sz="0" w:space="0" w:color="auto"/>
                        <w:left w:val="none" w:sz="0" w:space="0" w:color="auto"/>
                        <w:bottom w:val="none" w:sz="0" w:space="0" w:color="auto"/>
                        <w:right w:val="none" w:sz="0" w:space="0" w:color="auto"/>
                      </w:divBdr>
                      <w:divsChild>
                        <w:div w:id="126773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91742">
      <w:bodyDiv w:val="1"/>
      <w:marLeft w:val="0"/>
      <w:marRight w:val="0"/>
      <w:marTop w:val="0"/>
      <w:marBottom w:val="0"/>
      <w:divBdr>
        <w:top w:val="none" w:sz="0" w:space="0" w:color="auto"/>
        <w:left w:val="none" w:sz="0" w:space="0" w:color="auto"/>
        <w:bottom w:val="none" w:sz="0" w:space="0" w:color="auto"/>
        <w:right w:val="none" w:sz="0" w:space="0" w:color="auto"/>
      </w:divBdr>
      <w:divsChild>
        <w:div w:id="1848598512">
          <w:marLeft w:val="0"/>
          <w:marRight w:val="0"/>
          <w:marTop w:val="0"/>
          <w:marBottom w:val="0"/>
          <w:divBdr>
            <w:top w:val="none" w:sz="0" w:space="0" w:color="auto"/>
            <w:left w:val="none" w:sz="0" w:space="0" w:color="auto"/>
            <w:bottom w:val="none" w:sz="0" w:space="0" w:color="auto"/>
            <w:right w:val="none" w:sz="0" w:space="0" w:color="auto"/>
          </w:divBdr>
          <w:divsChild>
            <w:div w:id="1090540182">
              <w:marLeft w:val="0"/>
              <w:marRight w:val="0"/>
              <w:marTop w:val="0"/>
              <w:marBottom w:val="0"/>
              <w:divBdr>
                <w:top w:val="none" w:sz="0" w:space="0" w:color="auto"/>
                <w:left w:val="none" w:sz="0" w:space="0" w:color="auto"/>
                <w:bottom w:val="none" w:sz="0" w:space="0" w:color="auto"/>
                <w:right w:val="none" w:sz="0" w:space="0" w:color="auto"/>
              </w:divBdr>
              <w:divsChild>
                <w:div w:id="1945334500">
                  <w:marLeft w:val="0"/>
                  <w:marRight w:val="0"/>
                  <w:marTop w:val="0"/>
                  <w:marBottom w:val="0"/>
                  <w:divBdr>
                    <w:top w:val="none" w:sz="0" w:space="0" w:color="auto"/>
                    <w:left w:val="none" w:sz="0" w:space="0" w:color="auto"/>
                    <w:bottom w:val="none" w:sz="0" w:space="0" w:color="auto"/>
                    <w:right w:val="none" w:sz="0" w:space="0" w:color="auto"/>
                  </w:divBdr>
                  <w:divsChild>
                    <w:div w:id="808594081">
                      <w:marLeft w:val="0"/>
                      <w:marRight w:val="0"/>
                      <w:marTop w:val="0"/>
                      <w:marBottom w:val="0"/>
                      <w:divBdr>
                        <w:top w:val="none" w:sz="0" w:space="0" w:color="auto"/>
                        <w:left w:val="none" w:sz="0" w:space="0" w:color="auto"/>
                        <w:bottom w:val="none" w:sz="0" w:space="0" w:color="auto"/>
                        <w:right w:val="none" w:sz="0" w:space="0" w:color="auto"/>
                      </w:divBdr>
                      <w:divsChild>
                        <w:div w:id="1290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6575170">
      <w:bodyDiv w:val="1"/>
      <w:marLeft w:val="0"/>
      <w:marRight w:val="0"/>
      <w:marTop w:val="0"/>
      <w:marBottom w:val="0"/>
      <w:divBdr>
        <w:top w:val="none" w:sz="0" w:space="0" w:color="auto"/>
        <w:left w:val="none" w:sz="0" w:space="0" w:color="auto"/>
        <w:bottom w:val="none" w:sz="0" w:space="0" w:color="auto"/>
        <w:right w:val="none" w:sz="0" w:space="0" w:color="auto"/>
      </w:divBdr>
      <w:divsChild>
        <w:div w:id="1883130650">
          <w:marLeft w:val="0"/>
          <w:marRight w:val="0"/>
          <w:marTop w:val="0"/>
          <w:marBottom w:val="0"/>
          <w:divBdr>
            <w:top w:val="none" w:sz="0" w:space="0" w:color="auto"/>
            <w:left w:val="none" w:sz="0" w:space="0" w:color="auto"/>
            <w:bottom w:val="none" w:sz="0" w:space="0" w:color="auto"/>
            <w:right w:val="none" w:sz="0" w:space="0" w:color="auto"/>
          </w:divBdr>
          <w:divsChild>
            <w:div w:id="1606575094">
              <w:marLeft w:val="0"/>
              <w:marRight w:val="0"/>
              <w:marTop w:val="0"/>
              <w:marBottom w:val="0"/>
              <w:divBdr>
                <w:top w:val="none" w:sz="0" w:space="0" w:color="auto"/>
                <w:left w:val="none" w:sz="0" w:space="0" w:color="auto"/>
                <w:bottom w:val="none" w:sz="0" w:space="0" w:color="auto"/>
                <w:right w:val="none" w:sz="0" w:space="0" w:color="auto"/>
              </w:divBdr>
              <w:divsChild>
                <w:div w:id="1124890024">
                  <w:marLeft w:val="0"/>
                  <w:marRight w:val="0"/>
                  <w:marTop w:val="0"/>
                  <w:marBottom w:val="0"/>
                  <w:divBdr>
                    <w:top w:val="none" w:sz="0" w:space="0" w:color="auto"/>
                    <w:left w:val="none" w:sz="0" w:space="0" w:color="auto"/>
                    <w:bottom w:val="none" w:sz="0" w:space="0" w:color="auto"/>
                    <w:right w:val="none" w:sz="0" w:space="0" w:color="auto"/>
                  </w:divBdr>
                  <w:divsChild>
                    <w:div w:id="1569266471">
                      <w:marLeft w:val="0"/>
                      <w:marRight w:val="0"/>
                      <w:marTop w:val="0"/>
                      <w:marBottom w:val="0"/>
                      <w:divBdr>
                        <w:top w:val="none" w:sz="0" w:space="0" w:color="auto"/>
                        <w:left w:val="none" w:sz="0" w:space="0" w:color="auto"/>
                        <w:bottom w:val="none" w:sz="0" w:space="0" w:color="auto"/>
                        <w:right w:val="none" w:sz="0" w:space="0" w:color="auto"/>
                      </w:divBdr>
                      <w:divsChild>
                        <w:div w:id="12891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809969">
      <w:bodyDiv w:val="1"/>
      <w:marLeft w:val="0"/>
      <w:marRight w:val="0"/>
      <w:marTop w:val="0"/>
      <w:marBottom w:val="0"/>
      <w:divBdr>
        <w:top w:val="none" w:sz="0" w:space="0" w:color="auto"/>
        <w:left w:val="none" w:sz="0" w:space="0" w:color="auto"/>
        <w:bottom w:val="none" w:sz="0" w:space="0" w:color="auto"/>
        <w:right w:val="none" w:sz="0" w:space="0" w:color="auto"/>
      </w:divBdr>
      <w:divsChild>
        <w:div w:id="1019281473">
          <w:marLeft w:val="0"/>
          <w:marRight w:val="0"/>
          <w:marTop w:val="0"/>
          <w:marBottom w:val="0"/>
          <w:divBdr>
            <w:top w:val="none" w:sz="0" w:space="0" w:color="auto"/>
            <w:left w:val="none" w:sz="0" w:space="0" w:color="auto"/>
            <w:bottom w:val="none" w:sz="0" w:space="0" w:color="auto"/>
            <w:right w:val="none" w:sz="0" w:space="0" w:color="auto"/>
          </w:divBdr>
          <w:divsChild>
            <w:div w:id="670839236">
              <w:marLeft w:val="0"/>
              <w:marRight w:val="0"/>
              <w:marTop w:val="0"/>
              <w:marBottom w:val="0"/>
              <w:divBdr>
                <w:top w:val="none" w:sz="0" w:space="0" w:color="auto"/>
                <w:left w:val="none" w:sz="0" w:space="0" w:color="auto"/>
                <w:bottom w:val="none" w:sz="0" w:space="0" w:color="auto"/>
                <w:right w:val="none" w:sz="0" w:space="0" w:color="auto"/>
              </w:divBdr>
              <w:divsChild>
                <w:div w:id="2058385551">
                  <w:marLeft w:val="0"/>
                  <w:marRight w:val="0"/>
                  <w:marTop w:val="0"/>
                  <w:marBottom w:val="0"/>
                  <w:divBdr>
                    <w:top w:val="none" w:sz="0" w:space="0" w:color="auto"/>
                    <w:left w:val="none" w:sz="0" w:space="0" w:color="auto"/>
                    <w:bottom w:val="none" w:sz="0" w:space="0" w:color="auto"/>
                    <w:right w:val="none" w:sz="0" w:space="0" w:color="auto"/>
                  </w:divBdr>
                  <w:divsChild>
                    <w:div w:id="637496698">
                      <w:marLeft w:val="0"/>
                      <w:marRight w:val="0"/>
                      <w:marTop w:val="0"/>
                      <w:marBottom w:val="0"/>
                      <w:divBdr>
                        <w:top w:val="none" w:sz="0" w:space="0" w:color="auto"/>
                        <w:left w:val="none" w:sz="0" w:space="0" w:color="auto"/>
                        <w:bottom w:val="none" w:sz="0" w:space="0" w:color="auto"/>
                        <w:right w:val="none" w:sz="0" w:space="0" w:color="auto"/>
                      </w:divBdr>
                      <w:divsChild>
                        <w:div w:id="14642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0846148">
      <w:bodyDiv w:val="1"/>
      <w:marLeft w:val="0"/>
      <w:marRight w:val="0"/>
      <w:marTop w:val="0"/>
      <w:marBottom w:val="0"/>
      <w:divBdr>
        <w:top w:val="none" w:sz="0" w:space="0" w:color="auto"/>
        <w:left w:val="none" w:sz="0" w:space="0" w:color="auto"/>
        <w:bottom w:val="none" w:sz="0" w:space="0" w:color="auto"/>
        <w:right w:val="none" w:sz="0" w:space="0" w:color="auto"/>
      </w:divBdr>
      <w:divsChild>
        <w:div w:id="1015695714">
          <w:marLeft w:val="0"/>
          <w:marRight w:val="0"/>
          <w:marTop w:val="0"/>
          <w:marBottom w:val="0"/>
          <w:divBdr>
            <w:top w:val="none" w:sz="0" w:space="0" w:color="auto"/>
            <w:left w:val="none" w:sz="0" w:space="0" w:color="auto"/>
            <w:bottom w:val="none" w:sz="0" w:space="0" w:color="auto"/>
            <w:right w:val="none" w:sz="0" w:space="0" w:color="auto"/>
          </w:divBdr>
          <w:divsChild>
            <w:div w:id="607086788">
              <w:marLeft w:val="0"/>
              <w:marRight w:val="0"/>
              <w:marTop w:val="0"/>
              <w:marBottom w:val="0"/>
              <w:divBdr>
                <w:top w:val="none" w:sz="0" w:space="0" w:color="auto"/>
                <w:left w:val="none" w:sz="0" w:space="0" w:color="auto"/>
                <w:bottom w:val="none" w:sz="0" w:space="0" w:color="auto"/>
                <w:right w:val="none" w:sz="0" w:space="0" w:color="auto"/>
              </w:divBdr>
              <w:divsChild>
                <w:div w:id="1572235005">
                  <w:marLeft w:val="0"/>
                  <w:marRight w:val="0"/>
                  <w:marTop w:val="0"/>
                  <w:marBottom w:val="0"/>
                  <w:divBdr>
                    <w:top w:val="none" w:sz="0" w:space="0" w:color="auto"/>
                    <w:left w:val="none" w:sz="0" w:space="0" w:color="auto"/>
                    <w:bottom w:val="none" w:sz="0" w:space="0" w:color="auto"/>
                    <w:right w:val="none" w:sz="0" w:space="0" w:color="auto"/>
                  </w:divBdr>
                  <w:divsChild>
                    <w:div w:id="433327945">
                      <w:marLeft w:val="0"/>
                      <w:marRight w:val="0"/>
                      <w:marTop w:val="0"/>
                      <w:marBottom w:val="0"/>
                      <w:divBdr>
                        <w:top w:val="none" w:sz="0" w:space="0" w:color="auto"/>
                        <w:left w:val="none" w:sz="0" w:space="0" w:color="auto"/>
                        <w:bottom w:val="none" w:sz="0" w:space="0" w:color="auto"/>
                        <w:right w:val="none" w:sz="0" w:space="0" w:color="auto"/>
                      </w:divBdr>
                      <w:divsChild>
                        <w:div w:id="106949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896708">
      <w:bodyDiv w:val="1"/>
      <w:marLeft w:val="0"/>
      <w:marRight w:val="0"/>
      <w:marTop w:val="0"/>
      <w:marBottom w:val="0"/>
      <w:divBdr>
        <w:top w:val="none" w:sz="0" w:space="0" w:color="auto"/>
        <w:left w:val="none" w:sz="0" w:space="0" w:color="auto"/>
        <w:bottom w:val="none" w:sz="0" w:space="0" w:color="auto"/>
        <w:right w:val="none" w:sz="0" w:space="0" w:color="auto"/>
      </w:divBdr>
      <w:divsChild>
        <w:div w:id="1793135914">
          <w:marLeft w:val="0"/>
          <w:marRight w:val="0"/>
          <w:marTop w:val="0"/>
          <w:marBottom w:val="0"/>
          <w:divBdr>
            <w:top w:val="none" w:sz="0" w:space="0" w:color="auto"/>
            <w:left w:val="none" w:sz="0" w:space="0" w:color="auto"/>
            <w:bottom w:val="none" w:sz="0" w:space="0" w:color="auto"/>
            <w:right w:val="none" w:sz="0" w:space="0" w:color="auto"/>
          </w:divBdr>
          <w:divsChild>
            <w:div w:id="898783131">
              <w:marLeft w:val="0"/>
              <w:marRight w:val="0"/>
              <w:marTop w:val="0"/>
              <w:marBottom w:val="0"/>
              <w:divBdr>
                <w:top w:val="none" w:sz="0" w:space="0" w:color="auto"/>
                <w:left w:val="none" w:sz="0" w:space="0" w:color="auto"/>
                <w:bottom w:val="none" w:sz="0" w:space="0" w:color="auto"/>
                <w:right w:val="none" w:sz="0" w:space="0" w:color="auto"/>
              </w:divBdr>
              <w:divsChild>
                <w:div w:id="155847282">
                  <w:marLeft w:val="0"/>
                  <w:marRight w:val="0"/>
                  <w:marTop w:val="0"/>
                  <w:marBottom w:val="0"/>
                  <w:divBdr>
                    <w:top w:val="none" w:sz="0" w:space="0" w:color="auto"/>
                    <w:left w:val="none" w:sz="0" w:space="0" w:color="auto"/>
                    <w:bottom w:val="none" w:sz="0" w:space="0" w:color="auto"/>
                    <w:right w:val="none" w:sz="0" w:space="0" w:color="auto"/>
                  </w:divBdr>
                  <w:divsChild>
                    <w:div w:id="936207654">
                      <w:marLeft w:val="0"/>
                      <w:marRight w:val="0"/>
                      <w:marTop w:val="0"/>
                      <w:marBottom w:val="0"/>
                      <w:divBdr>
                        <w:top w:val="none" w:sz="0" w:space="0" w:color="auto"/>
                        <w:left w:val="none" w:sz="0" w:space="0" w:color="auto"/>
                        <w:bottom w:val="none" w:sz="0" w:space="0" w:color="auto"/>
                        <w:right w:val="none" w:sz="0" w:space="0" w:color="auto"/>
                      </w:divBdr>
                      <w:divsChild>
                        <w:div w:id="68926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5722">
      <w:bodyDiv w:val="1"/>
      <w:marLeft w:val="0"/>
      <w:marRight w:val="0"/>
      <w:marTop w:val="0"/>
      <w:marBottom w:val="0"/>
      <w:divBdr>
        <w:top w:val="none" w:sz="0" w:space="0" w:color="auto"/>
        <w:left w:val="none" w:sz="0" w:space="0" w:color="auto"/>
        <w:bottom w:val="none" w:sz="0" w:space="0" w:color="auto"/>
        <w:right w:val="none" w:sz="0" w:space="0" w:color="auto"/>
      </w:divBdr>
      <w:divsChild>
        <w:div w:id="1641961835">
          <w:marLeft w:val="0"/>
          <w:marRight w:val="0"/>
          <w:marTop w:val="0"/>
          <w:marBottom w:val="0"/>
          <w:divBdr>
            <w:top w:val="none" w:sz="0" w:space="0" w:color="auto"/>
            <w:left w:val="none" w:sz="0" w:space="0" w:color="auto"/>
            <w:bottom w:val="none" w:sz="0" w:space="0" w:color="auto"/>
            <w:right w:val="none" w:sz="0" w:space="0" w:color="auto"/>
          </w:divBdr>
          <w:divsChild>
            <w:div w:id="305016591">
              <w:marLeft w:val="0"/>
              <w:marRight w:val="0"/>
              <w:marTop w:val="0"/>
              <w:marBottom w:val="0"/>
              <w:divBdr>
                <w:top w:val="none" w:sz="0" w:space="0" w:color="auto"/>
                <w:left w:val="none" w:sz="0" w:space="0" w:color="auto"/>
                <w:bottom w:val="none" w:sz="0" w:space="0" w:color="auto"/>
                <w:right w:val="none" w:sz="0" w:space="0" w:color="auto"/>
              </w:divBdr>
              <w:divsChild>
                <w:div w:id="596716654">
                  <w:marLeft w:val="0"/>
                  <w:marRight w:val="0"/>
                  <w:marTop w:val="0"/>
                  <w:marBottom w:val="0"/>
                  <w:divBdr>
                    <w:top w:val="none" w:sz="0" w:space="0" w:color="auto"/>
                    <w:left w:val="none" w:sz="0" w:space="0" w:color="auto"/>
                    <w:bottom w:val="none" w:sz="0" w:space="0" w:color="auto"/>
                    <w:right w:val="none" w:sz="0" w:space="0" w:color="auto"/>
                  </w:divBdr>
                  <w:divsChild>
                    <w:div w:id="324434937">
                      <w:marLeft w:val="0"/>
                      <w:marRight w:val="0"/>
                      <w:marTop w:val="0"/>
                      <w:marBottom w:val="0"/>
                      <w:divBdr>
                        <w:top w:val="none" w:sz="0" w:space="0" w:color="auto"/>
                        <w:left w:val="none" w:sz="0" w:space="0" w:color="auto"/>
                        <w:bottom w:val="none" w:sz="0" w:space="0" w:color="auto"/>
                        <w:right w:val="none" w:sz="0" w:space="0" w:color="auto"/>
                      </w:divBdr>
                      <w:divsChild>
                        <w:div w:id="12689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314414">
      <w:bodyDiv w:val="1"/>
      <w:marLeft w:val="0"/>
      <w:marRight w:val="0"/>
      <w:marTop w:val="0"/>
      <w:marBottom w:val="0"/>
      <w:divBdr>
        <w:top w:val="none" w:sz="0" w:space="0" w:color="auto"/>
        <w:left w:val="none" w:sz="0" w:space="0" w:color="auto"/>
        <w:bottom w:val="none" w:sz="0" w:space="0" w:color="auto"/>
        <w:right w:val="none" w:sz="0" w:space="0" w:color="auto"/>
      </w:divBdr>
      <w:divsChild>
        <w:div w:id="526873057">
          <w:marLeft w:val="0"/>
          <w:marRight w:val="0"/>
          <w:marTop w:val="0"/>
          <w:marBottom w:val="0"/>
          <w:divBdr>
            <w:top w:val="none" w:sz="0" w:space="0" w:color="auto"/>
            <w:left w:val="none" w:sz="0" w:space="0" w:color="auto"/>
            <w:bottom w:val="none" w:sz="0" w:space="0" w:color="auto"/>
            <w:right w:val="none" w:sz="0" w:space="0" w:color="auto"/>
          </w:divBdr>
          <w:divsChild>
            <w:div w:id="1049110495">
              <w:marLeft w:val="0"/>
              <w:marRight w:val="0"/>
              <w:marTop w:val="0"/>
              <w:marBottom w:val="0"/>
              <w:divBdr>
                <w:top w:val="none" w:sz="0" w:space="0" w:color="auto"/>
                <w:left w:val="none" w:sz="0" w:space="0" w:color="auto"/>
                <w:bottom w:val="none" w:sz="0" w:space="0" w:color="auto"/>
                <w:right w:val="none" w:sz="0" w:space="0" w:color="auto"/>
              </w:divBdr>
              <w:divsChild>
                <w:div w:id="1282149402">
                  <w:marLeft w:val="0"/>
                  <w:marRight w:val="0"/>
                  <w:marTop w:val="0"/>
                  <w:marBottom w:val="0"/>
                  <w:divBdr>
                    <w:top w:val="none" w:sz="0" w:space="0" w:color="auto"/>
                    <w:left w:val="none" w:sz="0" w:space="0" w:color="auto"/>
                    <w:bottom w:val="none" w:sz="0" w:space="0" w:color="auto"/>
                    <w:right w:val="none" w:sz="0" w:space="0" w:color="auto"/>
                  </w:divBdr>
                  <w:divsChild>
                    <w:div w:id="1154025491">
                      <w:marLeft w:val="0"/>
                      <w:marRight w:val="0"/>
                      <w:marTop w:val="0"/>
                      <w:marBottom w:val="0"/>
                      <w:divBdr>
                        <w:top w:val="none" w:sz="0" w:space="0" w:color="auto"/>
                        <w:left w:val="none" w:sz="0" w:space="0" w:color="auto"/>
                        <w:bottom w:val="none" w:sz="0" w:space="0" w:color="auto"/>
                        <w:right w:val="none" w:sz="0" w:space="0" w:color="auto"/>
                      </w:divBdr>
                      <w:divsChild>
                        <w:div w:id="51152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103784">
      <w:bodyDiv w:val="1"/>
      <w:marLeft w:val="0"/>
      <w:marRight w:val="0"/>
      <w:marTop w:val="0"/>
      <w:marBottom w:val="0"/>
      <w:divBdr>
        <w:top w:val="none" w:sz="0" w:space="0" w:color="auto"/>
        <w:left w:val="none" w:sz="0" w:space="0" w:color="auto"/>
        <w:bottom w:val="none" w:sz="0" w:space="0" w:color="auto"/>
        <w:right w:val="none" w:sz="0" w:space="0" w:color="auto"/>
      </w:divBdr>
      <w:divsChild>
        <w:div w:id="391582021">
          <w:marLeft w:val="0"/>
          <w:marRight w:val="0"/>
          <w:marTop w:val="0"/>
          <w:marBottom w:val="0"/>
          <w:divBdr>
            <w:top w:val="none" w:sz="0" w:space="0" w:color="auto"/>
            <w:left w:val="none" w:sz="0" w:space="0" w:color="auto"/>
            <w:bottom w:val="none" w:sz="0" w:space="0" w:color="auto"/>
            <w:right w:val="none" w:sz="0" w:space="0" w:color="auto"/>
          </w:divBdr>
          <w:divsChild>
            <w:div w:id="1885409318">
              <w:marLeft w:val="0"/>
              <w:marRight w:val="0"/>
              <w:marTop w:val="0"/>
              <w:marBottom w:val="0"/>
              <w:divBdr>
                <w:top w:val="none" w:sz="0" w:space="0" w:color="auto"/>
                <w:left w:val="none" w:sz="0" w:space="0" w:color="auto"/>
                <w:bottom w:val="none" w:sz="0" w:space="0" w:color="auto"/>
                <w:right w:val="none" w:sz="0" w:space="0" w:color="auto"/>
              </w:divBdr>
              <w:divsChild>
                <w:div w:id="134878846">
                  <w:marLeft w:val="0"/>
                  <w:marRight w:val="0"/>
                  <w:marTop w:val="0"/>
                  <w:marBottom w:val="0"/>
                  <w:divBdr>
                    <w:top w:val="none" w:sz="0" w:space="0" w:color="auto"/>
                    <w:left w:val="none" w:sz="0" w:space="0" w:color="auto"/>
                    <w:bottom w:val="none" w:sz="0" w:space="0" w:color="auto"/>
                    <w:right w:val="none" w:sz="0" w:space="0" w:color="auto"/>
                  </w:divBdr>
                  <w:divsChild>
                    <w:div w:id="1747023917">
                      <w:marLeft w:val="0"/>
                      <w:marRight w:val="0"/>
                      <w:marTop w:val="0"/>
                      <w:marBottom w:val="0"/>
                      <w:divBdr>
                        <w:top w:val="none" w:sz="0" w:space="0" w:color="auto"/>
                        <w:left w:val="none" w:sz="0" w:space="0" w:color="auto"/>
                        <w:bottom w:val="none" w:sz="0" w:space="0" w:color="auto"/>
                        <w:right w:val="none" w:sz="0" w:space="0" w:color="auto"/>
                      </w:divBdr>
                      <w:divsChild>
                        <w:div w:id="42461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907</TotalTime>
  <Pages>3</Pages>
  <Words>526</Words>
  <Characters>3004</Characters>
  <Application>Microsoft Office Word</Application>
  <DocSecurity>0</DocSecurity>
  <Lines>25</Lines>
  <Paragraphs>7</Paragraphs>
  <ScaleCrop>false</ScaleCrop>
  <Company/>
  <LinksUpToDate>false</LinksUpToDate>
  <CharactersWithSpaces>3523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dc:creator>
  <cp:keywords/>
  <dc:description/>
  <cp:lastModifiedBy>xu</cp:lastModifiedBy>
  <cp:revision>170</cp:revision>
  <dcterms:created xsi:type="dcterms:W3CDTF">2016-02-15T03:23:00Z</dcterms:created>
  <dcterms:modified xsi:type="dcterms:W3CDTF">2016-03-14T17:00:00Z</dcterms:modified>
</cp:coreProperties>
</file>