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BDDC79B" w14:textId="56DCA871" w:rsidR="00626A4A" w:rsidRDefault="00A56CE1" w:rsidP="00A56CE1">
      <w:pPr>
        <w:tabs>
          <w:tab w:val="left" w:pos="3052"/>
        </w:tabs>
        <w:rPr>
          <w:rFonts w:ascii="微软雅黑" w:hAnsi="微软雅黑" w:cs="MS UI Gothic" w:hint="eastAsia"/>
          <w:sz w:val="24"/>
          <w:szCs w:val="24"/>
        </w:rPr>
      </w:pPr>
      <w:r>
        <w:rPr>
          <w:rFonts w:ascii="宋体" w:hAnsi="宋体"/>
          <w:b/>
          <w:sz w:val="52"/>
        </w:rPr>
        <w:pict w14:anchorId="7ECE99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41" o:spid="_x0000_i1025" type="#_x0000_t75" alt="2a81b17b1be1d638e77d1d2a9f19278" style="width:425.3pt;height:635.45pt;mso-wrap-style:square;mso-position-horizontal-relative:page;mso-position-vertical-relative:page">
            <v:fill o:detectmouseclick="t"/>
            <v:imagedata r:id="rId7" o:title="2a81b17b1be1d638e77d1d2a9f19278"/>
          </v:shape>
        </w:pict>
      </w:r>
    </w:p>
    <w:p w14:paraId="663F5E3F" w14:textId="77777777" w:rsidR="00626A4A" w:rsidRDefault="00626A4A"/>
    <w:p w14:paraId="7A99EC8B" w14:textId="77777777" w:rsidR="00626A4A" w:rsidRDefault="00626A4A"/>
    <w:sectPr w:rsidR="00626A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679C" w14:textId="77777777" w:rsidR="0049342B" w:rsidRDefault="0049342B">
      <w:r>
        <w:separator/>
      </w:r>
    </w:p>
  </w:endnote>
  <w:endnote w:type="continuationSeparator" w:id="0">
    <w:p w14:paraId="7DE3BF88" w14:textId="77777777" w:rsidR="0049342B" w:rsidRDefault="00493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E106" w14:textId="77777777" w:rsidR="0049342B" w:rsidRDefault="0049342B">
      <w:r>
        <w:separator/>
      </w:r>
    </w:p>
  </w:footnote>
  <w:footnote w:type="continuationSeparator" w:id="0">
    <w:p w14:paraId="069DBB28" w14:textId="77777777" w:rsidR="0049342B" w:rsidRDefault="00493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342B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6CE1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0B1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32EDCBA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china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3</cp:revision>
  <cp:lastPrinted>2017-10-26T02:11:00Z</cp:lastPrinted>
  <dcterms:created xsi:type="dcterms:W3CDTF">2026-06-17T04:24:00Z</dcterms:created>
  <dcterms:modified xsi:type="dcterms:W3CDTF">2026-06-17T06:26:00Z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