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eastAsia="zh-CN"/>
        </w:rPr>
      </w:pPr>
      <w:r>
        <w:rPr>
          <w:rFonts w:hint="eastAsia"/>
          <w:sz w:val="32"/>
          <w:szCs w:val="32"/>
          <w:lang w:eastAsia="zh-CN"/>
        </w:rPr>
        <w:t>《</w:t>
      </w:r>
      <w:r>
        <w:rPr>
          <w:rFonts w:hint="eastAsia"/>
          <w:sz w:val="32"/>
          <w:szCs w:val="32"/>
          <w:lang w:val="en-US" w:eastAsia="zh-CN"/>
        </w:rPr>
        <w:t>基于深度学习的起搏器植入患者的生存分析模型</w:t>
      </w:r>
      <w:r>
        <w:rPr>
          <w:rFonts w:hint="eastAsia"/>
          <w:sz w:val="32"/>
          <w:szCs w:val="32"/>
          <w:lang w:eastAsia="zh-CN"/>
        </w:rPr>
        <w:t>》</w:t>
      </w:r>
    </w:p>
    <w:p>
      <w:pPr>
        <w:jc w:val="both"/>
        <w:rPr>
          <w:rFonts w:hint="eastAsia"/>
          <w:b/>
          <w:bCs/>
          <w:sz w:val="24"/>
          <w:szCs w:val="24"/>
          <w:lang w:val="en-US" w:eastAsia="zh-CN"/>
        </w:rPr>
      </w:pPr>
      <w:r>
        <w:rPr>
          <w:rFonts w:hint="eastAsia"/>
          <w:b/>
          <w:bCs/>
          <w:sz w:val="24"/>
          <w:szCs w:val="24"/>
          <w:lang w:val="en-US" w:eastAsia="zh-CN"/>
        </w:rPr>
        <w:t>引言：</w:t>
      </w:r>
    </w:p>
    <w:p>
      <w:pPr>
        <w:jc w:val="both"/>
        <w:rPr>
          <w:rFonts w:hint="eastAsia"/>
          <w:b w:val="0"/>
          <w:bCs w:val="0"/>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right="0" w:firstLine="420" w:firstLineChars="0"/>
        <w:jc w:val="both"/>
        <w:textAlignment w:val="auto"/>
        <w:rPr>
          <w:rFonts w:hint="eastAsia"/>
          <w:b w:val="0"/>
          <w:bCs w:val="0"/>
          <w:lang w:val="en-US" w:eastAsia="zh-CN"/>
        </w:rPr>
      </w:pPr>
      <w:r>
        <w:rPr>
          <w:rFonts w:hint="eastAsia"/>
          <w:b w:val="0"/>
          <w:bCs w:val="0"/>
          <w:lang w:val="en-US" w:eastAsia="zh-CN"/>
        </w:rPr>
        <w:t>随着医疗水平的提高，心脏病患者植入起搏器也变得越来越普遍。但是有一个患者以及家属都关心的问题就是，患者植入起搏器之后有什么风险，或者更直接的说，植入起搏器后还能活多久。在医学领域，关于这一问题的数据要用到生存分析模型进行分析，并非医生单纯靠经验便能得出准确结论。目前已经有许多非常成熟的传统的生存分析模型，例如COX-regression,Kaplan-Meier estimation,以及最近研究的</w:t>
      </w:r>
      <w:commentRangeStart w:id="0"/>
      <w:r>
        <w:rPr>
          <w:rFonts w:hint="eastAsia"/>
          <w:b w:val="0"/>
          <w:bCs w:val="0"/>
          <w:lang w:val="en-US" w:eastAsia="zh-CN"/>
        </w:rPr>
        <w:t>风险竞争模型</w:t>
      </w:r>
      <w:commentRangeEnd w:id="0"/>
      <w:r>
        <w:commentReference w:id="0"/>
      </w:r>
      <w:r>
        <w:rPr>
          <w:rFonts w:hint="eastAsia"/>
          <w:b w:val="0"/>
          <w:bCs w:val="0"/>
          <w:lang w:val="en-US" w:eastAsia="zh-CN"/>
        </w:rPr>
        <w:t>等，在医学领域沿用至今。随着计算机的快速发展以及人工智能的火热研究，许多基于机器学习的生存分析模型研究的文章也相继被发表，例如，</w:t>
      </w:r>
      <w:commentRangeStart w:id="1"/>
      <w:r>
        <w:rPr>
          <w:rFonts w:hint="eastAsia"/>
          <w:b w:val="0"/>
          <w:bCs w:val="0"/>
          <w:lang w:val="en-US" w:eastAsia="zh-CN"/>
        </w:rPr>
        <w:t>Changhee Lee等人</w:t>
      </w:r>
      <w:commentRangeEnd w:id="1"/>
      <w:r>
        <w:commentReference w:id="1"/>
      </w:r>
      <w:r>
        <w:rPr>
          <w:rFonts w:hint="eastAsia"/>
          <w:b w:val="0"/>
          <w:bCs w:val="0"/>
          <w:lang w:val="en-US" w:eastAsia="zh-CN"/>
        </w:rPr>
        <w:t>提出了一种全新的生存数据分析方法DeepHit，DeepHit训练神经网络来学习生存时间和相对风险，最好的结果达到了75.5%的准确率。</w:t>
      </w:r>
      <w:r>
        <w:rPr>
          <w:rFonts w:hint="default"/>
          <w:b w:val="0"/>
          <w:bCs w:val="0"/>
          <w:lang w:val="en-US" w:eastAsia="zh-CN"/>
        </w:rPr>
        <w:t>Andreas Bender</w:t>
      </w:r>
      <w:r>
        <w:rPr>
          <w:rFonts w:hint="eastAsia"/>
          <w:b w:val="0"/>
          <w:bCs w:val="0"/>
          <w:lang w:val="en-US" w:eastAsia="zh-CN"/>
        </w:rPr>
        <w:t>等人开发了一个生存分析通用机器学习框架，另外，</w:t>
      </w:r>
      <w:commentRangeStart w:id="2"/>
      <w:r>
        <w:rPr>
          <w:rFonts w:hint="eastAsia"/>
          <w:b w:val="0"/>
          <w:bCs w:val="0"/>
          <w:lang w:val="en-US" w:eastAsia="zh-CN"/>
        </w:rPr>
        <w:t>Raphael Sonabend等人</w:t>
      </w:r>
      <w:commentRangeEnd w:id="2"/>
      <w:r>
        <w:commentReference w:id="2"/>
      </w:r>
      <w:r>
        <w:rPr>
          <w:rFonts w:hint="eastAsia"/>
          <w:b w:val="0"/>
          <w:bCs w:val="0"/>
          <w:lang w:val="en-US" w:eastAsia="zh-CN"/>
        </w:rPr>
        <w:t>说明，R包中的mlr3proba已经支持：预测事件发生的时间、事件随时间的概率以及事件的相对风险等功能。</w:t>
      </w:r>
      <w:commentRangeStart w:id="3"/>
      <w:r>
        <w:rPr>
          <w:rFonts w:hint="default"/>
          <w:b w:val="0"/>
          <w:bCs w:val="0"/>
          <w:lang w:val="en-US" w:eastAsia="zh-CN"/>
        </w:rPr>
        <w:t>Rajesh Ranganath</w:t>
      </w:r>
      <w:r>
        <w:rPr>
          <w:rFonts w:hint="eastAsia"/>
          <w:b w:val="0"/>
          <w:bCs w:val="0"/>
          <w:lang w:val="en-US" w:eastAsia="zh-CN"/>
        </w:rPr>
        <w:t>等人</w:t>
      </w:r>
      <w:commentRangeEnd w:id="3"/>
      <w:r>
        <w:commentReference w:id="3"/>
      </w:r>
      <w:r>
        <w:rPr>
          <w:rFonts w:hint="default"/>
          <w:b w:val="0"/>
          <w:bCs w:val="0"/>
          <w:lang w:val="en-US" w:eastAsia="zh-CN"/>
        </w:rPr>
        <w:t>介绍了</w:t>
      </w:r>
      <w:r>
        <w:rPr>
          <w:rFonts w:hint="eastAsia"/>
          <w:b w:val="0"/>
          <w:bCs w:val="0"/>
          <w:lang w:val="en-US" w:eastAsia="zh-CN"/>
        </w:rPr>
        <w:t>一种</w:t>
      </w:r>
      <w:r>
        <w:rPr>
          <w:rFonts w:hint="default"/>
          <w:b w:val="0"/>
          <w:bCs w:val="0"/>
          <w:lang w:val="en-US" w:eastAsia="zh-CN"/>
        </w:rPr>
        <w:t>深度生存分析</w:t>
      </w:r>
      <w:r>
        <w:rPr>
          <w:rFonts w:hint="eastAsia"/>
          <w:b w:val="0"/>
          <w:bCs w:val="0"/>
          <w:lang w:val="en-US" w:eastAsia="zh-CN"/>
        </w:rPr>
        <w:t>方法</w:t>
      </w:r>
      <w:r>
        <w:rPr>
          <w:rFonts w:hint="default"/>
          <w:b w:val="0"/>
          <w:bCs w:val="0"/>
          <w:lang w:val="en-US" w:eastAsia="zh-CN"/>
        </w:rPr>
        <w:t>，一种在</w:t>
      </w:r>
      <w:r>
        <w:rPr>
          <w:rFonts w:hint="eastAsia"/>
          <w:b w:val="0"/>
          <w:bCs w:val="0"/>
          <w:lang w:val="en-US" w:eastAsia="zh-CN"/>
        </w:rPr>
        <w:t>电子健康记录（</w:t>
      </w:r>
      <w:r>
        <w:rPr>
          <w:rFonts w:hint="default"/>
          <w:b w:val="0"/>
          <w:bCs w:val="0"/>
          <w:lang w:val="en-US" w:eastAsia="zh-CN"/>
        </w:rPr>
        <w:t>EHR</w:t>
      </w:r>
      <w:r>
        <w:rPr>
          <w:rFonts w:hint="eastAsia"/>
          <w:b w:val="0"/>
          <w:bCs w:val="0"/>
          <w:lang w:val="en-US" w:eastAsia="zh-CN"/>
        </w:rPr>
        <w:t>）</w:t>
      </w:r>
      <w:r>
        <w:rPr>
          <w:rFonts w:hint="default"/>
          <w:b w:val="0"/>
          <w:bCs w:val="0"/>
          <w:lang w:val="en-US" w:eastAsia="zh-CN"/>
        </w:rPr>
        <w:t>的背景下进行生存分析的层次生成方法</w:t>
      </w:r>
      <w:r>
        <w:rPr>
          <w:rFonts w:hint="eastAsia"/>
          <w:b w:val="0"/>
          <w:bCs w:val="0"/>
          <w:lang w:val="en-US" w:eastAsia="zh-CN"/>
        </w:rPr>
        <w:t>，用来对冠心病的患者进行风险评分，并且实现了73.71%的一致性。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right="0" w:firstLine="420" w:firstLineChars="0"/>
        <w:jc w:val="both"/>
        <w:textAlignment w:val="auto"/>
        <w:rPr>
          <w:rFonts w:hint="default"/>
          <w:b w:val="0"/>
          <w:bCs w:val="0"/>
          <w:lang w:val="en-US" w:eastAsia="zh-CN"/>
        </w:rPr>
      </w:pPr>
      <w:r>
        <w:rPr>
          <w:rFonts w:hint="eastAsia"/>
          <w:b w:val="0"/>
          <w:bCs w:val="0"/>
          <w:lang w:val="en-US" w:eastAsia="zh-CN"/>
        </w:rPr>
        <w:t>大多数使用机器学习进行生存分析的模型都是基于传统的生存分析架构，没有创新。尤其在起搏器植入患者生存评估方面，没有高效的生存分析模型，本文开发了一种端到端的完全基于机器学习的生存分析模型，脱离了传统的模型架构，使用全新的神经网络进行建模，用于对起搏器植入患者的生存年限进行预测。</w:t>
      </w: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right="0" w:firstLine="420" w:firstLineChars="0"/>
        <w:jc w:val="both"/>
        <w:textAlignment w:val="auto"/>
        <w:rPr>
          <w:rFonts w:hint="eastAsia"/>
          <w:b w:val="0"/>
          <w:bCs w:val="0"/>
          <w:lang w:val="en-US" w:eastAsia="zh-CN"/>
        </w:rPr>
      </w:pPr>
      <w:r>
        <w:rPr>
          <w:rFonts w:hint="eastAsia"/>
          <w:b w:val="0"/>
          <w:bCs w:val="0"/>
          <w:lang w:val="en-US" w:eastAsia="zh-CN"/>
        </w:rPr>
        <w:t>本文提出了一个全新是生存分析的机器学习方法，使用端到端的深度学习方法模拟病人生存模型，并设计了一个深度神经网络，在真实数据上进行了验证。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right="0" w:firstLine="420" w:firstLineChars="0"/>
        <w:jc w:val="both"/>
        <w:textAlignment w:val="auto"/>
        <w:rPr>
          <w:rFonts w:hint="default"/>
          <w:b w:val="0"/>
          <w:bCs w:val="0"/>
          <w:lang w:val="en-US" w:eastAsia="zh-CN"/>
        </w:rPr>
      </w:pPr>
      <w:r>
        <w:rPr>
          <w:rFonts w:hint="default"/>
          <w:lang w:val="en-US" w:eastAsia="zh-CN"/>
        </w:rPr>
        <w:t>论文的其余部分组织如下</w:t>
      </w:r>
      <w:r>
        <w:rPr>
          <w:rFonts w:hint="eastAsia"/>
          <w:lang w:val="en-US" w:eastAsia="zh-CN"/>
        </w:rPr>
        <w:t>：</w:t>
      </w:r>
      <w:r>
        <w:rPr>
          <w:rFonts w:hint="default"/>
          <w:lang w:val="en-US" w:eastAsia="zh-CN"/>
        </w:rPr>
        <w:t>在第2节中，我们介绍了方法，包括</w:t>
      </w:r>
      <w:r>
        <w:rPr>
          <w:rFonts w:hint="eastAsia"/>
          <w:lang w:val="en-US" w:eastAsia="zh-CN"/>
        </w:rPr>
        <w:t>数据集以及</w:t>
      </w:r>
      <w:r>
        <w:rPr>
          <w:rFonts w:hint="default"/>
          <w:lang w:val="en-US" w:eastAsia="zh-CN"/>
        </w:rPr>
        <w:t>数据集处理和</w:t>
      </w:r>
      <w:r>
        <w:rPr>
          <w:rFonts w:hint="eastAsia"/>
          <w:lang w:val="en-US" w:eastAsia="zh-CN"/>
        </w:rPr>
        <w:t>我们提出的深度学习模型</w:t>
      </w:r>
      <w:r>
        <w:rPr>
          <w:rFonts w:hint="default"/>
          <w:lang w:val="en-US" w:eastAsia="zh-CN"/>
        </w:rPr>
        <w:t>架构。第3节介绍了</w:t>
      </w:r>
      <w:r>
        <w:rPr>
          <w:rFonts w:hint="eastAsia"/>
          <w:lang w:val="en-US" w:eastAsia="zh-CN"/>
        </w:rPr>
        <w:t>模型训练的相关细节</w:t>
      </w:r>
      <w:r>
        <w:rPr>
          <w:rFonts w:hint="default"/>
          <w:lang w:val="en-US" w:eastAsia="zh-CN"/>
        </w:rPr>
        <w:t>，</w:t>
      </w:r>
      <w:r>
        <w:rPr>
          <w:rFonts w:hint="eastAsia"/>
          <w:lang w:val="en-US" w:eastAsia="zh-CN"/>
        </w:rPr>
        <w:t>第4节介绍了结果</w:t>
      </w:r>
      <w:r>
        <w:rPr>
          <w:rFonts w:hint="default"/>
          <w:lang w:val="en-US" w:eastAsia="zh-CN"/>
        </w:rPr>
        <w:t>，</w:t>
      </w:r>
      <w:r>
        <w:rPr>
          <w:rFonts w:hint="eastAsia"/>
          <w:lang w:val="en-US" w:eastAsia="zh-CN"/>
        </w:rPr>
        <w:t>并对结果进行了分析</w:t>
      </w:r>
      <w:r>
        <w:rPr>
          <w:rFonts w:hint="default"/>
          <w:lang w:val="en-US" w:eastAsia="zh-CN"/>
        </w:rPr>
        <w:t>。我们在第</w:t>
      </w:r>
      <w:r>
        <w:rPr>
          <w:rFonts w:hint="eastAsia"/>
          <w:lang w:val="en-US" w:eastAsia="zh-CN"/>
        </w:rPr>
        <w:t>5</w:t>
      </w:r>
      <w:r>
        <w:rPr>
          <w:rFonts w:hint="default"/>
          <w:lang w:val="en-US" w:eastAsia="zh-CN"/>
        </w:rPr>
        <w:t>节中总结了我们的工作并强调了未来的研究方向</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默" w:date="2021-08-16T15:16:48Z" w:initials="">
    <w:p w14:paraId="72A617B8">
      <w:pPr>
        <w:pStyle w:val="2"/>
        <w:bidi w:val="0"/>
      </w:pPr>
      <w:r>
        <w:rPr>
          <w:rFonts w:hint="default"/>
        </w:rPr>
        <w:t>Evaluation of Death among the Patients Undergoing Permanent Pacemaker Implantation: A Competing Risks Analysis</w:t>
      </w:r>
    </w:p>
  </w:comment>
  <w:comment w:id="1" w:author="默" w:date="2021-08-16T15:19:13Z" w:initials="">
    <w:p w14:paraId="38954987">
      <w:pPr>
        <w:pStyle w:val="2"/>
        <w:bidi w:val="0"/>
      </w:pPr>
      <w:r>
        <w:rPr>
          <w:rFonts w:hint="default"/>
        </w:rPr>
        <w:t>DeepHit: A Deep Learning Approach to Survival Analysis with Competing Risks</w:t>
      </w:r>
    </w:p>
  </w:comment>
  <w:comment w:id="2" w:author="默" w:date="2021-08-16T15:18:45Z" w:initials="">
    <w:p w14:paraId="5AB0504C">
      <w:pPr>
        <w:pStyle w:val="2"/>
        <w:bidi w:val="0"/>
      </w:pPr>
      <w:r>
        <w:rPr>
          <w:rFonts w:hint="default"/>
        </w:rPr>
        <w:t>mlr3proba: An R Package for Machine Learning in Survival Analysis</w:t>
      </w:r>
    </w:p>
  </w:comment>
  <w:comment w:id="3" w:author="默" w:date="2021-08-16T15:18:12Z" w:initials="">
    <w:p w14:paraId="248D065A">
      <w:pPr>
        <w:pStyle w:val="2"/>
        <w:bidi w:val="0"/>
      </w:pPr>
      <w:r>
        <w:rPr>
          <w:rFonts w:hint="default"/>
        </w:rPr>
        <w:t>Deep Survival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2A617B8" w15:done="0"/>
  <w15:commentEx w15:paraId="38954987" w15:done="0"/>
  <w15:commentEx w15:paraId="5AB0504C" w15:done="0"/>
  <w15:commentEx w15:paraId="248D065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默">
    <w15:presenceInfo w15:providerId="WPS Office" w15:userId="4747205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AC36D4"/>
    <w:rsid w:val="02AF7852"/>
    <w:rsid w:val="04FF53FB"/>
    <w:rsid w:val="0BC84E86"/>
    <w:rsid w:val="0E9B2EC6"/>
    <w:rsid w:val="12DA20EA"/>
    <w:rsid w:val="17AC36D4"/>
    <w:rsid w:val="1E6B5CA7"/>
    <w:rsid w:val="24241B43"/>
    <w:rsid w:val="277D42F6"/>
    <w:rsid w:val="296434D8"/>
    <w:rsid w:val="2F793865"/>
    <w:rsid w:val="340B2A5B"/>
    <w:rsid w:val="36AA2B23"/>
    <w:rsid w:val="3C3E53D0"/>
    <w:rsid w:val="45A4601C"/>
    <w:rsid w:val="473805AB"/>
    <w:rsid w:val="52651F72"/>
    <w:rsid w:val="571B752D"/>
    <w:rsid w:val="6F5E3A3C"/>
    <w:rsid w:val="7B034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link w:val="6"/>
    <w:qFormat/>
    <w:uiPriority w:val="0"/>
    <w:pPr>
      <w:jc w:val="left"/>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6">
    <w:name w:val="批注文字 Char"/>
    <w:link w:val="2"/>
    <w:qFormat/>
    <w:uiPriority w:val="0"/>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2021-08-09T01:48:00Z</dcterms:created>
  <dc:creator>默</dc:creator>
  <cp:lastModifiedBy>默</cp:lastModifiedBy>
  <dcterms:modified xsi:type="dcterms:W3CDTF">2021-08-18T08:02:17Z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4CB3F075FDB74857B6803702FCA4C7BE</vt:lpwstr>
  </property>
</Properties>
</file>