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微软雅黑"/>
          <w:b/>
          <w:sz w:val="40"/>
        </w:rPr>
        <w:t>260704 实验结果整理</w:t>
      </w:r>
    </w:p>
    <w:p>
      <w:pPr>
        <w:jc w:val="center"/>
      </w:pPr>
      <w:r>
        <w:rPr>
          <w:rFonts w:ascii="Arial" w:hAnsi="Arial" w:eastAsia="微软雅黑"/>
          <w:sz w:val="20"/>
        </w:rPr>
        <w:t>根据 260704结果.md 整理；表格为 Word 原生表格，AP 数值均为百分数。</w:t>
      </w:r>
    </w:p>
    <w:p>
      <w:pPr>
        <w:pStyle w:val="Heading1"/>
      </w:pPr>
      <w:r>
        <w:t>0. 统一实验口径</w:t>
      </w:r>
    </w:p>
    <w:p>
      <w:pPr>
        <w:pStyle w:val="ListBullet"/>
      </w:pPr>
      <w:r>
        <w:t>无补偿：发送端使用 t-(Comm+Comp)，接收端使用 t-Comp，直接按 baseline 融合，检测结果与 t 时刻 GT 对比。</w:t>
      </w:r>
    </w:p>
    <w:p>
      <w:pPr>
        <w:pStyle w:val="ListBullet"/>
      </w:pPr>
      <w:r>
        <w:t>我们的方法：发送端与接收端都先补偿到 t，再使用同一 baseline 融合，检测结果与 t 时刻 GT 对比。</w:t>
      </w:r>
    </w:p>
    <w:p>
      <w:pPr>
        <w:pStyle w:val="ListBullet"/>
      </w:pPr>
      <w:r>
        <w:t>对比方法：发送端补偿到 t-Comp，与接收端 t-Comp 融合，最终仍与 t 时刻 GT 对比。</w:t>
      </w:r>
    </w:p>
    <w:p>
      <w:pPr>
        <w:pStyle w:val="ListBullet"/>
      </w:pPr>
      <w:r>
        <w:t>除 TraF-Align 外，默认 1 frame = 0.2s；TraF-Align/DAIR-V2X-Seq 中 1 frame = 100ms。</w:t>
      </w:r>
    </w:p>
    <w:p>
      <w:pPr>
        <w:pStyle w:val="Heading1"/>
      </w:pPr>
      <w:r>
        <w:t>1. V2X-Sim 车车协同</w:t>
      </w:r>
    </w:p>
    <w:p>
      <w:pPr>
        <w:pStyle w:val="Heading2"/>
      </w:pPr>
      <w:r>
        <w:t>1.1 V2VNet 作为 Baseline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数据集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V2X-Sim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Baseline 对比方法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V2VNet；对比方法包括 Ours 与 SyncNet。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训练 / 测试设置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使用 DLPCM 已有实验结果；按 Comm/Comp 双时延整理 AP@0.5 与 AP@0.7。</w:t>
            </w:r>
          </w:p>
        </w:tc>
      </w:tr>
    </w:tbl>
    <w:p/>
    <w:p>
      <w:pPr>
        <w:pStyle w:val="Heading3"/>
      </w:pPr>
      <w:r>
        <w:t>1.1.1 AP@0.5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64.91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64.91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55.69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53.79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53.21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55.45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54.73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53.89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53.33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53.69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53.61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53.39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64.41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67.45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65.16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64.06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63.56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63.19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63.04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57.54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56.97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56.63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56.40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56.15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55.80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55.73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52.56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41.25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39.73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41.52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40.53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37.35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40.34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36.31</w:t>
            </w:r>
          </w:p>
        </w:tc>
      </w:tr>
    </w:tbl>
    <w:p>
      <w:pPr>
        <w:spacing w:after="80"/>
      </w:pPr>
    </w:p>
    <w:p>
      <w:pPr>
        <w:pStyle w:val="Heading3"/>
      </w:pPr>
      <w:r>
        <w:t>1.1.2 AP@0.7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47.61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44.51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45.29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45.40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45.05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44.82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44.45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44.57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44.39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44.28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58.64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57.12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55.68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55.34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50.45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50.64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50.42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50.03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49.45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49.39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49.09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44.26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34.02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34.84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30.62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V2VNet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31.86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33.06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34.17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31.97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30.06</w:t>
            </w:r>
          </w:p>
        </w:tc>
      </w:tr>
    </w:tbl>
    <w:p>
      <w:pPr>
        <w:spacing w:after="80"/>
      </w:pPr>
    </w:p>
    <w:p>
      <w:r>
        <w:rPr>
          <w:b/>
        </w:rPr>
        <w:t>简要结论：</w:t>
      </w:r>
      <w:r>
        <w:t>Ours 在 V2VNet 上整体优于无补偿和 SyncNet，尤其 AP@0.7 提升更稳定。</w:t>
      </w:r>
    </w:p>
    <w:p>
      <w:pPr>
        <w:pStyle w:val="Heading2"/>
      </w:pPr>
      <w:r>
        <w:t>1.2 DATA 作为 Baseline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数据集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V2X-Sim 2.0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Baseline 对比方法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DATA intermediate fusion detector。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训练 / 测试设置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无补偿、pose-warp Ours、SyncNet 均按同一 strict 口径评估；joint IFAM residual 冻结 DATA detector，在 train 上训练，在 test 上评估。</w:t>
            </w:r>
          </w:p>
        </w:tc>
      </w:tr>
    </w:tbl>
    <w:p/>
    <w:p>
      <w:pPr>
        <w:pStyle w:val="Heading3"/>
      </w:pPr>
      <w:r>
        <w:t>1.2.1 AP@0.5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84.46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84.46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83.47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82.71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82.19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81.89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81.78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72.14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72.33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68.37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67.28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67.79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68.59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68.69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68.90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84.47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83.53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81.95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81.79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72.35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68.56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67.63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68.82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69.02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68.98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joint IFAM residual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84.47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83.55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82.82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81.88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joint IFAM residual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72.82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72.81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73.01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72.57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72.77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joint IFAM residual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69.21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69.38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69.28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69.51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69.46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84.47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83.51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82.20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81.96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81.81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72.37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72.59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72.35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68.56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67.66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68.16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68.71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68.80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69.01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69.00</w:t>
            </w:r>
          </w:p>
        </w:tc>
      </w:tr>
    </w:tbl>
    <w:p>
      <w:pPr>
        <w:spacing w:after="80"/>
      </w:pPr>
    </w:p>
    <w:p>
      <w:pPr>
        <w:pStyle w:val="Heading3"/>
      </w:pPr>
      <w:r>
        <w:t>1.2.2 AP@0.7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78.85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78.85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76.67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76.15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75.40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75.16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62.61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63.06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63.09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58.66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59.18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76.38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78.90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75.39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63.39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63.36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59.14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60.19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60.15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joint IFAM residual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78.89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75.28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joint IFAM residual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63.74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63.79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63.92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63.69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63.71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joint IFAM residual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60.56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60.65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76.37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78.87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76.68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76.32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75.40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75.46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62.81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63.37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63.38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60.17</w:t>
            </w:r>
          </w:p>
        </w:tc>
      </w:tr>
    </w:tbl>
    <w:p>
      <w:pPr>
        <w:spacing w:after="80"/>
      </w:pPr>
    </w:p>
    <w:p>
      <w:pPr>
        <w:pStyle w:val="Heading3"/>
      </w:pPr>
      <w:r>
        <w:t>1.2.3 V2X-Sim DATA 公平性核查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指标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方法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18 格 AVG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Comp0 AVG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Comp2 AVG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Comp4 AVG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74.45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82.75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72.22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68.37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Ours pose-warp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74.57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82.78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72.36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68.56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Ours joint IFAM residual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74.96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82.85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72.82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69.21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Ours -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+0.12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+0.03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+0.14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+0.19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Joint - Ours pose-warp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+0.40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+0.07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+0.46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+0.65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66.01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76.28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62.83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58.93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Ours pose-warp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66.48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76.38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63.26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59.80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Ours joint IFAM residual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66.81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76.36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63.74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60.32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Ours -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+0.46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+0.09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+0.43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+0.87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Joint - Ours pose-warp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+0.33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-0.02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+0.48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+0.52</w:t>
            </w:r>
          </w:p>
        </w:tc>
      </w:tr>
    </w:tbl>
    <w:p>
      <w:pPr>
        <w:spacing w:after="80"/>
      </w:pPr>
    </w:p>
    <w:p>
      <w:r>
        <w:rPr>
          <w:b/>
        </w:rPr>
        <w:t>简要结论：</w:t>
      </w:r>
      <w:r>
        <w:t>DATA 的 pose-warp 提升较小；joint IFAM residual 在 Comp2/Comp4 下进一步提升，主表采用保守 residual scale。</w:t>
      </w:r>
    </w:p>
    <w:p>
      <w:pPr>
        <w:pStyle w:val="Heading2"/>
      </w:pPr>
      <w:r>
        <w:t>1.3 DiscoNet 作为 Baseline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数据集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V2X-Sim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Baseline 对比方法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DiscoNet；对比方法包括 Ours 与 SyncNet。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训练 / 测试设置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使用 DLPCM 已有实验结果；按 Comm/Comp 双时延整理 AP@0.5 与 AP@0.7。</w:t>
            </w:r>
          </w:p>
        </w:tc>
      </w:tr>
    </w:tbl>
    <w:p/>
    <w:p>
      <w:pPr>
        <w:pStyle w:val="Heading3"/>
      </w:pPr>
      <w:r>
        <w:t>1.3.1 AP@0.5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47.94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39.19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41.25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41.03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37.38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36.80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36.85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36.25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55.09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53.56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53.70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48.15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48.59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48.16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47.92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47.89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46.99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46.95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46.98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46.75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SyncNet w/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55.73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55.72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52.56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SyncNet w/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41.25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39.73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41.52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40.53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37.35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SyncNet w/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40.34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38.21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36.31</w:t>
            </w:r>
          </w:p>
        </w:tc>
      </w:tr>
    </w:tbl>
    <w:p>
      <w:pPr>
        <w:spacing w:after="80"/>
      </w:pPr>
    </w:p>
    <w:p>
      <w:pPr>
        <w:pStyle w:val="Heading3"/>
      </w:pPr>
      <w:r>
        <w:t>1.3.2 AP@0.7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41.57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40.32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39.54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39.34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32.05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31.61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30.36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31.86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32.29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31.73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31.38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30.21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52.16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49.86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49.82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43.57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43.39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DiscoNet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42.54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42.77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42.31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SyncNet w/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44.26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SyncNet w/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34.02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34.84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30.62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SyncNet w/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31.86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33.06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34.17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31.97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30.06</w:t>
            </w:r>
          </w:p>
        </w:tc>
      </w:tr>
    </w:tbl>
    <w:p>
      <w:pPr>
        <w:spacing w:after="80"/>
      </w:pPr>
    </w:p>
    <w:p>
      <w:r>
        <w:rPr>
          <w:b/>
        </w:rPr>
        <w:t>简要结论：</w:t>
      </w:r>
      <w:r>
        <w:t>Ours 在 DiscoNet 上相比无补偿和 SyncNet 均有明显提升，计算时延越大收益越明显。</w:t>
      </w:r>
    </w:p>
    <w:p>
      <w:r>
        <w:br w:type="page"/>
      </w:r>
    </w:p>
    <w:p>
      <w:pPr>
        <w:pStyle w:val="Heading1"/>
      </w:pPr>
      <w:r>
        <w:t>2. DAIR-V2X 车路协同</w:t>
      </w:r>
    </w:p>
    <w:p>
      <w:pPr>
        <w:pStyle w:val="Heading2"/>
      </w:pPr>
      <w:r>
        <w:t>2.1 TCLF / Official Late Fusion 作为 Baseline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数据集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DAIR-V2X-C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Baseline 对比方法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OpenDAIRV2X official late-fusion detector；对比方法为 TCLF receiver-target。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训练 / 测试设置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无补偿与 TCLF 均使用 val split 评测；Ours 使用严格公平 RF，两帧 history，train split 训练，val split 评测。</w:t>
            </w:r>
          </w:p>
        </w:tc>
      </w:tr>
    </w:tbl>
    <w:p/>
    <w:p>
      <w:pPr>
        <w:pStyle w:val="Heading3"/>
      </w:pPr>
      <w:r>
        <w:t>2.1.1 BEV AP@0.5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baseline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w/o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56.18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w/o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21.92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21.16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20.30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w/o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12.66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12.39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12.26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57.29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46.69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48.06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45.52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32.71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32.74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32.00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60.18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56.78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20.79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20.38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12.34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</w:tbl>
    <w:p>
      <w:pPr>
        <w:spacing w:after="80"/>
      </w:pPr>
    </w:p>
    <w:p>
      <w:pPr>
        <w:pStyle w:val="Heading3"/>
      </w:pPr>
      <w:r>
        <w:t>2.1.2 BEV AP@0.7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baseline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w/o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48.36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w/o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10.00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w/o comp.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7.87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48.54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26.02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25.59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24.98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24.73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14.21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49.12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48.70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10.01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7.87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Late fusion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</w:tbl>
    <w:p>
      <w:pPr>
        <w:spacing w:after="80"/>
      </w:pPr>
    </w:p>
    <w:p>
      <w:pPr>
        <w:pStyle w:val="Heading4"/>
      </w:pPr>
      <w:r>
        <w:t>2.1.3.1 BEV AP@0.5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baseline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56.18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21.92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21.16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20.30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12.66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12.39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12.26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57.29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46.69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48.06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45.52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32.71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33.13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32.74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32.00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58.89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60.18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57.31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56.78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20.79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20.38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12.34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</w:tbl>
    <w:p>
      <w:pPr>
        <w:spacing w:after="80"/>
      </w:pPr>
    </w:p>
    <w:p>
      <w:pPr>
        <w:pStyle w:val="Heading4"/>
      </w:pPr>
      <w:r>
        <w:t>2.1.3.2 BEV AP@0.7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baseline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48.36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10.00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7.87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48.54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26.02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25.59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24.98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24.73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14.28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14.21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50.48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49.12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48.70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10.41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10.01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对比方法补偿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TCLF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7.87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Detector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</w:tbl>
    <w:p>
      <w:pPr>
        <w:spacing w:after="80"/>
      </w:pPr>
    </w:p>
    <w:p>
      <w:r>
        <w:rPr>
          <w:b/>
        </w:rPr>
        <w:t>简要结论：</w:t>
      </w:r>
      <w:r>
        <w:t>严格 RF 主结果 AP@0.5/AP@0.7 18 格均值为 46.17/29.95，高于无补偿 30.58/22.71。</w:t>
      </w:r>
    </w:p>
    <w:p>
      <w:pPr>
        <w:pStyle w:val="Heading2"/>
      </w:pPr>
      <w:r>
        <w:t>2.2 DATA 作为 Baseline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数据集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DAIR-V2X-C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Baseline 对比方法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DATA intermediate fusion detector；另含 DATA box-level 和 RF assist 诊断。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训练 / 测试设置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DATA 主实验使用本地 LiDAR-only checkpoint；IFAM T10-N10 与 joint delay-comp 使用 train 训练、val 评测；box-level/RF assist 诊断同时保留旧 RF 与 strict RF 对比。</w:t>
            </w:r>
          </w:p>
        </w:tc>
      </w:tr>
    </w:tbl>
    <w:p/>
    <w:p>
      <w:pPr>
        <w:pStyle w:val="Heading3"/>
      </w:pPr>
      <w:r>
        <w:t>2.2.1 AP@0.5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51.51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46.05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45.12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44.64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21.74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21.00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20.92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20.76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20.51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15.09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14.86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15.34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DATA fork 输入级补偿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pose-warp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49.98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43.67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42.77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DATA fork 输入级补偿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pose-warp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19.67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20.76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20.04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19.77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19.54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19.11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18.81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DATA fork 输入级补偿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pose-warp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13.73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13.71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13.86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13.50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我们方法特征级补偿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IFAM-feature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46.67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45.96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我们方法特征级补偿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IFAM-feature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12.59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11.13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我们方法特征级补偿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IFAM-feature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13.05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 joint delay-comp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45.39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44.82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 joint delay-comp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23.79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26.40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23.99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23.15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22.83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 joint delay-comp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18.75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19.05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18.77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18.84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18.87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18.45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18.51</w:t>
            </w:r>
          </w:p>
        </w:tc>
      </w:tr>
    </w:tbl>
    <w:p>
      <w:pPr>
        <w:spacing w:after="80"/>
      </w:pPr>
    </w:p>
    <w:p>
      <w:pPr>
        <w:pStyle w:val="Heading3"/>
      </w:pPr>
      <w:r>
        <w:t>2.2.2 AP@0.7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32.13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32.82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31.30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30.77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30.42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30.05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9.29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9.42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9.38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9.33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7.71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7.64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7.86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7.72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DATA fork 输入级补偿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pose-warp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31.69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29.53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28.95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28.37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DATA fork 输入级补偿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pose-warp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8.57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8.29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DATA fork 输入级补偿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pose-warp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6.74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6.68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6.85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6.79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6.77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6.75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我们方法特征级补偿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IFAM-feature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32.77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32.05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31.25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我们方法特征级补偿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IFAM-feature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4.45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4.67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4.37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4.23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我们方法特征级补偿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IFAM-feature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6.76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7.14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6.93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6.83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6.34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 joint delay-comp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37.47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32.29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30.58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30.29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30.06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 joint delay-comp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10.95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11.18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10.95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10.97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10.81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DATA + Ours IFAM joint delay-comp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9.37</w:t>
            </w:r>
          </w:p>
        </w:tc>
      </w:tr>
    </w:tbl>
    <w:p>
      <w:pPr>
        <w:spacing w:after="80"/>
      </w:pPr>
    </w:p>
    <w:p>
      <w:pPr>
        <w:pStyle w:val="Heading3"/>
      </w:pPr>
      <w:r>
        <w:t>2.2.3 DATA box-level 公平诊断实验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指标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方法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18 格 AVG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Comp0 AVG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Comp2 AVG</w:t>
            </w:r>
          </w:p>
        </w:tc>
        <w:tc>
          <w:tcPr>
            <w:tcW w:type="dxa" w:w="242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Comp4 AVG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box late-fusion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24.70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44.90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17.45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11.74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box late-fusion + Ours RF 2f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31.77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44.39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29.34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21.59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Ours -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+7.08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-0.50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+11.89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+9.85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box late-fusion + Ours RF 2f strict train-&gt;val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31.74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44.18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30.86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20.18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strict Ours -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+7.05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-0.72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+13.41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+8.44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strict Ours - old Ours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-0.03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-0.21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+1.52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-1.41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box late-fusion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15.29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31.62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7.99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6.28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box late-fusion + Ours RF 2f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15.67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30.31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9.85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6.85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Ours -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+0.38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-1.30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+1.87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+0.57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box late-fusion + Ours RF 2f strict train-&gt;val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16.63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30.24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12.60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7.06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strict Ours - w/o compensation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+1.34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-1.38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+4.61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+0.78</w:t>
            </w:r>
          </w:p>
        </w:tc>
      </w:tr>
      <w:tr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AP@0.7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strict Ours - old Ours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+0.96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-0.08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+2.75</w:t>
            </w:r>
          </w:p>
        </w:tc>
        <w:tc>
          <w:tcPr>
            <w:tcW w:type="dxa" w:w="242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+0.20</w:t>
            </w:r>
          </w:p>
        </w:tc>
      </w:tr>
    </w:tbl>
    <w:p>
      <w:pPr>
        <w:spacing w:after="80"/>
      </w:pPr>
    </w:p>
    <w:p>
      <w:pPr>
        <w:pStyle w:val="Heading3"/>
      </w:pPr>
      <w:r>
        <w:t>2.2.4 DATA intermediate + RF assist 后处理诊断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设置</w:t>
            </w:r>
          </w:p>
        </w:tc>
        <w:tc>
          <w:tcPr>
            <w:tcW w:type="dxa" w:w="1818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RF 分数权重</w:t>
            </w:r>
          </w:p>
        </w:tc>
        <w:tc>
          <w:tcPr>
            <w:tcW w:type="dxa" w:w="1818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Comp</w:t>
            </w:r>
          </w:p>
        </w:tc>
        <w:tc>
          <w:tcPr>
            <w:tcW w:type="dxa" w:w="1818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Comm</w:t>
            </w:r>
          </w:p>
        </w:tc>
        <w:tc>
          <w:tcPr>
            <w:tcW w:type="dxa" w:w="1818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AP@0.5</w:t>
            </w:r>
          </w:p>
        </w:tc>
        <w:tc>
          <w:tcPr>
            <w:tcW w:type="dxa" w:w="1818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AP@0.7</w:t>
            </w:r>
          </w:p>
        </w:tc>
        <w:tc>
          <w:tcPr>
            <w:tcW w:type="dxa" w:w="1818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相比 DATA AP@0.5</w:t>
            </w:r>
          </w:p>
        </w:tc>
        <w:tc>
          <w:tcPr>
            <w:tcW w:type="dxa" w:w="1818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7"/>
              </w:rPr>
              <w:t>相比 DATA AP@0.7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intermediate baseline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54.03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37.43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RF assist concat/NMS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0.3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54.71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37.75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+0.68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+0.32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RF assist concat/NMS strict train-&gt;val RF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0.3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54.71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37.75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+0.68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+0.32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RF assist concat/NMS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1.0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49.44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34.21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-4.59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-3.22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RF assist concat/NMS strict train-&gt;val RF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1.0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49.44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34.21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-4.59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-3.22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intermediate baseline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21.74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9.04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RF assist concat/NMS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0.3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21.00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8.44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-0.74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-0.60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RF assist concat/NMS strict train-&gt;val RF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0.3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21.01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8.46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-0.73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-0.58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RF assist concat/NMS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1.0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28.44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9.59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+6.70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+0.55</w:t>
            </w:r>
          </w:p>
        </w:tc>
      </w:tr>
      <w:tr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DATA + RF assist concat/NMS strict train-&gt;val RF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1.0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2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0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30.39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12.18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+8.65</w:t>
            </w:r>
          </w:p>
        </w:tc>
        <w:tc>
          <w:tcPr>
            <w:tcW w:type="dxa" w:w="181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7"/>
              </w:rPr>
              <w:t>+3.14</w:t>
            </w:r>
          </w:p>
        </w:tc>
      </w:tr>
    </w:tbl>
    <w:p>
      <w:pPr>
        <w:spacing w:after="80"/>
      </w:pPr>
    </w:p>
    <w:p>
      <w:r>
        <w:rPr>
          <w:b/>
        </w:rPr>
        <w:t>简要结论：</w:t>
      </w:r>
      <w:r>
        <w:t>正式 DATA 主结果中，joint IFAM delay-comp 是正向版本；box-level/RF assist 只能作为诊断，不代表 DATA 原始 intermediate fusion。</w:t>
      </w:r>
    </w:p>
    <w:p>
      <w:pPr>
        <w:pStyle w:val="Heading2"/>
      </w:pPr>
      <w:r>
        <w:t>2.3 LRCP 作为 Baseline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数据集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DAIR-V2X-C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Baseline 对比方法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LRCP stage2 learned compensation。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训练 / 测试设置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按 strict dual-delay 运行：receiver=t-Comp，sender=t-(Comm+Comp)，GT=t；LRCP + Ours 是 LRCP 自身 stage2 compensation，不是 RF box predictor。</w:t>
            </w:r>
          </w:p>
        </w:tc>
      </w:tr>
    </w:tbl>
    <w:p/>
    <w:p>
      <w:pPr>
        <w:pStyle w:val="Heading3"/>
      </w:pPr>
      <w:r>
        <w:t>2.3.1 BEV AP@0.5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1.46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1.50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</w:tbl>
    <w:p>
      <w:pPr>
        <w:spacing w:after="80"/>
      </w:pPr>
    </w:p>
    <w:p>
      <w:pPr>
        <w:pStyle w:val="Heading3"/>
      </w:pPr>
      <w:r>
        <w:t>2.3.2 BEV AP@0.7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类别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方法/补偿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AVG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无延时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不同时延无补偿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w/o compensation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0.21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Ours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0.25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SyncNet 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LRCP + SyncNet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-</w:t>
            </w:r>
          </w:p>
        </w:tc>
      </w:tr>
    </w:tbl>
    <w:p>
      <w:pPr>
        <w:spacing w:after="80"/>
      </w:pPr>
    </w:p>
    <w:p>
      <w:r>
        <w:rPr>
          <w:b/>
        </w:rPr>
        <w:t>简要结论：</w:t>
      </w:r>
      <w:r>
        <w:t>当前 LRCP 复现 AP 绝对值很低，只适合作为 LRCP pipeline 内部对照，不适合作为主要强基线。</w:t>
      </w:r>
    </w:p>
    <w:p>
      <w:pPr>
        <w:pStyle w:val="Heading2"/>
      </w:pPr>
      <w:r>
        <w:t>2.4 TraF-Align 作为 Baseline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数据集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DAIR-V2X-Seq / SPD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Baseline 对比方法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TraF-Align official checkpoint。</w:t>
            </w:r>
          </w:p>
        </w:tc>
      </w:tr>
      <w:tr>
        <w:tc>
          <w:tcPr>
            <w:tcW w:type="dxa" w:w="7272"/>
            <w:shd w:fill="EDEDED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训练 / 测试设置</w:t>
            </w:r>
          </w:p>
        </w:tc>
        <w:tc>
          <w:tcPr>
            <w:tcW w:type="dxa" w:w="727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使用真实时序数据；official train split 训练新增模块，official test split 评测。feature T10-N10 是离线 feature predictor；joint delay-comp only 冻结原 TraF-Align，仅训练新增 gated residual 模块；推荐版加入 adaptive scale 与 Comp0 bypass。</w:t>
            </w:r>
          </w:p>
        </w:tc>
      </w:tr>
    </w:tbl>
    <w:p/>
    <w:p>
      <w:pPr>
        <w:pStyle w:val="Heading3"/>
      </w:pPr>
      <w:r>
        <w:t>2.4.1 AP@0.5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设置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平均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无时延补偿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73.04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77.02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74.03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73.02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71.32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70.57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无时延补偿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29.12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31.89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30.55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29.80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28.48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27.44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26.57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无时延补偿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25.61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24.86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24.15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23.33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22.74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22.50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64.00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77.02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63.02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61.70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61.32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60.76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60.18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3.61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3.23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3.19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3.17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2.52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2.51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2.40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2.42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only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77.01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73.61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72.30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71.82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70.91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70.04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only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45.48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47.35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46.09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45.05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43.57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42.17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only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23.99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26.39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23.95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22.95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22.56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联合训练补偿改进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adaptive scale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77.02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73.62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72.07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71.25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70.56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联合训练补偿改进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adaptive scale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46.30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45.19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43.81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43.09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联合训练补偿改进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adaptive scale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22.52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联合训练补偿推荐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adaptive scale + Comp0 bypass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73.04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77.02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74.03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73.02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72.25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71.32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70.57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联合训练补偿推荐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adaptive scale + Comp0 bypass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48.62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47.47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46.30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45.19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43.81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43.09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联合训练补偿推荐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adaptive scale + Comp0 bypass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25.65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24.94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24.11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23.34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22.52</w:t>
            </w:r>
          </w:p>
        </w:tc>
      </w:tr>
    </w:tbl>
    <w:p>
      <w:pPr>
        <w:spacing w:after="80"/>
      </w:pPr>
    </w:p>
    <w:p>
      <w:pPr>
        <w:pStyle w:val="Heading3"/>
      </w:pPr>
      <w:r>
        <w:t>2.4.2 AP@0.7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设置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方法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Comp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平均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Comm0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Comm1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Comm2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Comm3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Comm4</w:t>
            </w:r>
          </w:p>
        </w:tc>
        <w:tc>
          <w:tcPr>
            <w:tcW w:type="dxa" w:w="1454"/>
            <w:shd w:fill="D9EAF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/>
                <w:sz w:val="14"/>
              </w:rPr>
              <w:t>Comm5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无时延补偿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54.82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53.97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52.54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无时延补偿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11.98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12.61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12.27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11.60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11.31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10.90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无时延补偿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10.82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10.59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9.95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49.03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46.89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47.36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47.34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47.04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0.71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0.67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我们方法补偿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feature T10-N10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0.62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only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53.92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53.88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53.12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52.70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52.72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52.08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only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14.87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16.38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15.67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15.18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14.49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13.98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13.49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only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8.43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9.21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8.81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8.40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8.20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8.03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7.90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联合训练补偿改进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adaptive scale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54.09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53.91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53.14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52.84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53.03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52.58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联合训练补偿改进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adaptive scale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16.38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14.37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13.52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联合训练补偿改进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joint delay-comp adaptive scale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11.29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10.00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联合训练补偿推荐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adaptive scale + Comp0 bypass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54.44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59.04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54.82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53.97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53.17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53.08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52.54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联合训练补偿推荐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adaptive scale + Comp0 bypass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14.80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16.38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15.63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15.01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14.37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13.90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13.52</w:t>
            </w:r>
          </w:p>
        </w:tc>
      </w:tr>
      <w:tr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不同时延 + 联合训练补偿推荐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TraF-Align + Ours adaptive scale + Comp0 bypass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10.78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11.62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11.29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10.96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10.55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10.24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 w:eastAsia="微软雅黑"/>
                <w:b w:val="0"/>
                <w:sz w:val="14"/>
              </w:rPr>
              <w:t>10.00</w:t>
            </w:r>
          </w:p>
        </w:tc>
      </w:tr>
    </w:tbl>
    <w:p>
      <w:pPr>
        <w:spacing w:after="80"/>
      </w:pPr>
    </w:p>
    <w:p>
      <w:r>
        <w:rPr>
          <w:b/>
        </w:rPr>
        <w:t>简要结论：</w:t>
      </w:r>
      <w:r>
        <w:t>离线 feature T10-N10 明显失败；joint delay-comp + adaptive scale + Comp0 bypass 是推荐结果，18 格 AP@0.5/AP@0.7 为 47.56/26.67。</w:t>
      </w:r>
    </w:p>
    <w:p>
      <w:r>
        <w:br w:type="page"/>
      </w:r>
    </w:p>
    <w:p>
      <w:pPr>
        <w:pStyle w:val="Heading1"/>
      </w:pPr>
      <w:r>
        <w:t>3. 结果边界与注意事项</w:t>
      </w:r>
    </w:p>
    <w:p>
      <w:pPr>
        <w:pStyle w:val="ListBullet"/>
      </w:pPr>
      <w:r>
        <w:t>V2X-Sim 的 V2VNet/DiscoNet 结果来自 DLPCM 已有表格；DATA、DAIR-V2X、TraF-Align 的新增结果均保留了对应本地 CSV/日志。</w:t>
      </w:r>
    </w:p>
    <w:p>
      <w:pPr>
        <w:pStyle w:val="ListBullet"/>
      </w:pPr>
      <w:r>
        <w:t>DAIR official late-fusion 主表已使用 train-&gt;val strict RF；旧 val-&gt;val RF 只作为诊断参考。</w:t>
      </w:r>
    </w:p>
    <w:p>
      <w:pPr>
        <w:pStyle w:val="ListBullet"/>
      </w:pPr>
      <w:r>
        <w:t>DAIR DATA 当前本地 checkpoint 复现结果低于 DATA 论文主表，因此只应表述为本地可运行 DATA checkpoint/config 的实验结果。</w:t>
      </w:r>
    </w:p>
    <w:p>
      <w:pPr>
        <w:pStyle w:val="ListBullet"/>
      </w:pPr>
      <w:r>
        <w:t>TraF-Align 推荐版为 joint delay-comp adaptive scale + Comp0 bypass；离线 feature T10-N10 结果保留为失败诊断。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