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6DB"/>
          <w:sz w:val="56"/>
        </w:rPr>
        <w:t>东软云医院HIS系统</w:t>
      </w:r>
    </w:p>
    <w:p>
      <w:pPr>
        <w:jc w:val="center"/>
      </w:pPr>
      <w:r>
        <w:rPr>
          <w:color w:val="333333"/>
          <w:sz w:val="44"/>
        </w:rPr>
        <w:t>数据库表设计文档</w:t>
      </w:r>
    </w:p>
    <w:p>
      <w:pPr>
        <w:jc w:val="center"/>
      </w:pPr>
      <w:r>
        <w:rPr>
          <w:sz w:val="24"/>
        </w:rPr>
        <w:br/>
        <w:br/>
        <w:t>数据库名称：hospital_his</w:t>
        <w:br/>
        <w:t>字符集：utf8mb4</w:t>
        <w:br/>
        <w:t>存储引擎：InnoDB</w:t>
        <w:br/>
        <w:br/>
        <w:t>课程：工程项目开发实训</w:t>
        <w:br/>
        <w:t>专业：计算机科学与技术</w:t>
      </w:r>
    </w:p>
    <w:p>
      <w:pPr>
        <w:jc w:val="center"/>
      </w:pPr>
      <w:r>
        <w:rPr>
          <w:sz w:val="24"/>
        </w:rPr>
        <w:br/>
        <w:br/>
        <w:t>2026年6月</w:t>
      </w:r>
    </w:p>
    <w:p>
      <w:r>
        <w:br w:type="page"/>
      </w:r>
    </w:p>
    <w:p>
      <w:r>
        <w:rPr>
          <w:b/>
          <w:sz w:val="28"/>
        </w:rPr>
        <w:t>一、ER 关系图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图1  东软云医院HIS系统 ER 关系图</w:t>
      </w:r>
    </w:p>
    <w:p>
      <w:r>
        <w:br w:type="page"/>
      </w:r>
    </w:p>
    <w:p>
      <w:r>
        <w:rPr>
          <w:b/>
          <w:sz w:val="28"/>
        </w:rPr>
        <w:t>二、表结构概览</w:t>
      </w:r>
    </w:p>
    <w:p/>
    <w:p>
      <w:r>
        <w:rPr>
          <w:sz w:val="20"/>
        </w:rPr>
        <w:t>数据库 hospital_his 共包含 13 张数据表，下表列出各表名称及初始化数据量：</w:t>
      </w:r>
    </w:p>
    <w:p/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中文说明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初始化记录数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科室表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医生表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挂号表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drug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药品表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medical_record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病历表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处方表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prescription_detail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处方明细表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examination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laboratory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处置表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payment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收费表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系统用户表</w:t>
            </w:r>
          </w:p>
        </w:tc>
        <w:tc>
          <w:tcPr>
            <w:tcW w:type="dxa" w:w="216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/>
    <w:p>
      <w:r>
        <w:rPr>
          <w:b/>
          <w:sz w:val="28"/>
        </w:rPr>
        <w:t>三、表结构详细说明</w:t>
      </w:r>
    </w:p>
    <w:p/>
    <w:p>
      <w:r>
        <w:rPr>
          <w:b/>
          <w:sz w:val="24"/>
        </w:rPr>
        <w:t>3.1 患者表 patient</w:t>
      </w:r>
    </w:p>
    <w:p>
      <w:r>
        <w:rPr>
          <w:color w:val="555555"/>
          <w:sz w:val="18"/>
        </w:rPr>
        <w:t>表名：patient    存储患者基本信息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患者ID，主键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患者姓名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性别 0女 1男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age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年龄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id_card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VARCHAR(18)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身份证号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VARCHAR(11)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手机号码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address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家庭住址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BCrypt加密登录密码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更新时间（自动更新）</w:t>
            </w:r>
          </w:p>
        </w:tc>
      </w:tr>
    </w:tbl>
    <w:p/>
    <w:p>
      <w:r>
        <w:rPr>
          <w:b/>
          <w:sz w:val="24"/>
        </w:rPr>
        <w:t>3.2 科室表 department</w:t>
      </w:r>
    </w:p>
    <w:p>
      <w:r>
        <w:rPr>
          <w:color w:val="555555"/>
          <w:sz w:val="18"/>
        </w:rPr>
        <w:t>表名：department    存储医院科室信息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科室ID，主键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科室名称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dept_code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科室编码（唯一）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科室位置/楼层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 0停用 1启用</w:t>
            </w:r>
          </w:p>
        </w:tc>
      </w:tr>
    </w:tbl>
    <w:p/>
    <w:p>
      <w:r>
        <w:rPr>
          <w:b/>
          <w:sz w:val="24"/>
        </w:rPr>
        <w:t>3.3 医生表 doctor</w:t>
      </w:r>
    </w:p>
    <w:p>
      <w:r>
        <w:rPr>
          <w:color w:val="555555"/>
          <w:sz w:val="18"/>
        </w:rPr>
        <w:t>表名：doctor    存储医生信息，关联科室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医生ID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医生姓名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FK→department.id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所属科室ID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职称（主任医师等）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specialty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专业特长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 0停用 1启用</w:t>
            </w:r>
          </w:p>
        </w:tc>
      </w:tr>
    </w:tbl>
    <w:p/>
    <w:p>
      <w:r>
        <w:rPr>
          <w:b/>
          <w:sz w:val="24"/>
        </w:rPr>
        <w:t>3.4 挂号表 registration</w:t>
      </w:r>
    </w:p>
    <w:p>
      <w:r>
        <w:rPr>
          <w:color w:val="555555"/>
          <w:sz w:val="18"/>
        </w:rPr>
        <w:t>表名：registration    存储挂号记录（核心业务表）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FK→doctor.id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医生ID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FK→department.id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科室ID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reg_type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挂号类型 普通/专家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reg_fee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挂号费用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挂号时间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0待诊 1已诊 2取消</w:t>
            </w:r>
          </w:p>
        </w:tc>
      </w:tr>
    </w:tbl>
    <w:p/>
    <w:p>
      <w:r>
        <w:rPr>
          <w:b/>
          <w:sz w:val="24"/>
        </w:rPr>
        <w:t>3.5 药品表 drug</w:t>
      </w:r>
    </w:p>
    <w:p>
      <w:r>
        <w:rPr>
          <w:color w:val="555555"/>
          <w:sz w:val="18"/>
        </w:rPr>
        <w:t>表名：drug    存储药品目录信息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药品ID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drug_name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药品名称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drug_code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药品编码（唯一）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specification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药品规格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单位（盒/瓶/袋）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manufacturer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生产厂家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unit_price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单价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stock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库存数量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 0停用 1启用</w:t>
            </w:r>
          </w:p>
        </w:tc>
      </w:tr>
    </w:tbl>
    <w:p/>
    <w:p>
      <w:r>
        <w:rPr>
          <w:b/>
          <w:sz w:val="24"/>
        </w:rPr>
        <w:t>3.6 病历表 medical_record</w:t>
      </w:r>
    </w:p>
    <w:p>
      <w:r>
        <w:rPr>
          <w:color w:val="555555"/>
          <w:sz w:val="18"/>
        </w:rPr>
        <w:t>表名：medical_record    存储患者病历记录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病历ID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FK→registration.id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FK→doctor.id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医生ID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chief_complaint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present_illness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现病史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diagnosis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诊断结论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treatment_plan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处理方案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record_time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记录时间</w:t>
            </w:r>
          </w:p>
        </w:tc>
      </w:tr>
    </w:tbl>
    <w:p/>
    <w:p>
      <w:r>
        <w:rPr>
          <w:b/>
          <w:sz w:val="24"/>
        </w:rPr>
        <w:t>3.7 处方表 prescription</w:t>
      </w:r>
    </w:p>
    <w:p>
      <w:r>
        <w:rPr>
          <w:color w:val="555555"/>
          <w:sz w:val="18"/>
        </w:rPr>
        <w:t>表名：prescription    存储处方主信息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处方ID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FK→registration.id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FK→doctor.id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医生ID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total_amount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总金额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0未取药 1已取药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开立时间</w:t>
            </w:r>
          </w:p>
        </w:tc>
      </w:tr>
    </w:tbl>
    <w:p/>
    <w:p>
      <w:r>
        <w:rPr>
          <w:b/>
          <w:sz w:val="24"/>
        </w:rPr>
        <w:t>3.8 处方明细表 prescription_detail</w:t>
      </w:r>
    </w:p>
    <w:p>
      <w:r>
        <w:rPr>
          <w:color w:val="555555"/>
          <w:sz w:val="18"/>
        </w:rPr>
        <w:t>表名：prescription_detail    存储处方中的药品明细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明细ID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FK→prescription.id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处方ID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drug_id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FK→drug.id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药品ID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unit_price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单价（快照）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amount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小计金额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usage_method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用法用量说明</w:t>
            </w:r>
          </w:p>
        </w:tc>
      </w:tr>
    </w:tbl>
    <w:p/>
    <w:p>
      <w:r>
        <w:rPr>
          <w:b/>
          <w:sz w:val="24"/>
        </w:rPr>
        <w:t>3.9 检查表 examination</w:t>
      </w:r>
    </w:p>
    <w:p>
      <w:r>
        <w:rPr>
          <w:color w:val="555555"/>
          <w:sz w:val="18"/>
        </w:rPr>
        <w:t>表名：examination    存储检查申请单及结果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FK→registration.id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exam_type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检查类型（心电图/超声）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检查项目名称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检查结果描述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fee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费用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0未完成 1已完成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检查时间</w:t>
            </w:r>
          </w:p>
        </w:tc>
      </w:tr>
    </w:tbl>
    <w:p/>
    <w:p>
      <w:r>
        <w:rPr>
          <w:b/>
          <w:sz w:val="24"/>
        </w:rPr>
        <w:t>3.10 检验表 laboratory</w:t>
      </w:r>
    </w:p>
    <w:p>
      <w:r>
        <w:rPr>
          <w:color w:val="555555"/>
          <w:sz w:val="18"/>
        </w:rPr>
        <w:t>表名：laboratory    存储检验申请单及结果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FK→registration.id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lab_type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检验类型（血液检查等）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lab_name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检验项目名称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检验结果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reference_range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参考范围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fee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费用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0未完成 1已完成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lab_time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检验时间</w:t>
            </w:r>
          </w:p>
        </w:tc>
      </w:tr>
    </w:tbl>
    <w:p/>
    <w:p>
      <w:r>
        <w:rPr>
          <w:b/>
          <w:sz w:val="24"/>
        </w:rPr>
        <w:t>3.11 处置表 treatment</w:t>
      </w:r>
    </w:p>
    <w:p>
      <w:r>
        <w:rPr>
          <w:color w:val="555555"/>
          <w:sz w:val="18"/>
        </w:rPr>
        <w:t>表名：treatment    存储处置/治疗记录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处置ID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FK→registration.id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处置名称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treatment_desc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处置描述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fee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费用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0未完成 1已完成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处置时间</w:t>
            </w:r>
          </w:p>
        </w:tc>
      </w:tr>
    </w:tbl>
    <w:p/>
    <w:p>
      <w:r>
        <w:rPr>
          <w:b/>
          <w:sz w:val="24"/>
        </w:rPr>
        <w:t>3.12 收费表 payment</w:t>
      </w:r>
    </w:p>
    <w:p>
      <w:r>
        <w:rPr>
          <w:color w:val="555555"/>
          <w:sz w:val="18"/>
        </w:rPr>
        <w:t>表名：payment    存储收费记录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收费ID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FK→registration.id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关联挂号ID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FK→patient.id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患者ID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payment_type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收费类型（药品/检查/检验/处置）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total_amount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总金额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payment_method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现金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支付方式（现金/微信/支付宝）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payment_time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支付时间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0未支付 1已支付</w:t>
            </w:r>
          </w:p>
        </w:tc>
      </w:tr>
    </w:tbl>
    <w:p/>
    <w:p>
      <w:r>
        <w:rPr>
          <w:b/>
          <w:sz w:val="24"/>
        </w:rPr>
        <w:t>3.13 系统用户表 sys_user</w:t>
      </w:r>
    </w:p>
    <w:p>
      <w:r>
        <w:rPr>
          <w:color w:val="555555"/>
          <w:sz w:val="18"/>
        </w:rPr>
        <w:t>表名：sys_user    存储系统登录用户（管理员/医生）</w:t>
      </w:r>
    </w:p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允许空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1234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UK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用户名（唯一）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密码（BCrypt加密）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real_name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真实姓名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 admin/doctor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FK→doctor.id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关联医生ID（可选）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 0禁用 1启用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1234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四、外键关系汇总</w:t>
      </w:r>
    </w:p>
    <w:p/>
    <w:p>
      <w:r>
        <w:rPr>
          <w:sz w:val="20"/>
        </w:rPr>
        <w:t>系统共定义了 21 条外键关系，以挂号表（registration）为核心关联各业务表。</w:t>
      </w:r>
    </w:p>
    <w:p/>
    <w:tbl>
      <w:tblPr>
        <w:tblLook w:firstColumn="1" w:firstRow="1" w:lastColumn="0" w:lastRow="0" w:noHBand="0" w:noVBand="1" w:val="04A0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W w:w="5000" w:type="pc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外键字段</w:t>
            </w:r>
          </w:p>
        </w:tc>
        <w:tc>
          <w:tcPr>
            <w:tcW w:type="dxa" w:w="144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来源表</w:t>
            </w:r>
          </w:p>
        </w:tc>
        <w:tc>
          <w:tcPr>
            <w:tcW w:type="dxa" w:w="144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目标字段</w:t>
            </w:r>
          </w:p>
        </w:tc>
        <w:tc>
          <w:tcPr>
            <w:tcW w:type="dxa" w:w="144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目标表</w:t>
            </w:r>
          </w:p>
        </w:tc>
        <w:tc>
          <w:tcPr>
            <w:tcW w:type="dxa" w:w="1440"/>
            <w:tcBorders>
              <w:bottom w:val="single" w:sz="6" w:space="0" w:color="000000"/>
            </w:tcBorders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关系类型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medical_record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medical_record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medical_record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prescription_detail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drug_id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prescription_detail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drug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examination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examination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laboratory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laboratory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treatment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payment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registration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payment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patient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doctor_id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doctor</w:t>
            </w:r>
          </w:p>
        </w:tc>
        <w:tc>
          <w:tcPr>
            <w:tcW w:type="dxa" w:w="1440"/>
          </w:tcPr>
          <w:p>
            <w:pPr>
              <w:spacing w:before="40" w:after="4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1:1可选</w:t>
            </w:r>
          </w:p>
        </w:tc>
      </w:tr>
    </w:tbl>
    <w:p/>
    <w:p>
      <w:r>
        <w:rPr>
          <w:b/>
          <w:sz w:val="20"/>
        </w:rPr>
        <w:t>核心业务关系说明：</w:t>
      </w:r>
    </w:p>
    <w:p>
      <w:pPr>
        <w:spacing w:after="20"/>
      </w:pPr>
      <w:r>
        <w:rPr>
          <w:sz w:val="20"/>
        </w:rPr>
        <w:t xml:space="preserve">    科室(1) ← 科室-医生 → (N)医生：一个科室包含多名医生</w:t>
      </w:r>
    </w:p>
    <w:p>
      <w:pPr>
        <w:spacing w:after="20"/>
      </w:pPr>
      <w:r>
        <w:rPr>
          <w:sz w:val="20"/>
        </w:rPr>
        <w:t xml:space="preserve">    患者(1) ← 患者-挂号 → (N)挂号：一个患者可以多次挂号就诊</w:t>
      </w:r>
    </w:p>
    <w:p>
      <w:pPr>
        <w:spacing w:after="20"/>
      </w:pPr>
      <w:r>
        <w:rPr>
          <w:sz w:val="20"/>
        </w:rPr>
        <w:t xml:space="preserve">    挂号(1) ← 挂号-病历 → (1)病历：一次挂号对应一份病历</w:t>
      </w:r>
    </w:p>
    <w:p>
      <w:pPr>
        <w:spacing w:after="20"/>
      </w:pPr>
      <w:r>
        <w:rPr>
          <w:sz w:val="20"/>
        </w:rPr>
        <w:t xml:space="preserve">    挂号(1) ← 挂号-处方 → (1)处方：一次挂号最多开一个处方</w:t>
      </w:r>
    </w:p>
    <w:p>
      <w:pPr>
        <w:spacing w:after="20"/>
      </w:pPr>
      <w:r>
        <w:rPr>
          <w:sz w:val="20"/>
        </w:rPr>
        <w:t xml:space="preserve">    处方(1) ← 处方-明细 → (N)处方明细：一个处方包含多项药品</w:t>
      </w:r>
    </w:p>
    <w:p>
      <w:pPr>
        <w:spacing w:after="20"/>
      </w:pPr>
      <w:r>
        <w:rPr>
          <w:sz w:val="20"/>
        </w:rPr>
        <w:t xml:space="preserve">    药品(1) ← 药品-明细 → (N)处方明细：一种药品可在多个处方出现</w:t>
      </w:r>
    </w:p>
    <w:p>
      <w:pPr>
        <w:spacing w:after="20"/>
      </w:pPr>
      <w:r>
        <w:rPr>
          <w:sz w:val="20"/>
        </w:rPr>
        <w:t xml:space="preserve">    挂号(1) ← → (N)检查/检验/处置/收费：一次挂号可关联多项医技和收费记录</w:t>
      </w:r>
    </w:p>
    <w:p>
      <w:pPr>
        <w:spacing w:after="20"/>
      </w:pPr>
      <w:r>
        <w:rPr>
          <w:sz w:val="20"/>
        </w:rPr>
        <w:t xml:space="preserve">    医生(1) ← → (1)系统用户：一个医生可对应一个系统登录账号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